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二十一</w:t>
      </w:r>
    </w:p>
    <w:p>
      <w:pPr>
        <w:pStyle w:val="5"/>
        <w:spacing w:after="120" w:afterLines="50"/>
        <w:ind w:right="-42"/>
        <w:rPr>
          <w:rFonts w:hint="eastAsia" w:ascii="方正小标宋简体" w:eastAsia="方正小标宋简体"/>
          <w:b/>
        </w:rPr>
      </w:pPr>
      <w:r>
        <w:rPr>
          <w:rFonts w:hint="eastAsia" w:ascii="方正小标宋简体" w:eastAsia="方正小标宋简体"/>
          <w:b/>
        </w:rPr>
        <w:t>合肥工业大学涉密复印机信息输出</w:t>
      </w:r>
      <w:r>
        <w:rPr>
          <w:rFonts w:hint="eastAsia" w:ascii="方正小标宋简体" w:eastAsia="方正小标宋简体"/>
          <w:b/>
          <w:lang w:eastAsia="zh-CN"/>
        </w:rPr>
        <w:t>审批</w:t>
      </w:r>
      <w:r>
        <w:rPr>
          <w:rFonts w:hint="eastAsia" w:ascii="方正小标宋简体" w:eastAsia="方正小标宋简体"/>
          <w:b/>
        </w:rPr>
        <w:t>登记表</w:t>
      </w:r>
    </w:p>
    <w:tbl>
      <w:tblPr>
        <w:tblStyle w:val="4"/>
        <w:tblW w:w="150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34"/>
        <w:gridCol w:w="4231"/>
        <w:gridCol w:w="709"/>
        <w:gridCol w:w="567"/>
        <w:gridCol w:w="567"/>
        <w:gridCol w:w="1418"/>
        <w:gridCol w:w="2654"/>
        <w:gridCol w:w="1134"/>
        <w:gridCol w:w="1031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right="-140" w:rightChars="-50" w:firstLine="240" w:firstLineChars="100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文件名称（脱密填写）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密级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页数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载体编号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用途（去向）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操作人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审批人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-140" w:leftChars="-50" w:right="-140" w:rightChars="-50" w:firstLine="480"/>
              <w:jc w:val="center"/>
              <w:rPr>
                <w:rFonts w:hint="eastAsia" w:ascii="仿宋_GB2312" w:hAnsi="宋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D4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2"/>
    <w:basedOn w:val="1"/>
    <w:qFormat/>
    <w:uiPriority w:val="99"/>
    <w:pPr>
      <w:spacing w:line="560" w:lineRule="exact"/>
      <w:ind w:right="-31" w:rightChars="-15"/>
      <w:jc w:val="center"/>
    </w:pPr>
    <w:rPr>
      <w:rFonts w:ascii="黑体" w:hAnsi="宋体" w:eastAsia="黑体"/>
      <w:b w:val="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