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附件4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/>
          <w:sz w:val="36"/>
          <w:szCs w:val="36"/>
        </w:rPr>
        <w:t>合肥工业大学国家秘密事项登记表</w:t>
      </w:r>
    </w:p>
    <w:bookmarkEnd w:id="0"/>
    <w:tbl>
      <w:tblPr>
        <w:tblStyle w:val="5"/>
        <w:tblW w:w="15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11"/>
        <w:gridCol w:w="971"/>
        <w:gridCol w:w="872"/>
        <w:gridCol w:w="1591"/>
        <w:gridCol w:w="1559"/>
        <w:gridCol w:w="1559"/>
        <w:gridCol w:w="1985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国家</w:t>
            </w:r>
            <w:r>
              <w:rPr>
                <w:rFonts w:ascii="仿宋_GB2312" w:hAnsi="宋体" w:eastAsia="仿宋_GB2312"/>
                <w:b/>
                <w:sz w:val="32"/>
                <w:szCs w:val="32"/>
              </w:rPr>
              <w:t>秘密事项名称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密级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保密</w:t>
            </w:r>
            <w:r>
              <w:rPr>
                <w:rFonts w:ascii="仿宋_GB2312" w:hAnsi="宋体" w:eastAsia="仿宋_GB2312"/>
                <w:b/>
                <w:sz w:val="32"/>
                <w:szCs w:val="32"/>
              </w:rPr>
              <w:t>期限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定密</w:t>
            </w:r>
            <w:r>
              <w:rPr>
                <w:rFonts w:ascii="仿宋_GB2312" w:hAnsi="宋体" w:eastAsia="仿宋_GB2312"/>
                <w:b/>
                <w:sz w:val="32"/>
                <w:szCs w:val="32"/>
              </w:rPr>
              <w:t>依据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载体</w:t>
            </w:r>
            <w:r>
              <w:rPr>
                <w:rFonts w:ascii="仿宋_GB2312" w:hAnsi="宋体" w:eastAsia="仿宋_GB2312"/>
                <w:b/>
                <w:sz w:val="32"/>
                <w:szCs w:val="32"/>
              </w:rPr>
              <w:t>形式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产生</w:t>
            </w:r>
            <w:r>
              <w:rPr>
                <w:rFonts w:ascii="仿宋_GB2312" w:hAnsi="宋体" w:eastAsia="仿宋_GB2312"/>
                <w:b/>
                <w:sz w:val="32"/>
                <w:szCs w:val="32"/>
              </w:rPr>
              <w:t>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产生</w:t>
            </w:r>
            <w:r>
              <w:rPr>
                <w:rFonts w:ascii="仿宋_GB2312" w:hAnsi="宋体" w:eastAsia="仿宋_GB2312"/>
                <w:b/>
                <w:sz w:val="32"/>
                <w:szCs w:val="32"/>
              </w:rPr>
              <w:t>部门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载体</w:t>
            </w:r>
            <w:r>
              <w:rPr>
                <w:rFonts w:ascii="仿宋_GB2312" w:hAnsi="宋体" w:eastAsia="仿宋_GB2312"/>
                <w:b/>
                <w:sz w:val="32"/>
                <w:szCs w:val="32"/>
              </w:rPr>
              <w:t>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填表人</w:t>
      </w:r>
      <w:r>
        <w:rPr>
          <w:rFonts w:ascii="仿宋_GB2312" w:hAnsi="宋体" w:eastAsia="仿宋_GB2312"/>
          <w:b/>
          <w:sz w:val="32"/>
          <w:szCs w:val="32"/>
        </w:rPr>
        <w:t>：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  </w:t>
      </w:r>
      <w:r>
        <w:rPr>
          <w:rFonts w:ascii="仿宋_GB2312" w:hAnsi="宋体" w:eastAsia="仿宋_GB2312"/>
          <w:b/>
          <w:sz w:val="32"/>
          <w:szCs w:val="32"/>
        </w:rPr>
        <w:t xml:space="preserve">                                                </w:t>
      </w:r>
      <w:r>
        <w:rPr>
          <w:rFonts w:hint="eastAsia" w:ascii="仿宋_GB2312" w:hAnsi="宋体" w:eastAsia="仿宋_GB2312"/>
          <w:b/>
          <w:sz w:val="32"/>
          <w:szCs w:val="32"/>
        </w:rPr>
        <w:t>定密</w:t>
      </w:r>
      <w:r>
        <w:rPr>
          <w:rFonts w:ascii="仿宋_GB2312" w:hAnsi="宋体" w:eastAsia="仿宋_GB2312"/>
          <w:b/>
          <w:sz w:val="32"/>
          <w:szCs w:val="32"/>
        </w:rPr>
        <w:t>责任人：</w:t>
      </w:r>
    </w:p>
    <w:p/>
    <w:sectPr>
      <w:pgSz w:w="16838" w:h="11906" w:orient="landscape"/>
      <w:pgMar w:top="1134" w:right="567" w:bottom="1418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CF1A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2018-01-16T07:36:06Z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