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518C" w:rsidRPr="00446B6F" w:rsidRDefault="00B7518C" w:rsidP="00B7518C">
      <w:pPr>
        <w:pStyle w:val="af2"/>
      </w:pPr>
      <w:bookmarkStart w:id="0" w:name="mbookmark_301biaozhunwenjian_ZZ"/>
      <w:bookmarkStart w:id="1" w:name="mbookmark0"/>
    </w:p>
    <w:p w:rsidR="00B7518C" w:rsidRPr="00B542E4" w:rsidRDefault="00B7518C" w:rsidP="00B7518C">
      <w:pPr>
        <w:pStyle w:val="af2"/>
        <w:ind w:leftChars="0" w:left="0" w:firstLineChars="0" w:firstLine="0"/>
      </w:pPr>
    </w:p>
    <w:p w:rsidR="00B7518C" w:rsidRPr="00446B6F" w:rsidRDefault="00B7518C" w:rsidP="00B7518C">
      <w:pPr>
        <w:pStyle w:val="af2"/>
      </w:pPr>
    </w:p>
    <w:p w:rsidR="00B7518C" w:rsidRPr="001E34A8" w:rsidRDefault="00B7518C" w:rsidP="00B7518C">
      <w:pPr>
        <w:pStyle w:val="af2"/>
      </w:pPr>
    </w:p>
    <w:p w:rsidR="00B7518C" w:rsidRDefault="00B7518C" w:rsidP="00B7518C">
      <w:pPr>
        <w:pStyle w:val="af2"/>
      </w:pPr>
    </w:p>
    <w:p w:rsidR="00B7518C" w:rsidRDefault="00CC53AE" w:rsidP="00B7518C">
      <w:pPr>
        <w:pStyle w:val="af2"/>
        <w:ind w:firstLine="360"/>
        <w:sectPr w:rsidR="00B7518C" w:rsidSect="0010705F">
          <w:headerReference w:type="even" r:id="rId9"/>
          <w:headerReference w:type="default" r:id="rId10"/>
          <w:footerReference w:type="even" r:id="rId11"/>
          <w:footerReference w:type="default" r:id="rId12"/>
          <w:headerReference w:type="first" r:id="rId13"/>
          <w:footerReference w:type="first" r:id="rId14"/>
          <w:pgSz w:w="11906" w:h="16838" w:code="9"/>
          <w:pgMar w:top="567" w:right="907" w:bottom="1417" w:left="1134" w:header="0" w:footer="0" w:gutter="0"/>
          <w:pgNumType w:fmt="upperRoman" w:start="1"/>
          <w:cols w:space="425"/>
          <w:titlePg/>
          <w:docGrid w:linePitch="312"/>
        </w:sectPr>
      </w:pPr>
      <w:r>
        <w:rPr>
          <w:noProof/>
        </w:rPr>
        <w:pict>
          <v:rect id="_x0000_s1074" style="position:absolute;left:0;text-align:left;margin-left:185.35pt;margin-top:744.75pt;width:238.65pt;height:20.75pt;z-index:251708416;visibility:visible;mso-position-horizontal-relative:page;mso-position-vertical-relative:page" stroked="f">
            <v:textbox style="mso-next-textbox:#_x0000_s1074" inset="0,0,0,0">
              <w:txbxContent>
                <w:p w:rsidR="00FA7B97" w:rsidRPr="00EC6353" w:rsidRDefault="00FA7B97" w:rsidP="00B7518C">
                  <w:pPr>
                    <w:spacing w:line="300" w:lineRule="auto"/>
                    <w:ind w:firstLine="0"/>
                    <w:jc w:val="center"/>
                    <w:rPr>
                      <w:rFonts w:ascii="黑体" w:eastAsia="黑体"/>
                      <w:b/>
                      <w:sz w:val="28"/>
                    </w:rPr>
                  </w:pPr>
                  <w:r>
                    <w:rPr>
                      <w:rFonts w:ascii="黑体" w:eastAsia="黑体" w:hint="eastAsia"/>
                      <w:b/>
                      <w:sz w:val="28"/>
                    </w:rPr>
                    <w:t>中央军委</w:t>
                  </w:r>
                  <w:r>
                    <w:rPr>
                      <w:rFonts w:ascii="黑体" w:eastAsia="黑体"/>
                      <w:b/>
                      <w:sz w:val="28"/>
                    </w:rPr>
                    <w:t>装备发展部</w:t>
                  </w:r>
                  <w:r>
                    <w:rPr>
                      <w:rFonts w:ascii="黑体" w:eastAsia="黑体" w:hint="eastAsia"/>
                      <w:b/>
                      <w:sz w:val="28"/>
                    </w:rPr>
                    <w:t xml:space="preserve">  颁布</w:t>
                  </w:r>
                </w:p>
              </w:txbxContent>
            </v:textbox>
            <w10:wrap anchorx="page" anchory="page"/>
          </v:rect>
        </w:pict>
      </w:r>
      <w:r>
        <w:rPr>
          <w:noProof/>
        </w:rPr>
        <w:pict>
          <v:line id="_x0000_s1072" style="position:absolute;left:0;text-align:left;z-index:251706368;visibility:visible;mso-position-horizontal-relative:page;mso-position-vertical-relative:page" from="70.85pt,728.5pt" to="552.75pt,728.5pt" strokeweight="1pt">
            <w10:wrap anchorx="page" anchory="page"/>
          </v:line>
        </w:pict>
      </w:r>
      <w:r>
        <w:rPr>
          <w:noProof/>
        </w:rPr>
        <w:pict>
          <v:rect id="_x0000_s1071" style="position:absolute;left:0;text-align:left;margin-left:358.85pt;margin-top:704.1pt;width:193.9pt;height:16.15pt;z-index:251705344;visibility:visible;mso-position-horizontal-relative:page;mso-position-vertical-relative:page" filled="f" stroked="f">
            <v:fill opacity=".5"/>
            <v:textbox style="mso-next-textbox:#_x0000_s1071" inset="0,0,0,0">
              <w:txbxContent>
                <w:p w:rsidR="00FA7B97" w:rsidRDefault="00FA7B97" w:rsidP="00B7518C">
                  <w:pPr>
                    <w:pStyle w:val="af8"/>
                    <w:ind w:left="-105" w:right="35"/>
                  </w:pPr>
                  <w:r>
                    <w:rPr>
                      <w:rFonts w:hint="eastAsia"/>
                    </w:rPr>
                    <w:t>201</w:t>
                  </w:r>
                  <w:r>
                    <w:t>7</w:t>
                  </w:r>
                  <w:r>
                    <w:rPr>
                      <w:rFonts w:hint="eastAsia"/>
                    </w:rPr>
                    <w:t>－0</w:t>
                  </w:r>
                  <w:r>
                    <w:t>7</w:t>
                  </w:r>
                  <w:r>
                    <w:rPr>
                      <w:rFonts w:hint="eastAsia"/>
                    </w:rPr>
                    <w:t>－01实施</w:t>
                  </w:r>
                </w:p>
              </w:txbxContent>
            </v:textbox>
            <w10:wrap anchorx="page" anchory="page"/>
          </v:rect>
        </w:pict>
      </w:r>
      <w:r>
        <w:rPr>
          <w:noProof/>
        </w:rPr>
        <w:pict>
          <v:rect id="_x0000_s1070" style="position:absolute;left:0;text-align:left;margin-left:70.85pt;margin-top:704.1pt;width:183.7pt;height:16.15pt;z-index:251704320;visibility:visible;mso-position-horizontal-relative:page;mso-position-vertical-relative:page" filled="f" stroked="f">
            <v:fill opacity=".5"/>
            <v:textbox style="mso-next-textbox:#_x0000_s1070" inset="0,0,0,0">
              <w:txbxContent>
                <w:p w:rsidR="00FA7B97" w:rsidRDefault="00FA7B97" w:rsidP="00B7518C">
                  <w:pPr>
                    <w:pStyle w:val="af7"/>
                  </w:pPr>
                  <w:r>
                    <w:rPr>
                      <w:rFonts w:hint="eastAsia"/>
                    </w:rPr>
                    <w:t>20</w:t>
                  </w:r>
                  <w:r>
                    <w:t>17</w:t>
                  </w:r>
                  <w:r>
                    <w:rPr>
                      <w:rFonts w:hint="eastAsia"/>
                    </w:rPr>
                    <w:t>－05－</w:t>
                  </w:r>
                  <w:r>
                    <w:t>18</w:t>
                  </w:r>
                  <w:r>
                    <w:rPr>
                      <w:rFonts w:hint="eastAsia"/>
                    </w:rPr>
                    <w:t>发布</w:t>
                  </w:r>
                </w:p>
              </w:txbxContent>
            </v:textbox>
            <w10:wrap anchorx="page" anchory="page"/>
          </v:rect>
        </w:pict>
      </w:r>
      <w:r>
        <w:rPr>
          <w:noProof/>
        </w:rPr>
        <w:pict>
          <v:rect id="_x0000_s1069" style="position:absolute;left:0;text-align:left;margin-left:62.35pt;margin-top:314.6pt;width:490.05pt;height:365.4pt;z-index:251703296;visibility:visible;mso-position-horizontal-relative:page;mso-position-vertical-relative:page" filled="f" stroked="f">
            <v:fill opacity=".5"/>
            <v:textbox style="mso-next-textbox:#_x0000_s1069" inset="0,0,0,0">
              <w:txbxContent>
                <w:p w:rsidR="00FA7B97" w:rsidRDefault="00FA7B97" w:rsidP="00B7518C">
                  <w:pPr>
                    <w:pStyle w:val="af5"/>
                    <w:spacing w:before="240"/>
                  </w:pPr>
                  <w:r>
                    <w:rPr>
                      <w:rFonts w:hint="eastAsia"/>
                    </w:rPr>
                    <w:t>质量管理体系要求</w:t>
                  </w:r>
                </w:p>
                <w:p w:rsidR="00FA7B97" w:rsidRDefault="00FA7B97" w:rsidP="00B7518C">
                  <w:pPr>
                    <w:pStyle w:val="af2"/>
                  </w:pPr>
                </w:p>
                <w:p w:rsidR="00FA7B97" w:rsidRDefault="00FA7B97" w:rsidP="00B7518C">
                  <w:pPr>
                    <w:pStyle w:val="af6"/>
                  </w:pPr>
                  <w:r>
                    <w:t>Quality management systems requirements</w:t>
                  </w:r>
                </w:p>
                <w:p w:rsidR="00FA7B97" w:rsidRDefault="00FA7B97" w:rsidP="00B7518C">
                  <w:pPr>
                    <w:pStyle w:val="af2"/>
                  </w:pPr>
                </w:p>
                <w:p w:rsidR="00FA7B97" w:rsidRDefault="00FA7B97" w:rsidP="00B7518C">
                  <w:pPr>
                    <w:pStyle w:val="ab"/>
                    <w:spacing w:line="1400" w:lineRule="auto"/>
                    <w:ind w:left="-105" w:right="-105"/>
                  </w:pPr>
                </w:p>
                <w:p w:rsidR="00FA7B97" w:rsidRPr="00EC6353" w:rsidRDefault="00FA7B97" w:rsidP="00B7518C">
                  <w:pPr>
                    <w:pStyle w:val="af6"/>
                  </w:pPr>
                </w:p>
              </w:txbxContent>
            </v:textbox>
            <w10:wrap anchorx="page" anchory="page"/>
          </v:rect>
        </w:pict>
      </w:r>
      <w:r>
        <w:rPr>
          <w:noProof/>
        </w:rPr>
        <w:pict>
          <v:line id="_x0000_s1068" style="position:absolute;left:0;text-align:left;z-index:251702272;visibility:visible;mso-position-horizontal-relative:page;mso-position-vertical-relative:page" from="70.85pt,212.55pt" to="552.75pt,212.55pt" strokeweight="1pt">
            <w10:wrap anchorx="page" anchory="page"/>
          </v:line>
        </w:pict>
      </w:r>
      <w:r>
        <w:rPr>
          <w:noProof/>
        </w:rPr>
        <w:pict>
          <v:rect id="_x0000_s1067" style="position:absolute;left:0;text-align:left;margin-left:187.9pt;margin-top:158.15pt;width:350.65pt;height:35.75pt;z-index:251701248;visibility:visible;mso-position-horizontal-relative:page;mso-position-vertical-relative:page" filled="f" stroked="f">
            <v:fill opacity=".5"/>
            <v:textbox style="mso-next-textbox:#_x0000_s1067" inset="0,0,0,0">
              <w:txbxContent>
                <w:p w:rsidR="00FA7B97" w:rsidRDefault="00FA7B97" w:rsidP="00B7518C">
                  <w:pPr>
                    <w:pStyle w:val="af3"/>
                  </w:pPr>
                  <w:r w:rsidRPr="00EC6353">
                    <w:rPr>
                      <w:rFonts w:ascii="Times New Roman" w:hAnsi="Times New Roman"/>
                    </w:rPr>
                    <w:t>GJB</w:t>
                  </w:r>
                  <w:r>
                    <w:t xml:space="preserve"> 9001C</w:t>
                  </w:r>
                  <w:r>
                    <w:t>—</w:t>
                  </w:r>
                  <w:r>
                    <w:t>2017</w:t>
                  </w:r>
                </w:p>
                <w:p w:rsidR="00FA7B97" w:rsidRPr="00EC6353" w:rsidRDefault="00FA7B97" w:rsidP="00B7518C">
                  <w:pPr>
                    <w:pStyle w:val="af1"/>
                  </w:pPr>
                  <w:r>
                    <w:rPr>
                      <w:rFonts w:hint="eastAsia"/>
                    </w:rPr>
                    <w:t>代替 GJB 9001</w:t>
                  </w:r>
                  <w:r>
                    <w:t>B</w:t>
                  </w:r>
                  <w:r>
                    <w:rPr>
                      <w:rFonts w:hint="eastAsia"/>
                    </w:rPr>
                    <w:t>-200</w:t>
                  </w:r>
                  <w:r>
                    <w:t>9</w:t>
                  </w:r>
                </w:p>
              </w:txbxContent>
            </v:textbox>
            <w10:wrap anchorx="page" anchory="page"/>
          </v:rect>
        </w:pict>
      </w:r>
      <w:r>
        <w:rPr>
          <w:noProof/>
        </w:rPr>
        <w:pict>
          <v:rect id="_x0000_s1066" style="position:absolute;left:0;text-align:left;margin-left:85pt;margin-top:168.35pt;width:189.05pt;height:15.85pt;z-index:251700224;visibility:visible;mso-position-horizontal-relative:page;mso-position-vertical-relative:page" filled="f" stroked="f">
            <v:fill opacity=".5"/>
            <v:textbox style="mso-next-textbox:#_x0000_s1066" inset="0,0,0,0">
              <w:txbxContent>
                <w:p w:rsidR="00FA7B97" w:rsidRDefault="00FA7B97" w:rsidP="00B7518C">
                  <w:pPr>
                    <w:pStyle w:val="af4"/>
                  </w:pPr>
                  <w:r w:rsidRPr="00EC6353">
                    <w:rPr>
                      <w:rFonts w:ascii="Times New Roman"/>
                    </w:rPr>
                    <w:t>FL</w:t>
                  </w:r>
                  <w:r>
                    <w:t xml:space="preserve"> 010</w:t>
                  </w:r>
                  <w:r>
                    <w:rPr>
                      <w:rFonts w:hint="eastAsia"/>
                    </w:rPr>
                    <w:t>6</w:t>
                  </w:r>
                </w:p>
              </w:txbxContent>
            </v:textbox>
            <w10:wrap anchorx="page" anchory="page"/>
          </v:rect>
        </w:pict>
      </w:r>
      <w:r w:rsidR="00B7518C">
        <w:rPr>
          <w:noProof/>
        </w:rPr>
        <w:drawing>
          <wp:anchor distT="0" distB="0" distL="114300" distR="114300" simplePos="0" relativeHeight="251699200" behindDoc="0" locked="0" layoutInCell="1" allowOverlap="1">
            <wp:simplePos x="0" y="0"/>
            <wp:positionH relativeFrom="page">
              <wp:posOffset>899795</wp:posOffset>
            </wp:positionH>
            <wp:positionV relativeFrom="page">
              <wp:posOffset>1367790</wp:posOffset>
            </wp:positionV>
            <wp:extent cx="6120130" cy="507365"/>
            <wp:effectExtent l="0" t="0" r="0" b="0"/>
            <wp:wrapNone/>
            <wp:docPr id="2" name="图片 2" descr="tex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1" descr="text"/>
                    <pic:cNvPicPr>
                      <a:picLocks noChangeArrowheads="1"/>
                    </pic:cNvPicPr>
                  </pic:nvPicPr>
                  <pic:blipFill>
                    <a:blip r:embed="rId1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120130" cy="507365"/>
                    </a:xfrm>
                    <a:prstGeom prst="rect">
                      <a:avLst/>
                    </a:prstGeom>
                    <a:noFill/>
                    <a:ln>
                      <a:noFill/>
                    </a:ln>
                  </pic:spPr>
                </pic:pic>
              </a:graphicData>
            </a:graphic>
          </wp:anchor>
        </w:drawing>
      </w:r>
      <w:r w:rsidR="00B7518C">
        <w:rPr>
          <w:noProof/>
        </w:rPr>
        <w:drawing>
          <wp:anchor distT="0" distB="0" distL="114300" distR="114300" simplePos="0" relativeHeight="251698176" behindDoc="0" locked="1" layoutInCell="1" allowOverlap="1">
            <wp:simplePos x="0" y="0"/>
            <wp:positionH relativeFrom="page">
              <wp:posOffset>4572000</wp:posOffset>
            </wp:positionH>
            <wp:positionV relativeFrom="page">
              <wp:posOffset>395605</wp:posOffset>
            </wp:positionV>
            <wp:extent cx="2160270" cy="864235"/>
            <wp:effectExtent l="0" t="0" r="0" b="0"/>
            <wp:wrapNone/>
            <wp:docPr id="1" name="图片 1" descr="gjb"/>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0" descr="gjb"/>
                    <pic:cNvPicPr>
                      <a:picLocks noChangeArrowheads="1"/>
                    </pic:cNvPicPr>
                  </pic:nvPicPr>
                  <pic:blipFill>
                    <a:blip r:embed="rId1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160270" cy="864235"/>
                    </a:xfrm>
                    <a:prstGeom prst="rect">
                      <a:avLst/>
                    </a:prstGeom>
                    <a:noFill/>
                    <a:ln>
                      <a:noFill/>
                    </a:ln>
                  </pic:spPr>
                </pic:pic>
              </a:graphicData>
            </a:graphic>
          </wp:anchor>
        </w:drawing>
      </w:r>
      <w:bookmarkEnd w:id="0"/>
    </w:p>
    <w:p w:rsidR="00B7518C" w:rsidRPr="009A7440" w:rsidRDefault="00B7518C" w:rsidP="00B7518C">
      <w:pPr>
        <w:pStyle w:val="af9"/>
        <w:ind w:left="777" w:right="-105" w:hanging="420"/>
        <w:rPr>
          <w:rFonts w:ascii="黑体" w:hAnsi="宋体"/>
        </w:rPr>
      </w:pPr>
      <w:bookmarkStart w:id="2" w:name="mbookmark1"/>
      <w:bookmarkStart w:id="3" w:name="_Toc238315820"/>
      <w:bookmarkEnd w:id="1"/>
      <w:r w:rsidRPr="009A7440">
        <w:rPr>
          <w:rFonts w:ascii="黑体" w:hAnsi="宋体" w:hint="eastAsia"/>
        </w:rPr>
        <w:lastRenderedPageBreak/>
        <w:t>目  次</w:t>
      </w:r>
    </w:p>
    <w:p w:rsidR="00833248" w:rsidRDefault="00CC53AE" w:rsidP="00833248">
      <w:pPr>
        <w:pStyle w:val="1"/>
        <w:tabs>
          <w:tab w:val="right" w:leader="dot" w:pos="9345"/>
        </w:tabs>
        <w:spacing w:line="380" w:lineRule="atLeast"/>
        <w:rPr>
          <w:rFonts w:asciiTheme="minorHAnsi" w:eastAsiaTheme="minorEastAsia" w:hAnsiTheme="minorHAnsi" w:cstheme="minorBidi"/>
          <w:noProof/>
          <w:kern w:val="2"/>
          <w:szCs w:val="22"/>
        </w:rPr>
      </w:pPr>
      <w:r>
        <w:rPr>
          <w:rFonts w:hAnsi="宋体"/>
        </w:rPr>
        <w:fldChar w:fldCharType="begin"/>
      </w:r>
      <w:r w:rsidR="00B25945">
        <w:rPr>
          <w:rFonts w:hAnsi="宋体"/>
        </w:rPr>
        <w:instrText xml:space="preserve"> TOC \o "1-1" \t "标题 2,2,标准文件_二级条标题,2,标准文件_一级条标题,2,标准文件_章标题,1" </w:instrText>
      </w:r>
      <w:r>
        <w:rPr>
          <w:rFonts w:hAnsi="宋体"/>
        </w:rPr>
        <w:fldChar w:fldCharType="separate"/>
      </w:r>
      <w:r w:rsidR="00833248">
        <w:rPr>
          <w:rFonts w:hint="eastAsia"/>
          <w:noProof/>
        </w:rPr>
        <w:t>前言</w:t>
      </w:r>
      <w:r w:rsidR="00833248">
        <w:rPr>
          <w:noProof/>
        </w:rPr>
        <w:tab/>
      </w:r>
      <w:r>
        <w:rPr>
          <w:noProof/>
        </w:rPr>
        <w:fldChar w:fldCharType="begin"/>
      </w:r>
      <w:r w:rsidR="00833248">
        <w:rPr>
          <w:noProof/>
        </w:rPr>
        <w:instrText xml:space="preserve"> PAGEREF _Toc486053920 \h </w:instrText>
      </w:r>
      <w:r>
        <w:rPr>
          <w:noProof/>
        </w:rPr>
      </w:r>
      <w:r>
        <w:rPr>
          <w:noProof/>
        </w:rPr>
        <w:fldChar w:fldCharType="separate"/>
      </w:r>
      <w:r w:rsidR="00DA2368">
        <w:rPr>
          <w:noProof/>
        </w:rPr>
        <w:t>IV</w:t>
      </w:r>
      <w:r>
        <w:rPr>
          <w:noProof/>
        </w:rPr>
        <w:fldChar w:fldCharType="end"/>
      </w:r>
    </w:p>
    <w:p w:rsidR="00833248" w:rsidRDefault="00833248" w:rsidP="00833248">
      <w:pPr>
        <w:pStyle w:val="1"/>
        <w:tabs>
          <w:tab w:val="right" w:leader="dot" w:pos="9345"/>
        </w:tabs>
        <w:spacing w:line="380" w:lineRule="atLeast"/>
        <w:rPr>
          <w:rFonts w:asciiTheme="minorHAnsi" w:eastAsiaTheme="minorEastAsia" w:hAnsiTheme="minorHAnsi" w:cstheme="minorBidi"/>
          <w:noProof/>
          <w:kern w:val="2"/>
          <w:szCs w:val="22"/>
        </w:rPr>
      </w:pPr>
      <w:r>
        <w:rPr>
          <w:rFonts w:hint="eastAsia"/>
          <w:noProof/>
        </w:rPr>
        <w:t>引言</w:t>
      </w:r>
      <w:r>
        <w:rPr>
          <w:noProof/>
        </w:rPr>
        <w:tab/>
      </w:r>
      <w:r w:rsidR="00CC53AE">
        <w:rPr>
          <w:noProof/>
        </w:rPr>
        <w:fldChar w:fldCharType="begin"/>
      </w:r>
      <w:r>
        <w:rPr>
          <w:noProof/>
        </w:rPr>
        <w:instrText xml:space="preserve"> PAGEREF _Toc486053921 \h </w:instrText>
      </w:r>
      <w:r w:rsidR="00CC53AE">
        <w:rPr>
          <w:noProof/>
        </w:rPr>
      </w:r>
      <w:r w:rsidR="00CC53AE">
        <w:rPr>
          <w:noProof/>
        </w:rPr>
        <w:fldChar w:fldCharType="separate"/>
      </w:r>
      <w:r w:rsidR="00DA2368">
        <w:rPr>
          <w:noProof/>
        </w:rPr>
        <w:t>V</w:t>
      </w:r>
      <w:r w:rsidR="00CC53AE">
        <w:rPr>
          <w:noProof/>
        </w:rPr>
        <w:fldChar w:fldCharType="end"/>
      </w:r>
    </w:p>
    <w:p w:rsidR="00833248" w:rsidRDefault="00833248" w:rsidP="00833248">
      <w:pPr>
        <w:pStyle w:val="1"/>
        <w:tabs>
          <w:tab w:val="right" w:leader="dot" w:pos="9345"/>
        </w:tabs>
        <w:spacing w:line="380" w:lineRule="atLeast"/>
        <w:rPr>
          <w:rFonts w:asciiTheme="minorHAnsi" w:eastAsiaTheme="minorEastAsia" w:hAnsiTheme="minorHAnsi" w:cstheme="minorBidi"/>
          <w:noProof/>
          <w:kern w:val="2"/>
          <w:szCs w:val="22"/>
        </w:rPr>
      </w:pPr>
      <w:r>
        <w:rPr>
          <w:noProof/>
        </w:rPr>
        <w:t xml:space="preserve">1 </w:t>
      </w:r>
      <w:r>
        <w:rPr>
          <w:rFonts w:hint="eastAsia"/>
          <w:noProof/>
        </w:rPr>
        <w:t>范围</w:t>
      </w:r>
      <w:r>
        <w:rPr>
          <w:noProof/>
        </w:rPr>
        <w:tab/>
      </w:r>
      <w:r w:rsidR="00CC53AE">
        <w:rPr>
          <w:noProof/>
        </w:rPr>
        <w:fldChar w:fldCharType="begin"/>
      </w:r>
      <w:r>
        <w:rPr>
          <w:noProof/>
        </w:rPr>
        <w:instrText xml:space="preserve"> PAGEREF _Toc486053922 \h </w:instrText>
      </w:r>
      <w:r w:rsidR="00CC53AE">
        <w:rPr>
          <w:noProof/>
        </w:rPr>
      </w:r>
      <w:r w:rsidR="00CC53AE">
        <w:rPr>
          <w:noProof/>
        </w:rPr>
        <w:fldChar w:fldCharType="separate"/>
      </w:r>
      <w:r w:rsidR="00DA2368">
        <w:rPr>
          <w:noProof/>
        </w:rPr>
        <w:t>1</w:t>
      </w:r>
      <w:r w:rsidR="00CC53AE">
        <w:rPr>
          <w:noProof/>
        </w:rPr>
        <w:fldChar w:fldCharType="end"/>
      </w:r>
    </w:p>
    <w:p w:rsidR="00833248" w:rsidRDefault="00833248" w:rsidP="00833248">
      <w:pPr>
        <w:pStyle w:val="1"/>
        <w:tabs>
          <w:tab w:val="right" w:leader="dot" w:pos="9345"/>
        </w:tabs>
        <w:spacing w:line="380" w:lineRule="atLeast"/>
        <w:rPr>
          <w:rFonts w:asciiTheme="minorHAnsi" w:eastAsiaTheme="minorEastAsia" w:hAnsiTheme="minorHAnsi" w:cstheme="minorBidi"/>
          <w:noProof/>
          <w:kern w:val="2"/>
          <w:szCs w:val="22"/>
        </w:rPr>
      </w:pPr>
      <w:r>
        <w:rPr>
          <w:noProof/>
        </w:rPr>
        <w:t xml:space="preserve">2 </w:t>
      </w:r>
      <w:r>
        <w:rPr>
          <w:rFonts w:hint="eastAsia"/>
          <w:noProof/>
        </w:rPr>
        <w:t>规范性引用文件</w:t>
      </w:r>
      <w:r>
        <w:rPr>
          <w:noProof/>
        </w:rPr>
        <w:tab/>
      </w:r>
      <w:r w:rsidR="00CC53AE">
        <w:rPr>
          <w:noProof/>
        </w:rPr>
        <w:fldChar w:fldCharType="begin"/>
      </w:r>
      <w:r>
        <w:rPr>
          <w:noProof/>
        </w:rPr>
        <w:instrText xml:space="preserve"> PAGEREF _Toc486053923 \h </w:instrText>
      </w:r>
      <w:r w:rsidR="00CC53AE">
        <w:rPr>
          <w:noProof/>
        </w:rPr>
      </w:r>
      <w:r w:rsidR="00CC53AE">
        <w:rPr>
          <w:noProof/>
        </w:rPr>
        <w:fldChar w:fldCharType="separate"/>
      </w:r>
      <w:r w:rsidR="00DA2368">
        <w:rPr>
          <w:noProof/>
        </w:rPr>
        <w:t>1</w:t>
      </w:r>
      <w:r w:rsidR="00CC53AE">
        <w:rPr>
          <w:noProof/>
        </w:rPr>
        <w:fldChar w:fldCharType="end"/>
      </w:r>
    </w:p>
    <w:p w:rsidR="00833248" w:rsidRDefault="00833248" w:rsidP="00833248">
      <w:pPr>
        <w:pStyle w:val="1"/>
        <w:tabs>
          <w:tab w:val="right" w:leader="dot" w:pos="9345"/>
        </w:tabs>
        <w:spacing w:line="380" w:lineRule="atLeast"/>
        <w:rPr>
          <w:rFonts w:asciiTheme="minorHAnsi" w:eastAsiaTheme="minorEastAsia" w:hAnsiTheme="minorHAnsi" w:cstheme="minorBidi"/>
          <w:noProof/>
          <w:kern w:val="2"/>
          <w:szCs w:val="22"/>
        </w:rPr>
      </w:pPr>
      <w:r>
        <w:rPr>
          <w:noProof/>
        </w:rPr>
        <w:t xml:space="preserve">3 </w:t>
      </w:r>
      <w:r>
        <w:rPr>
          <w:rFonts w:hint="eastAsia"/>
          <w:noProof/>
        </w:rPr>
        <w:t>术语和定义</w:t>
      </w:r>
      <w:r>
        <w:rPr>
          <w:noProof/>
        </w:rPr>
        <w:tab/>
      </w:r>
      <w:r w:rsidR="00CC53AE">
        <w:rPr>
          <w:noProof/>
        </w:rPr>
        <w:fldChar w:fldCharType="begin"/>
      </w:r>
      <w:r>
        <w:rPr>
          <w:noProof/>
        </w:rPr>
        <w:instrText xml:space="preserve"> PAGEREF _Toc486053924 \h </w:instrText>
      </w:r>
      <w:r w:rsidR="00CC53AE">
        <w:rPr>
          <w:noProof/>
        </w:rPr>
      </w:r>
      <w:r w:rsidR="00CC53AE">
        <w:rPr>
          <w:noProof/>
        </w:rPr>
        <w:fldChar w:fldCharType="separate"/>
      </w:r>
      <w:r w:rsidR="00DA2368">
        <w:rPr>
          <w:noProof/>
        </w:rPr>
        <w:t>2</w:t>
      </w:r>
      <w:r w:rsidR="00CC53AE">
        <w:rPr>
          <w:noProof/>
        </w:rPr>
        <w:fldChar w:fldCharType="end"/>
      </w:r>
    </w:p>
    <w:p w:rsidR="00833248" w:rsidRDefault="00833248" w:rsidP="00833248">
      <w:pPr>
        <w:pStyle w:val="1"/>
        <w:tabs>
          <w:tab w:val="right" w:leader="dot" w:pos="9345"/>
        </w:tabs>
        <w:spacing w:line="380" w:lineRule="atLeast"/>
        <w:rPr>
          <w:rFonts w:asciiTheme="minorHAnsi" w:eastAsiaTheme="minorEastAsia" w:hAnsiTheme="minorHAnsi" w:cstheme="minorBidi"/>
          <w:noProof/>
          <w:kern w:val="2"/>
          <w:szCs w:val="22"/>
        </w:rPr>
      </w:pPr>
      <w:r>
        <w:rPr>
          <w:noProof/>
        </w:rPr>
        <w:t xml:space="preserve">4 </w:t>
      </w:r>
      <w:r>
        <w:rPr>
          <w:rFonts w:hint="eastAsia"/>
          <w:noProof/>
        </w:rPr>
        <w:t>组织环境</w:t>
      </w:r>
      <w:r>
        <w:rPr>
          <w:noProof/>
        </w:rPr>
        <w:tab/>
      </w:r>
      <w:r w:rsidR="00CC53AE">
        <w:rPr>
          <w:noProof/>
        </w:rPr>
        <w:fldChar w:fldCharType="begin"/>
      </w:r>
      <w:r>
        <w:rPr>
          <w:noProof/>
        </w:rPr>
        <w:instrText xml:space="preserve"> PAGEREF _Toc486053925 \h </w:instrText>
      </w:r>
      <w:r w:rsidR="00CC53AE">
        <w:rPr>
          <w:noProof/>
        </w:rPr>
      </w:r>
      <w:r w:rsidR="00CC53AE">
        <w:rPr>
          <w:noProof/>
        </w:rPr>
        <w:fldChar w:fldCharType="separate"/>
      </w:r>
      <w:r w:rsidR="00DA2368">
        <w:rPr>
          <w:noProof/>
        </w:rPr>
        <w:t>2</w:t>
      </w:r>
      <w:r w:rsidR="00CC53AE">
        <w:rPr>
          <w:noProof/>
        </w:rPr>
        <w:fldChar w:fldCharType="end"/>
      </w:r>
    </w:p>
    <w:p w:rsidR="00833248" w:rsidRDefault="00833248" w:rsidP="00833248">
      <w:pPr>
        <w:pStyle w:val="20"/>
        <w:tabs>
          <w:tab w:val="right" w:leader="dot" w:pos="9345"/>
        </w:tabs>
        <w:spacing w:line="380" w:lineRule="atLeast"/>
        <w:rPr>
          <w:rFonts w:asciiTheme="minorHAnsi" w:eastAsiaTheme="minorEastAsia" w:hAnsiTheme="minorHAnsi" w:cstheme="minorBidi"/>
          <w:kern w:val="2"/>
          <w:szCs w:val="22"/>
        </w:rPr>
      </w:pPr>
      <w:r>
        <w:t xml:space="preserve">4.1 </w:t>
      </w:r>
      <w:r>
        <w:rPr>
          <w:rFonts w:hint="eastAsia"/>
        </w:rPr>
        <w:t>理解组织及其环境</w:t>
      </w:r>
      <w:r>
        <w:tab/>
      </w:r>
      <w:r w:rsidR="00CC53AE">
        <w:fldChar w:fldCharType="begin"/>
      </w:r>
      <w:r>
        <w:instrText xml:space="preserve"> PAGEREF _Toc486053926 \h </w:instrText>
      </w:r>
      <w:r w:rsidR="00CC53AE">
        <w:fldChar w:fldCharType="separate"/>
      </w:r>
      <w:r w:rsidR="00DA2368">
        <w:t>2</w:t>
      </w:r>
      <w:r w:rsidR="00CC53AE">
        <w:fldChar w:fldCharType="end"/>
      </w:r>
    </w:p>
    <w:p w:rsidR="00833248" w:rsidRDefault="00833248" w:rsidP="00833248">
      <w:pPr>
        <w:pStyle w:val="20"/>
        <w:tabs>
          <w:tab w:val="right" w:leader="dot" w:pos="9345"/>
        </w:tabs>
        <w:spacing w:line="380" w:lineRule="atLeast"/>
        <w:rPr>
          <w:rFonts w:asciiTheme="minorHAnsi" w:eastAsiaTheme="minorEastAsia" w:hAnsiTheme="minorHAnsi" w:cstheme="minorBidi"/>
          <w:kern w:val="2"/>
          <w:szCs w:val="22"/>
        </w:rPr>
      </w:pPr>
      <w:r>
        <w:t xml:space="preserve">4.2 </w:t>
      </w:r>
      <w:r>
        <w:rPr>
          <w:rFonts w:hint="eastAsia"/>
        </w:rPr>
        <w:t>理解相关方的需求和期望</w:t>
      </w:r>
      <w:r>
        <w:tab/>
      </w:r>
      <w:r w:rsidR="00CC53AE">
        <w:fldChar w:fldCharType="begin"/>
      </w:r>
      <w:r>
        <w:instrText xml:space="preserve"> PAGEREF _Toc486053927 \h </w:instrText>
      </w:r>
      <w:r w:rsidR="00CC53AE">
        <w:fldChar w:fldCharType="separate"/>
      </w:r>
      <w:r w:rsidR="00DA2368">
        <w:t>2</w:t>
      </w:r>
      <w:r w:rsidR="00CC53AE">
        <w:fldChar w:fldCharType="end"/>
      </w:r>
    </w:p>
    <w:p w:rsidR="00833248" w:rsidRDefault="00833248" w:rsidP="00833248">
      <w:pPr>
        <w:pStyle w:val="20"/>
        <w:tabs>
          <w:tab w:val="right" w:leader="dot" w:pos="9345"/>
        </w:tabs>
        <w:spacing w:line="380" w:lineRule="atLeast"/>
        <w:rPr>
          <w:rFonts w:asciiTheme="minorHAnsi" w:eastAsiaTheme="minorEastAsia" w:hAnsiTheme="minorHAnsi" w:cstheme="minorBidi"/>
          <w:kern w:val="2"/>
          <w:szCs w:val="22"/>
        </w:rPr>
      </w:pPr>
      <w:r>
        <w:t xml:space="preserve">4.3 </w:t>
      </w:r>
      <w:r>
        <w:rPr>
          <w:rFonts w:hint="eastAsia"/>
        </w:rPr>
        <w:t>确定质量管理体系的范围</w:t>
      </w:r>
      <w:r>
        <w:tab/>
      </w:r>
      <w:r w:rsidR="00CC53AE">
        <w:fldChar w:fldCharType="begin"/>
      </w:r>
      <w:r>
        <w:instrText xml:space="preserve"> PAGEREF _Toc486053928 \h </w:instrText>
      </w:r>
      <w:r w:rsidR="00CC53AE">
        <w:fldChar w:fldCharType="separate"/>
      </w:r>
      <w:r w:rsidR="00DA2368">
        <w:t>2</w:t>
      </w:r>
      <w:r w:rsidR="00CC53AE">
        <w:fldChar w:fldCharType="end"/>
      </w:r>
    </w:p>
    <w:p w:rsidR="00833248" w:rsidRDefault="00833248" w:rsidP="00833248">
      <w:pPr>
        <w:pStyle w:val="20"/>
        <w:tabs>
          <w:tab w:val="right" w:leader="dot" w:pos="9345"/>
        </w:tabs>
        <w:spacing w:line="380" w:lineRule="atLeast"/>
        <w:rPr>
          <w:rFonts w:asciiTheme="minorHAnsi" w:eastAsiaTheme="minorEastAsia" w:hAnsiTheme="minorHAnsi" w:cstheme="minorBidi"/>
          <w:kern w:val="2"/>
          <w:szCs w:val="22"/>
        </w:rPr>
      </w:pPr>
      <w:r>
        <w:t xml:space="preserve">4.4 </w:t>
      </w:r>
      <w:r>
        <w:rPr>
          <w:rFonts w:hint="eastAsia"/>
        </w:rPr>
        <w:t>质量管理体系及其过程</w:t>
      </w:r>
      <w:r>
        <w:tab/>
      </w:r>
      <w:r w:rsidR="00CC53AE">
        <w:fldChar w:fldCharType="begin"/>
      </w:r>
      <w:r>
        <w:instrText xml:space="preserve"> PAGEREF _Toc486053929 \h </w:instrText>
      </w:r>
      <w:r w:rsidR="00CC53AE">
        <w:fldChar w:fldCharType="separate"/>
      </w:r>
      <w:r w:rsidR="00DA2368">
        <w:t>3</w:t>
      </w:r>
      <w:r w:rsidR="00CC53AE">
        <w:fldChar w:fldCharType="end"/>
      </w:r>
    </w:p>
    <w:p w:rsidR="00833248" w:rsidRDefault="00833248" w:rsidP="00833248">
      <w:pPr>
        <w:pStyle w:val="1"/>
        <w:tabs>
          <w:tab w:val="right" w:leader="dot" w:pos="9345"/>
        </w:tabs>
        <w:spacing w:line="380" w:lineRule="atLeast"/>
        <w:rPr>
          <w:rFonts w:asciiTheme="minorHAnsi" w:eastAsiaTheme="minorEastAsia" w:hAnsiTheme="minorHAnsi" w:cstheme="minorBidi"/>
          <w:noProof/>
          <w:kern w:val="2"/>
          <w:szCs w:val="22"/>
        </w:rPr>
      </w:pPr>
      <w:r>
        <w:rPr>
          <w:noProof/>
        </w:rPr>
        <w:t xml:space="preserve">5 </w:t>
      </w:r>
      <w:r>
        <w:rPr>
          <w:rFonts w:hint="eastAsia"/>
          <w:noProof/>
        </w:rPr>
        <w:t>领导作用</w:t>
      </w:r>
      <w:r>
        <w:rPr>
          <w:noProof/>
        </w:rPr>
        <w:tab/>
      </w:r>
      <w:r w:rsidR="00CC53AE">
        <w:rPr>
          <w:noProof/>
        </w:rPr>
        <w:fldChar w:fldCharType="begin"/>
      </w:r>
      <w:r>
        <w:rPr>
          <w:noProof/>
        </w:rPr>
        <w:instrText xml:space="preserve"> PAGEREF _Toc486053930 \h </w:instrText>
      </w:r>
      <w:r w:rsidR="00CC53AE">
        <w:rPr>
          <w:noProof/>
        </w:rPr>
      </w:r>
      <w:r w:rsidR="00CC53AE">
        <w:rPr>
          <w:noProof/>
        </w:rPr>
        <w:fldChar w:fldCharType="separate"/>
      </w:r>
      <w:r w:rsidR="00DA2368">
        <w:rPr>
          <w:noProof/>
        </w:rPr>
        <w:t>3</w:t>
      </w:r>
      <w:r w:rsidR="00CC53AE">
        <w:rPr>
          <w:noProof/>
        </w:rPr>
        <w:fldChar w:fldCharType="end"/>
      </w:r>
    </w:p>
    <w:p w:rsidR="00833248" w:rsidRDefault="00833248" w:rsidP="00833248">
      <w:pPr>
        <w:pStyle w:val="20"/>
        <w:tabs>
          <w:tab w:val="right" w:leader="dot" w:pos="9345"/>
        </w:tabs>
        <w:spacing w:line="380" w:lineRule="atLeast"/>
        <w:rPr>
          <w:rFonts w:asciiTheme="minorHAnsi" w:eastAsiaTheme="minorEastAsia" w:hAnsiTheme="minorHAnsi" w:cstheme="minorBidi"/>
          <w:kern w:val="2"/>
          <w:szCs w:val="22"/>
        </w:rPr>
      </w:pPr>
      <w:r>
        <w:t xml:space="preserve">5.1 </w:t>
      </w:r>
      <w:r>
        <w:rPr>
          <w:rFonts w:hint="eastAsia"/>
        </w:rPr>
        <w:t>领导作用和承诺</w:t>
      </w:r>
      <w:r>
        <w:tab/>
      </w:r>
      <w:r w:rsidR="00CC53AE">
        <w:fldChar w:fldCharType="begin"/>
      </w:r>
      <w:r>
        <w:instrText xml:space="preserve"> PAGEREF _Toc486053931 \h </w:instrText>
      </w:r>
      <w:r w:rsidR="00CC53AE">
        <w:fldChar w:fldCharType="separate"/>
      </w:r>
      <w:r w:rsidR="00DA2368">
        <w:t>3</w:t>
      </w:r>
      <w:r w:rsidR="00CC53AE">
        <w:fldChar w:fldCharType="end"/>
      </w:r>
    </w:p>
    <w:p w:rsidR="00833248" w:rsidRDefault="00833248" w:rsidP="00833248">
      <w:pPr>
        <w:pStyle w:val="20"/>
        <w:tabs>
          <w:tab w:val="right" w:leader="dot" w:pos="9345"/>
        </w:tabs>
        <w:spacing w:line="380" w:lineRule="atLeast"/>
        <w:rPr>
          <w:rFonts w:asciiTheme="minorHAnsi" w:eastAsiaTheme="minorEastAsia" w:hAnsiTheme="minorHAnsi" w:cstheme="minorBidi"/>
          <w:kern w:val="2"/>
          <w:szCs w:val="22"/>
        </w:rPr>
      </w:pPr>
      <w:r>
        <w:t xml:space="preserve">5.1.1 </w:t>
      </w:r>
      <w:r>
        <w:rPr>
          <w:rFonts w:hint="eastAsia"/>
        </w:rPr>
        <w:t>总则</w:t>
      </w:r>
      <w:r>
        <w:tab/>
      </w:r>
      <w:r w:rsidR="00CC53AE">
        <w:fldChar w:fldCharType="begin"/>
      </w:r>
      <w:r>
        <w:instrText xml:space="preserve"> PAGEREF _Toc486053932 \h </w:instrText>
      </w:r>
      <w:r w:rsidR="00CC53AE">
        <w:fldChar w:fldCharType="separate"/>
      </w:r>
      <w:r w:rsidR="00DA2368">
        <w:t>3</w:t>
      </w:r>
      <w:r w:rsidR="00CC53AE">
        <w:fldChar w:fldCharType="end"/>
      </w:r>
    </w:p>
    <w:p w:rsidR="00833248" w:rsidRDefault="00833248" w:rsidP="00833248">
      <w:pPr>
        <w:pStyle w:val="20"/>
        <w:tabs>
          <w:tab w:val="right" w:leader="dot" w:pos="9345"/>
        </w:tabs>
        <w:spacing w:line="380" w:lineRule="atLeast"/>
        <w:rPr>
          <w:rFonts w:asciiTheme="minorHAnsi" w:eastAsiaTheme="minorEastAsia" w:hAnsiTheme="minorHAnsi" w:cstheme="minorBidi"/>
          <w:kern w:val="2"/>
          <w:szCs w:val="22"/>
        </w:rPr>
      </w:pPr>
      <w:r>
        <w:t xml:space="preserve">5.1.2 </w:t>
      </w:r>
      <w:r>
        <w:rPr>
          <w:rFonts w:hint="eastAsia"/>
        </w:rPr>
        <w:t>以顾客为关注焦点</w:t>
      </w:r>
      <w:r>
        <w:tab/>
      </w:r>
      <w:r w:rsidR="00CC53AE">
        <w:fldChar w:fldCharType="begin"/>
      </w:r>
      <w:r>
        <w:instrText xml:space="preserve"> PAGEREF _Toc486053933 \h </w:instrText>
      </w:r>
      <w:r w:rsidR="00CC53AE">
        <w:fldChar w:fldCharType="separate"/>
      </w:r>
      <w:r w:rsidR="00DA2368">
        <w:t>4</w:t>
      </w:r>
      <w:r w:rsidR="00CC53AE">
        <w:fldChar w:fldCharType="end"/>
      </w:r>
    </w:p>
    <w:p w:rsidR="00833248" w:rsidRDefault="00833248" w:rsidP="00833248">
      <w:pPr>
        <w:pStyle w:val="20"/>
        <w:tabs>
          <w:tab w:val="right" w:leader="dot" w:pos="9345"/>
        </w:tabs>
        <w:spacing w:line="380" w:lineRule="atLeast"/>
        <w:rPr>
          <w:rFonts w:asciiTheme="minorHAnsi" w:eastAsiaTheme="minorEastAsia" w:hAnsiTheme="minorHAnsi" w:cstheme="minorBidi"/>
          <w:kern w:val="2"/>
          <w:szCs w:val="22"/>
        </w:rPr>
      </w:pPr>
      <w:r>
        <w:t xml:space="preserve">5.2 </w:t>
      </w:r>
      <w:r>
        <w:rPr>
          <w:rFonts w:hint="eastAsia"/>
        </w:rPr>
        <w:t>方针</w:t>
      </w:r>
      <w:r>
        <w:tab/>
      </w:r>
      <w:r w:rsidR="00CC53AE">
        <w:fldChar w:fldCharType="begin"/>
      </w:r>
      <w:r>
        <w:instrText xml:space="preserve"> PAGEREF _Toc486053934 \h </w:instrText>
      </w:r>
      <w:r w:rsidR="00CC53AE">
        <w:fldChar w:fldCharType="separate"/>
      </w:r>
      <w:r w:rsidR="00DA2368">
        <w:t>4</w:t>
      </w:r>
      <w:r w:rsidR="00CC53AE">
        <w:fldChar w:fldCharType="end"/>
      </w:r>
    </w:p>
    <w:p w:rsidR="00833248" w:rsidRDefault="00833248" w:rsidP="00833248">
      <w:pPr>
        <w:pStyle w:val="20"/>
        <w:tabs>
          <w:tab w:val="right" w:leader="dot" w:pos="9345"/>
        </w:tabs>
        <w:spacing w:line="380" w:lineRule="atLeast"/>
        <w:rPr>
          <w:rFonts w:asciiTheme="minorHAnsi" w:eastAsiaTheme="minorEastAsia" w:hAnsiTheme="minorHAnsi" w:cstheme="minorBidi"/>
          <w:kern w:val="2"/>
          <w:szCs w:val="22"/>
        </w:rPr>
      </w:pPr>
      <w:r>
        <w:t xml:space="preserve">5.2.1 </w:t>
      </w:r>
      <w:r>
        <w:rPr>
          <w:rFonts w:hint="eastAsia"/>
        </w:rPr>
        <w:t>制定质量方针</w:t>
      </w:r>
      <w:r>
        <w:tab/>
      </w:r>
      <w:r w:rsidR="00CC53AE">
        <w:fldChar w:fldCharType="begin"/>
      </w:r>
      <w:r>
        <w:instrText xml:space="preserve"> PAGEREF _Toc486053935 \h </w:instrText>
      </w:r>
      <w:r w:rsidR="00CC53AE">
        <w:fldChar w:fldCharType="separate"/>
      </w:r>
      <w:r w:rsidR="00DA2368">
        <w:t>4</w:t>
      </w:r>
      <w:r w:rsidR="00CC53AE">
        <w:fldChar w:fldCharType="end"/>
      </w:r>
    </w:p>
    <w:p w:rsidR="00833248" w:rsidRDefault="00833248" w:rsidP="00833248">
      <w:pPr>
        <w:pStyle w:val="20"/>
        <w:tabs>
          <w:tab w:val="right" w:leader="dot" w:pos="9345"/>
        </w:tabs>
        <w:spacing w:line="380" w:lineRule="atLeast"/>
        <w:rPr>
          <w:rFonts w:asciiTheme="minorHAnsi" w:eastAsiaTheme="minorEastAsia" w:hAnsiTheme="minorHAnsi" w:cstheme="minorBidi"/>
          <w:kern w:val="2"/>
          <w:szCs w:val="22"/>
        </w:rPr>
      </w:pPr>
      <w:r>
        <w:t xml:space="preserve">5.2.2 </w:t>
      </w:r>
      <w:r>
        <w:rPr>
          <w:rFonts w:hint="eastAsia"/>
        </w:rPr>
        <w:t>沟通质量方针</w:t>
      </w:r>
      <w:r>
        <w:tab/>
      </w:r>
      <w:r w:rsidR="00CC53AE">
        <w:fldChar w:fldCharType="begin"/>
      </w:r>
      <w:r>
        <w:instrText xml:space="preserve"> PAGEREF _Toc486053936 \h </w:instrText>
      </w:r>
      <w:r w:rsidR="00CC53AE">
        <w:fldChar w:fldCharType="separate"/>
      </w:r>
      <w:r w:rsidR="00DA2368">
        <w:t>4</w:t>
      </w:r>
      <w:r w:rsidR="00CC53AE">
        <w:fldChar w:fldCharType="end"/>
      </w:r>
    </w:p>
    <w:p w:rsidR="00833248" w:rsidRDefault="00833248" w:rsidP="00833248">
      <w:pPr>
        <w:pStyle w:val="20"/>
        <w:tabs>
          <w:tab w:val="right" w:leader="dot" w:pos="9345"/>
        </w:tabs>
        <w:spacing w:line="380" w:lineRule="atLeast"/>
        <w:rPr>
          <w:rFonts w:asciiTheme="minorHAnsi" w:eastAsiaTheme="minorEastAsia" w:hAnsiTheme="minorHAnsi" w:cstheme="minorBidi"/>
          <w:kern w:val="2"/>
          <w:szCs w:val="22"/>
        </w:rPr>
      </w:pPr>
      <w:r>
        <w:t xml:space="preserve">5.3 </w:t>
      </w:r>
      <w:r>
        <w:rPr>
          <w:rFonts w:hint="eastAsia"/>
        </w:rPr>
        <w:t>组织的岗位、职责和权限</w:t>
      </w:r>
      <w:r>
        <w:tab/>
      </w:r>
      <w:r w:rsidR="00CC53AE">
        <w:fldChar w:fldCharType="begin"/>
      </w:r>
      <w:r>
        <w:instrText xml:space="preserve"> PAGEREF _Toc486053937 \h </w:instrText>
      </w:r>
      <w:r w:rsidR="00CC53AE">
        <w:fldChar w:fldCharType="separate"/>
      </w:r>
      <w:r w:rsidR="00DA2368">
        <w:t>4</w:t>
      </w:r>
      <w:r w:rsidR="00CC53AE">
        <w:fldChar w:fldCharType="end"/>
      </w:r>
    </w:p>
    <w:p w:rsidR="00833248" w:rsidRDefault="00833248" w:rsidP="00833248">
      <w:pPr>
        <w:pStyle w:val="1"/>
        <w:tabs>
          <w:tab w:val="right" w:leader="dot" w:pos="9345"/>
        </w:tabs>
        <w:spacing w:line="380" w:lineRule="atLeast"/>
        <w:rPr>
          <w:rFonts w:asciiTheme="minorHAnsi" w:eastAsiaTheme="minorEastAsia" w:hAnsiTheme="minorHAnsi" w:cstheme="minorBidi"/>
          <w:noProof/>
          <w:kern w:val="2"/>
          <w:szCs w:val="22"/>
        </w:rPr>
      </w:pPr>
      <w:r>
        <w:rPr>
          <w:noProof/>
        </w:rPr>
        <w:t xml:space="preserve">6 </w:t>
      </w:r>
      <w:r>
        <w:rPr>
          <w:rFonts w:hint="eastAsia"/>
          <w:noProof/>
        </w:rPr>
        <w:t>策划</w:t>
      </w:r>
      <w:r>
        <w:rPr>
          <w:noProof/>
        </w:rPr>
        <w:tab/>
      </w:r>
      <w:r w:rsidR="00CC53AE">
        <w:rPr>
          <w:noProof/>
        </w:rPr>
        <w:fldChar w:fldCharType="begin"/>
      </w:r>
      <w:r>
        <w:rPr>
          <w:noProof/>
        </w:rPr>
        <w:instrText xml:space="preserve"> PAGEREF _Toc486053938 \h </w:instrText>
      </w:r>
      <w:r w:rsidR="00CC53AE">
        <w:rPr>
          <w:noProof/>
        </w:rPr>
      </w:r>
      <w:r w:rsidR="00CC53AE">
        <w:rPr>
          <w:noProof/>
        </w:rPr>
        <w:fldChar w:fldCharType="separate"/>
      </w:r>
      <w:r w:rsidR="00DA2368">
        <w:rPr>
          <w:noProof/>
        </w:rPr>
        <w:t>5</w:t>
      </w:r>
      <w:r w:rsidR="00CC53AE">
        <w:rPr>
          <w:noProof/>
        </w:rPr>
        <w:fldChar w:fldCharType="end"/>
      </w:r>
    </w:p>
    <w:p w:rsidR="00833248" w:rsidRDefault="00833248" w:rsidP="00833248">
      <w:pPr>
        <w:pStyle w:val="20"/>
        <w:tabs>
          <w:tab w:val="right" w:leader="dot" w:pos="9345"/>
        </w:tabs>
        <w:spacing w:line="380" w:lineRule="atLeast"/>
        <w:rPr>
          <w:rFonts w:asciiTheme="minorHAnsi" w:eastAsiaTheme="minorEastAsia" w:hAnsiTheme="minorHAnsi" w:cstheme="minorBidi"/>
          <w:kern w:val="2"/>
          <w:szCs w:val="22"/>
        </w:rPr>
      </w:pPr>
      <w:r>
        <w:t xml:space="preserve">6.1 </w:t>
      </w:r>
      <w:r>
        <w:rPr>
          <w:rFonts w:hint="eastAsia"/>
        </w:rPr>
        <w:t>应对风险和机遇的措施</w:t>
      </w:r>
      <w:r>
        <w:tab/>
      </w:r>
      <w:r w:rsidR="00CC53AE">
        <w:fldChar w:fldCharType="begin"/>
      </w:r>
      <w:r>
        <w:instrText xml:space="preserve"> PAGEREF _Toc486053939 \h </w:instrText>
      </w:r>
      <w:r w:rsidR="00CC53AE">
        <w:fldChar w:fldCharType="separate"/>
      </w:r>
      <w:r w:rsidR="00DA2368">
        <w:t>5</w:t>
      </w:r>
      <w:r w:rsidR="00CC53AE">
        <w:fldChar w:fldCharType="end"/>
      </w:r>
    </w:p>
    <w:p w:rsidR="00833248" w:rsidRDefault="00833248" w:rsidP="00833248">
      <w:pPr>
        <w:pStyle w:val="20"/>
        <w:tabs>
          <w:tab w:val="right" w:leader="dot" w:pos="9345"/>
        </w:tabs>
        <w:spacing w:line="380" w:lineRule="atLeast"/>
        <w:rPr>
          <w:rFonts w:asciiTheme="minorHAnsi" w:eastAsiaTheme="minorEastAsia" w:hAnsiTheme="minorHAnsi" w:cstheme="minorBidi"/>
          <w:kern w:val="2"/>
          <w:szCs w:val="22"/>
        </w:rPr>
      </w:pPr>
      <w:r>
        <w:t xml:space="preserve">6.2 </w:t>
      </w:r>
      <w:r>
        <w:rPr>
          <w:rFonts w:hint="eastAsia"/>
        </w:rPr>
        <w:t>质量目标及其实现的策划</w:t>
      </w:r>
      <w:r>
        <w:tab/>
      </w:r>
      <w:r w:rsidR="00CC53AE">
        <w:fldChar w:fldCharType="begin"/>
      </w:r>
      <w:r>
        <w:instrText xml:space="preserve"> PAGEREF _Toc486053940 \h </w:instrText>
      </w:r>
      <w:r w:rsidR="00CC53AE">
        <w:fldChar w:fldCharType="separate"/>
      </w:r>
      <w:r w:rsidR="00DA2368">
        <w:t>5</w:t>
      </w:r>
      <w:r w:rsidR="00CC53AE">
        <w:fldChar w:fldCharType="end"/>
      </w:r>
    </w:p>
    <w:p w:rsidR="00833248" w:rsidRDefault="00833248" w:rsidP="00833248">
      <w:pPr>
        <w:pStyle w:val="20"/>
        <w:tabs>
          <w:tab w:val="right" w:leader="dot" w:pos="9345"/>
        </w:tabs>
        <w:spacing w:line="380" w:lineRule="atLeast"/>
        <w:rPr>
          <w:rFonts w:asciiTheme="minorHAnsi" w:eastAsiaTheme="minorEastAsia" w:hAnsiTheme="minorHAnsi" w:cstheme="minorBidi"/>
          <w:kern w:val="2"/>
          <w:szCs w:val="22"/>
        </w:rPr>
      </w:pPr>
      <w:r>
        <w:t xml:space="preserve">6.3 </w:t>
      </w:r>
      <w:r>
        <w:rPr>
          <w:rFonts w:hint="eastAsia"/>
        </w:rPr>
        <w:t>变更的策划</w:t>
      </w:r>
      <w:r>
        <w:tab/>
      </w:r>
      <w:r w:rsidR="00CC53AE">
        <w:fldChar w:fldCharType="begin"/>
      </w:r>
      <w:r>
        <w:instrText xml:space="preserve"> PAGEREF _Toc486053941 \h </w:instrText>
      </w:r>
      <w:r w:rsidR="00CC53AE">
        <w:fldChar w:fldCharType="separate"/>
      </w:r>
      <w:r w:rsidR="00DA2368">
        <w:t>5</w:t>
      </w:r>
      <w:r w:rsidR="00CC53AE">
        <w:fldChar w:fldCharType="end"/>
      </w:r>
    </w:p>
    <w:p w:rsidR="00833248" w:rsidRDefault="00833248" w:rsidP="00833248">
      <w:pPr>
        <w:pStyle w:val="1"/>
        <w:tabs>
          <w:tab w:val="right" w:leader="dot" w:pos="9345"/>
        </w:tabs>
        <w:spacing w:line="380" w:lineRule="atLeast"/>
        <w:rPr>
          <w:rFonts w:asciiTheme="minorHAnsi" w:eastAsiaTheme="minorEastAsia" w:hAnsiTheme="minorHAnsi" w:cstheme="minorBidi"/>
          <w:noProof/>
          <w:kern w:val="2"/>
          <w:szCs w:val="22"/>
        </w:rPr>
      </w:pPr>
      <w:r>
        <w:rPr>
          <w:noProof/>
        </w:rPr>
        <w:t xml:space="preserve">7 </w:t>
      </w:r>
      <w:r>
        <w:rPr>
          <w:rFonts w:hint="eastAsia"/>
          <w:noProof/>
        </w:rPr>
        <w:t>支持</w:t>
      </w:r>
      <w:r>
        <w:rPr>
          <w:noProof/>
        </w:rPr>
        <w:tab/>
      </w:r>
      <w:r w:rsidR="00CC53AE">
        <w:rPr>
          <w:noProof/>
        </w:rPr>
        <w:fldChar w:fldCharType="begin"/>
      </w:r>
      <w:r>
        <w:rPr>
          <w:noProof/>
        </w:rPr>
        <w:instrText xml:space="preserve"> PAGEREF _Toc486053942 \h </w:instrText>
      </w:r>
      <w:r w:rsidR="00CC53AE">
        <w:rPr>
          <w:noProof/>
        </w:rPr>
      </w:r>
      <w:r w:rsidR="00CC53AE">
        <w:rPr>
          <w:noProof/>
        </w:rPr>
        <w:fldChar w:fldCharType="separate"/>
      </w:r>
      <w:r w:rsidR="00DA2368">
        <w:rPr>
          <w:noProof/>
        </w:rPr>
        <w:t>6</w:t>
      </w:r>
      <w:r w:rsidR="00CC53AE">
        <w:rPr>
          <w:noProof/>
        </w:rPr>
        <w:fldChar w:fldCharType="end"/>
      </w:r>
    </w:p>
    <w:p w:rsidR="00833248" w:rsidRDefault="00833248" w:rsidP="00833248">
      <w:pPr>
        <w:pStyle w:val="20"/>
        <w:tabs>
          <w:tab w:val="right" w:leader="dot" w:pos="9345"/>
        </w:tabs>
        <w:spacing w:line="380" w:lineRule="atLeast"/>
        <w:rPr>
          <w:rFonts w:asciiTheme="minorHAnsi" w:eastAsiaTheme="minorEastAsia" w:hAnsiTheme="minorHAnsi" w:cstheme="minorBidi"/>
          <w:kern w:val="2"/>
          <w:szCs w:val="22"/>
        </w:rPr>
      </w:pPr>
      <w:r>
        <w:t xml:space="preserve">7.1 </w:t>
      </w:r>
      <w:r>
        <w:rPr>
          <w:rFonts w:hint="eastAsia"/>
        </w:rPr>
        <w:t>资源</w:t>
      </w:r>
      <w:r>
        <w:tab/>
      </w:r>
      <w:r w:rsidR="00CC53AE">
        <w:fldChar w:fldCharType="begin"/>
      </w:r>
      <w:r>
        <w:instrText xml:space="preserve"> PAGEREF _Toc486053943 \h </w:instrText>
      </w:r>
      <w:r w:rsidR="00CC53AE">
        <w:fldChar w:fldCharType="separate"/>
      </w:r>
      <w:r w:rsidR="00DA2368">
        <w:t>6</w:t>
      </w:r>
      <w:r w:rsidR="00CC53AE">
        <w:fldChar w:fldCharType="end"/>
      </w:r>
    </w:p>
    <w:p w:rsidR="00833248" w:rsidRDefault="00833248" w:rsidP="00833248">
      <w:pPr>
        <w:pStyle w:val="20"/>
        <w:tabs>
          <w:tab w:val="right" w:leader="dot" w:pos="9345"/>
        </w:tabs>
        <w:spacing w:line="380" w:lineRule="atLeast"/>
        <w:rPr>
          <w:rFonts w:asciiTheme="minorHAnsi" w:eastAsiaTheme="minorEastAsia" w:hAnsiTheme="minorHAnsi" w:cstheme="minorBidi"/>
          <w:kern w:val="2"/>
          <w:szCs w:val="22"/>
        </w:rPr>
      </w:pPr>
      <w:r>
        <w:t xml:space="preserve">7.1.1 </w:t>
      </w:r>
      <w:r>
        <w:rPr>
          <w:rFonts w:hint="eastAsia"/>
        </w:rPr>
        <w:t>总则</w:t>
      </w:r>
      <w:r>
        <w:tab/>
      </w:r>
      <w:r w:rsidR="00CC53AE">
        <w:fldChar w:fldCharType="begin"/>
      </w:r>
      <w:r>
        <w:instrText xml:space="preserve"> PAGEREF _Toc486053944 \h </w:instrText>
      </w:r>
      <w:r w:rsidR="00CC53AE">
        <w:fldChar w:fldCharType="separate"/>
      </w:r>
      <w:r w:rsidR="00DA2368">
        <w:t>6</w:t>
      </w:r>
      <w:r w:rsidR="00CC53AE">
        <w:fldChar w:fldCharType="end"/>
      </w:r>
    </w:p>
    <w:p w:rsidR="00833248" w:rsidRDefault="00833248" w:rsidP="00833248">
      <w:pPr>
        <w:pStyle w:val="20"/>
        <w:tabs>
          <w:tab w:val="right" w:leader="dot" w:pos="9345"/>
        </w:tabs>
        <w:spacing w:line="380" w:lineRule="atLeast"/>
        <w:rPr>
          <w:rFonts w:asciiTheme="minorHAnsi" w:eastAsiaTheme="minorEastAsia" w:hAnsiTheme="minorHAnsi" w:cstheme="minorBidi"/>
          <w:kern w:val="2"/>
          <w:szCs w:val="22"/>
        </w:rPr>
      </w:pPr>
      <w:r>
        <w:t xml:space="preserve">7.1.2 </w:t>
      </w:r>
      <w:r>
        <w:rPr>
          <w:rFonts w:hint="eastAsia"/>
        </w:rPr>
        <w:t>人员</w:t>
      </w:r>
      <w:r>
        <w:tab/>
      </w:r>
      <w:r w:rsidR="00CC53AE">
        <w:fldChar w:fldCharType="begin"/>
      </w:r>
      <w:r>
        <w:instrText xml:space="preserve"> PAGEREF _Toc486053945 \h </w:instrText>
      </w:r>
      <w:r w:rsidR="00CC53AE">
        <w:fldChar w:fldCharType="separate"/>
      </w:r>
      <w:r w:rsidR="00DA2368">
        <w:t>6</w:t>
      </w:r>
      <w:r w:rsidR="00CC53AE">
        <w:fldChar w:fldCharType="end"/>
      </w:r>
    </w:p>
    <w:p w:rsidR="00833248" w:rsidRDefault="00833248" w:rsidP="00833248">
      <w:pPr>
        <w:pStyle w:val="20"/>
        <w:tabs>
          <w:tab w:val="right" w:leader="dot" w:pos="9345"/>
        </w:tabs>
        <w:spacing w:line="380" w:lineRule="atLeast"/>
        <w:rPr>
          <w:rFonts w:asciiTheme="minorHAnsi" w:eastAsiaTheme="minorEastAsia" w:hAnsiTheme="minorHAnsi" w:cstheme="minorBidi"/>
          <w:kern w:val="2"/>
          <w:szCs w:val="22"/>
        </w:rPr>
      </w:pPr>
      <w:r>
        <w:t xml:space="preserve">7.1.3 </w:t>
      </w:r>
      <w:r>
        <w:rPr>
          <w:rFonts w:hint="eastAsia"/>
        </w:rPr>
        <w:t>基础设施</w:t>
      </w:r>
      <w:r>
        <w:tab/>
      </w:r>
      <w:r w:rsidR="00CC53AE">
        <w:fldChar w:fldCharType="begin"/>
      </w:r>
      <w:r>
        <w:instrText xml:space="preserve"> PAGEREF _Toc486053946 \h </w:instrText>
      </w:r>
      <w:r w:rsidR="00CC53AE">
        <w:fldChar w:fldCharType="separate"/>
      </w:r>
      <w:r w:rsidR="00DA2368">
        <w:t>6</w:t>
      </w:r>
      <w:r w:rsidR="00CC53AE">
        <w:fldChar w:fldCharType="end"/>
      </w:r>
    </w:p>
    <w:p w:rsidR="00833248" w:rsidRDefault="00833248" w:rsidP="00833248">
      <w:pPr>
        <w:pStyle w:val="20"/>
        <w:tabs>
          <w:tab w:val="right" w:leader="dot" w:pos="9345"/>
        </w:tabs>
        <w:spacing w:line="380" w:lineRule="atLeast"/>
        <w:rPr>
          <w:rFonts w:asciiTheme="minorHAnsi" w:eastAsiaTheme="minorEastAsia" w:hAnsiTheme="minorHAnsi" w:cstheme="minorBidi"/>
          <w:kern w:val="2"/>
          <w:szCs w:val="22"/>
        </w:rPr>
      </w:pPr>
      <w:r>
        <w:t xml:space="preserve">7.1.4 </w:t>
      </w:r>
      <w:r>
        <w:rPr>
          <w:rFonts w:hint="eastAsia"/>
        </w:rPr>
        <w:t>过程运行环境</w:t>
      </w:r>
      <w:r>
        <w:tab/>
      </w:r>
      <w:r w:rsidR="00CC53AE">
        <w:fldChar w:fldCharType="begin"/>
      </w:r>
      <w:r>
        <w:instrText xml:space="preserve"> PAGEREF _Toc486053947 \h </w:instrText>
      </w:r>
      <w:r w:rsidR="00CC53AE">
        <w:fldChar w:fldCharType="separate"/>
      </w:r>
      <w:r w:rsidR="00DA2368">
        <w:t>6</w:t>
      </w:r>
      <w:r w:rsidR="00CC53AE">
        <w:fldChar w:fldCharType="end"/>
      </w:r>
    </w:p>
    <w:p w:rsidR="00833248" w:rsidRDefault="00833248" w:rsidP="00833248">
      <w:pPr>
        <w:pStyle w:val="20"/>
        <w:tabs>
          <w:tab w:val="right" w:leader="dot" w:pos="9345"/>
        </w:tabs>
        <w:spacing w:line="380" w:lineRule="atLeast"/>
        <w:rPr>
          <w:rFonts w:asciiTheme="minorHAnsi" w:eastAsiaTheme="minorEastAsia" w:hAnsiTheme="minorHAnsi" w:cstheme="minorBidi"/>
          <w:kern w:val="2"/>
          <w:szCs w:val="22"/>
        </w:rPr>
      </w:pPr>
      <w:r>
        <w:t xml:space="preserve">7.1.5 </w:t>
      </w:r>
      <w:r>
        <w:rPr>
          <w:rFonts w:hint="eastAsia"/>
        </w:rPr>
        <w:t>监视和测量资源</w:t>
      </w:r>
      <w:r>
        <w:tab/>
      </w:r>
      <w:r w:rsidR="00CC53AE">
        <w:fldChar w:fldCharType="begin"/>
      </w:r>
      <w:r>
        <w:instrText xml:space="preserve"> PAGEREF _Toc486053948 \h </w:instrText>
      </w:r>
      <w:r w:rsidR="00CC53AE">
        <w:fldChar w:fldCharType="separate"/>
      </w:r>
      <w:r w:rsidR="00DA2368">
        <w:t>6</w:t>
      </w:r>
      <w:r w:rsidR="00CC53AE">
        <w:fldChar w:fldCharType="end"/>
      </w:r>
    </w:p>
    <w:p w:rsidR="00833248" w:rsidRDefault="00833248" w:rsidP="00833248">
      <w:pPr>
        <w:pStyle w:val="20"/>
        <w:tabs>
          <w:tab w:val="right" w:leader="dot" w:pos="9345"/>
        </w:tabs>
        <w:spacing w:line="380" w:lineRule="atLeast"/>
        <w:rPr>
          <w:rFonts w:asciiTheme="minorHAnsi" w:eastAsiaTheme="minorEastAsia" w:hAnsiTheme="minorHAnsi" w:cstheme="minorBidi"/>
          <w:kern w:val="2"/>
          <w:szCs w:val="22"/>
        </w:rPr>
      </w:pPr>
      <w:r>
        <w:t xml:space="preserve">7.1.6 </w:t>
      </w:r>
      <w:r>
        <w:rPr>
          <w:rFonts w:hint="eastAsia"/>
        </w:rPr>
        <w:t>组织的知识</w:t>
      </w:r>
      <w:r>
        <w:tab/>
      </w:r>
      <w:r w:rsidR="00CC53AE">
        <w:fldChar w:fldCharType="begin"/>
      </w:r>
      <w:r>
        <w:instrText xml:space="preserve"> PAGEREF _Toc486053949 \h </w:instrText>
      </w:r>
      <w:r w:rsidR="00CC53AE">
        <w:fldChar w:fldCharType="separate"/>
      </w:r>
      <w:r w:rsidR="00DA2368">
        <w:t>7</w:t>
      </w:r>
      <w:r w:rsidR="00CC53AE">
        <w:fldChar w:fldCharType="end"/>
      </w:r>
    </w:p>
    <w:p w:rsidR="00833248" w:rsidRDefault="00833248" w:rsidP="00833248">
      <w:pPr>
        <w:pStyle w:val="20"/>
        <w:tabs>
          <w:tab w:val="right" w:leader="dot" w:pos="9345"/>
        </w:tabs>
        <w:spacing w:line="380" w:lineRule="atLeast"/>
        <w:rPr>
          <w:rFonts w:asciiTheme="minorHAnsi" w:eastAsiaTheme="minorEastAsia" w:hAnsiTheme="minorHAnsi" w:cstheme="minorBidi"/>
          <w:kern w:val="2"/>
          <w:szCs w:val="22"/>
        </w:rPr>
      </w:pPr>
      <w:r>
        <w:t xml:space="preserve">7.2 </w:t>
      </w:r>
      <w:r>
        <w:rPr>
          <w:rFonts w:hint="eastAsia"/>
        </w:rPr>
        <w:t>能力</w:t>
      </w:r>
      <w:r>
        <w:tab/>
      </w:r>
      <w:r w:rsidR="00CC53AE">
        <w:fldChar w:fldCharType="begin"/>
      </w:r>
      <w:r>
        <w:instrText xml:space="preserve"> PAGEREF _Toc486053950 \h </w:instrText>
      </w:r>
      <w:r w:rsidR="00CC53AE">
        <w:fldChar w:fldCharType="separate"/>
      </w:r>
      <w:r w:rsidR="00DA2368">
        <w:t>7</w:t>
      </w:r>
      <w:r w:rsidR="00CC53AE">
        <w:fldChar w:fldCharType="end"/>
      </w:r>
    </w:p>
    <w:p w:rsidR="00833248" w:rsidRDefault="00833248" w:rsidP="00833248">
      <w:pPr>
        <w:pStyle w:val="20"/>
        <w:tabs>
          <w:tab w:val="right" w:leader="dot" w:pos="9345"/>
        </w:tabs>
        <w:spacing w:line="380" w:lineRule="atLeast"/>
        <w:rPr>
          <w:rFonts w:asciiTheme="minorHAnsi" w:eastAsiaTheme="minorEastAsia" w:hAnsiTheme="minorHAnsi" w:cstheme="minorBidi"/>
          <w:kern w:val="2"/>
          <w:szCs w:val="22"/>
        </w:rPr>
      </w:pPr>
      <w:r>
        <w:lastRenderedPageBreak/>
        <w:t xml:space="preserve">7.3 </w:t>
      </w:r>
      <w:r>
        <w:rPr>
          <w:rFonts w:hint="eastAsia"/>
        </w:rPr>
        <w:t>意识</w:t>
      </w:r>
      <w:r>
        <w:tab/>
      </w:r>
      <w:r w:rsidR="00CC53AE">
        <w:fldChar w:fldCharType="begin"/>
      </w:r>
      <w:r>
        <w:instrText xml:space="preserve"> PAGEREF _Toc486053951 \h </w:instrText>
      </w:r>
      <w:r w:rsidR="00CC53AE">
        <w:fldChar w:fldCharType="separate"/>
      </w:r>
      <w:r w:rsidR="00DA2368">
        <w:t>7</w:t>
      </w:r>
      <w:r w:rsidR="00CC53AE">
        <w:fldChar w:fldCharType="end"/>
      </w:r>
    </w:p>
    <w:p w:rsidR="00833248" w:rsidRDefault="00833248" w:rsidP="00833248">
      <w:pPr>
        <w:pStyle w:val="20"/>
        <w:tabs>
          <w:tab w:val="right" w:leader="dot" w:pos="9345"/>
        </w:tabs>
        <w:spacing w:line="380" w:lineRule="atLeast"/>
        <w:rPr>
          <w:rFonts w:asciiTheme="minorHAnsi" w:eastAsiaTheme="minorEastAsia" w:hAnsiTheme="minorHAnsi" w:cstheme="minorBidi"/>
          <w:kern w:val="2"/>
          <w:szCs w:val="22"/>
        </w:rPr>
      </w:pPr>
      <w:r>
        <w:t xml:space="preserve">7.4 </w:t>
      </w:r>
      <w:r>
        <w:rPr>
          <w:rFonts w:hint="eastAsia"/>
        </w:rPr>
        <w:t>沟通</w:t>
      </w:r>
      <w:r>
        <w:tab/>
      </w:r>
      <w:r w:rsidR="00CC53AE">
        <w:fldChar w:fldCharType="begin"/>
      </w:r>
      <w:r>
        <w:instrText xml:space="preserve"> PAGEREF _Toc486053952 \h </w:instrText>
      </w:r>
      <w:r w:rsidR="00CC53AE">
        <w:fldChar w:fldCharType="separate"/>
      </w:r>
      <w:r w:rsidR="00DA2368">
        <w:t>8</w:t>
      </w:r>
      <w:r w:rsidR="00CC53AE">
        <w:fldChar w:fldCharType="end"/>
      </w:r>
    </w:p>
    <w:p w:rsidR="00833248" w:rsidRDefault="00833248" w:rsidP="00833248">
      <w:pPr>
        <w:pStyle w:val="20"/>
        <w:tabs>
          <w:tab w:val="right" w:leader="dot" w:pos="9345"/>
        </w:tabs>
        <w:spacing w:line="380" w:lineRule="atLeast"/>
        <w:rPr>
          <w:rFonts w:asciiTheme="minorHAnsi" w:eastAsiaTheme="minorEastAsia" w:hAnsiTheme="minorHAnsi" w:cstheme="minorBidi"/>
          <w:kern w:val="2"/>
          <w:szCs w:val="22"/>
        </w:rPr>
      </w:pPr>
      <w:r>
        <w:t xml:space="preserve">7.5 </w:t>
      </w:r>
      <w:r>
        <w:rPr>
          <w:rFonts w:hint="eastAsia"/>
        </w:rPr>
        <w:t>成文信息</w:t>
      </w:r>
      <w:r>
        <w:tab/>
      </w:r>
      <w:r w:rsidR="00CC53AE">
        <w:fldChar w:fldCharType="begin"/>
      </w:r>
      <w:r>
        <w:instrText xml:space="preserve"> PAGEREF _Toc486053953 \h </w:instrText>
      </w:r>
      <w:r w:rsidR="00CC53AE">
        <w:fldChar w:fldCharType="separate"/>
      </w:r>
      <w:r w:rsidR="00DA2368">
        <w:t>8</w:t>
      </w:r>
      <w:r w:rsidR="00CC53AE">
        <w:fldChar w:fldCharType="end"/>
      </w:r>
    </w:p>
    <w:p w:rsidR="00833248" w:rsidRDefault="00833248" w:rsidP="00833248">
      <w:pPr>
        <w:pStyle w:val="20"/>
        <w:tabs>
          <w:tab w:val="right" w:leader="dot" w:pos="9345"/>
        </w:tabs>
        <w:spacing w:line="380" w:lineRule="atLeast"/>
        <w:rPr>
          <w:rFonts w:asciiTheme="minorHAnsi" w:eastAsiaTheme="minorEastAsia" w:hAnsiTheme="minorHAnsi" w:cstheme="minorBidi"/>
          <w:kern w:val="2"/>
          <w:szCs w:val="22"/>
        </w:rPr>
      </w:pPr>
      <w:r>
        <w:t xml:space="preserve">7.5.1 </w:t>
      </w:r>
      <w:r>
        <w:rPr>
          <w:rFonts w:hint="eastAsia"/>
        </w:rPr>
        <w:t>总则</w:t>
      </w:r>
      <w:r>
        <w:tab/>
      </w:r>
      <w:r w:rsidR="00CC53AE">
        <w:fldChar w:fldCharType="begin"/>
      </w:r>
      <w:r>
        <w:instrText xml:space="preserve"> PAGEREF _Toc486053954 \h </w:instrText>
      </w:r>
      <w:r w:rsidR="00CC53AE">
        <w:fldChar w:fldCharType="separate"/>
      </w:r>
      <w:r w:rsidR="00DA2368">
        <w:t>8</w:t>
      </w:r>
      <w:r w:rsidR="00CC53AE">
        <w:fldChar w:fldCharType="end"/>
      </w:r>
    </w:p>
    <w:p w:rsidR="00833248" w:rsidRDefault="00833248" w:rsidP="00833248">
      <w:pPr>
        <w:pStyle w:val="20"/>
        <w:tabs>
          <w:tab w:val="right" w:leader="dot" w:pos="9345"/>
        </w:tabs>
        <w:spacing w:line="380" w:lineRule="atLeast"/>
        <w:rPr>
          <w:rFonts w:asciiTheme="minorHAnsi" w:eastAsiaTheme="minorEastAsia" w:hAnsiTheme="minorHAnsi" w:cstheme="minorBidi"/>
          <w:kern w:val="2"/>
          <w:szCs w:val="22"/>
        </w:rPr>
      </w:pPr>
      <w:r>
        <w:t xml:space="preserve">7.5.2 </w:t>
      </w:r>
      <w:r>
        <w:rPr>
          <w:rFonts w:hint="eastAsia"/>
        </w:rPr>
        <w:t>创建和更新</w:t>
      </w:r>
      <w:r>
        <w:tab/>
      </w:r>
      <w:r w:rsidR="00CC53AE">
        <w:fldChar w:fldCharType="begin"/>
      </w:r>
      <w:r>
        <w:instrText xml:space="preserve"> PAGEREF _Toc486053955 \h </w:instrText>
      </w:r>
      <w:r w:rsidR="00CC53AE">
        <w:fldChar w:fldCharType="separate"/>
      </w:r>
      <w:r w:rsidR="00DA2368">
        <w:t>8</w:t>
      </w:r>
      <w:r w:rsidR="00CC53AE">
        <w:fldChar w:fldCharType="end"/>
      </w:r>
    </w:p>
    <w:p w:rsidR="00833248" w:rsidRDefault="00833248" w:rsidP="00833248">
      <w:pPr>
        <w:pStyle w:val="20"/>
        <w:tabs>
          <w:tab w:val="right" w:leader="dot" w:pos="9345"/>
        </w:tabs>
        <w:spacing w:line="380" w:lineRule="atLeast"/>
        <w:rPr>
          <w:rFonts w:asciiTheme="minorHAnsi" w:eastAsiaTheme="minorEastAsia" w:hAnsiTheme="minorHAnsi" w:cstheme="minorBidi"/>
          <w:kern w:val="2"/>
          <w:szCs w:val="22"/>
        </w:rPr>
      </w:pPr>
      <w:r>
        <w:t xml:space="preserve">7.5.3 </w:t>
      </w:r>
      <w:r>
        <w:rPr>
          <w:rFonts w:hint="eastAsia"/>
        </w:rPr>
        <w:t>成文信息的控制</w:t>
      </w:r>
      <w:r>
        <w:tab/>
      </w:r>
      <w:r w:rsidR="00CC53AE">
        <w:fldChar w:fldCharType="begin"/>
      </w:r>
      <w:r>
        <w:instrText xml:space="preserve"> PAGEREF _Toc486053956 \h </w:instrText>
      </w:r>
      <w:r w:rsidR="00CC53AE">
        <w:fldChar w:fldCharType="separate"/>
      </w:r>
      <w:r w:rsidR="00DA2368">
        <w:t>8</w:t>
      </w:r>
      <w:r w:rsidR="00CC53AE">
        <w:fldChar w:fldCharType="end"/>
      </w:r>
    </w:p>
    <w:p w:rsidR="00833248" w:rsidRDefault="00833248" w:rsidP="00833248">
      <w:pPr>
        <w:pStyle w:val="20"/>
        <w:tabs>
          <w:tab w:val="right" w:leader="dot" w:pos="9345"/>
        </w:tabs>
        <w:spacing w:line="380" w:lineRule="atLeast"/>
        <w:rPr>
          <w:rFonts w:asciiTheme="minorHAnsi" w:eastAsiaTheme="minorEastAsia" w:hAnsiTheme="minorHAnsi" w:cstheme="minorBidi"/>
          <w:kern w:val="2"/>
          <w:szCs w:val="22"/>
        </w:rPr>
      </w:pPr>
      <w:r>
        <w:t xml:space="preserve">7.6 </w:t>
      </w:r>
      <w:r>
        <w:rPr>
          <w:rFonts w:hint="eastAsia"/>
        </w:rPr>
        <w:t>质量信息</w:t>
      </w:r>
      <w:r>
        <w:tab/>
      </w:r>
      <w:r w:rsidR="00CC53AE">
        <w:fldChar w:fldCharType="begin"/>
      </w:r>
      <w:r>
        <w:instrText xml:space="preserve"> PAGEREF _Toc486053957 \h </w:instrText>
      </w:r>
      <w:r w:rsidR="00CC53AE">
        <w:fldChar w:fldCharType="separate"/>
      </w:r>
      <w:r w:rsidR="00DA2368">
        <w:t>9</w:t>
      </w:r>
      <w:r w:rsidR="00CC53AE">
        <w:fldChar w:fldCharType="end"/>
      </w:r>
    </w:p>
    <w:p w:rsidR="00833248" w:rsidRDefault="00833248" w:rsidP="00833248">
      <w:pPr>
        <w:pStyle w:val="1"/>
        <w:tabs>
          <w:tab w:val="right" w:leader="dot" w:pos="9345"/>
        </w:tabs>
        <w:spacing w:line="380" w:lineRule="atLeast"/>
        <w:rPr>
          <w:rFonts w:asciiTheme="minorHAnsi" w:eastAsiaTheme="minorEastAsia" w:hAnsiTheme="minorHAnsi" w:cstheme="minorBidi"/>
          <w:noProof/>
          <w:kern w:val="2"/>
          <w:szCs w:val="22"/>
        </w:rPr>
      </w:pPr>
      <w:r>
        <w:rPr>
          <w:noProof/>
        </w:rPr>
        <w:t xml:space="preserve">8 </w:t>
      </w:r>
      <w:r>
        <w:rPr>
          <w:rFonts w:hint="eastAsia"/>
          <w:noProof/>
        </w:rPr>
        <w:t>运行</w:t>
      </w:r>
      <w:r>
        <w:rPr>
          <w:noProof/>
        </w:rPr>
        <w:tab/>
      </w:r>
      <w:r w:rsidR="00CC53AE">
        <w:rPr>
          <w:noProof/>
        </w:rPr>
        <w:fldChar w:fldCharType="begin"/>
      </w:r>
      <w:r>
        <w:rPr>
          <w:noProof/>
        </w:rPr>
        <w:instrText xml:space="preserve"> PAGEREF _Toc486053958 \h </w:instrText>
      </w:r>
      <w:r w:rsidR="00CC53AE">
        <w:rPr>
          <w:noProof/>
        </w:rPr>
      </w:r>
      <w:r w:rsidR="00CC53AE">
        <w:rPr>
          <w:noProof/>
        </w:rPr>
        <w:fldChar w:fldCharType="separate"/>
      </w:r>
      <w:r w:rsidR="00DA2368">
        <w:rPr>
          <w:noProof/>
        </w:rPr>
        <w:t>9</w:t>
      </w:r>
      <w:r w:rsidR="00CC53AE">
        <w:rPr>
          <w:noProof/>
        </w:rPr>
        <w:fldChar w:fldCharType="end"/>
      </w:r>
    </w:p>
    <w:p w:rsidR="00833248" w:rsidRDefault="00833248" w:rsidP="00833248">
      <w:pPr>
        <w:pStyle w:val="20"/>
        <w:tabs>
          <w:tab w:val="right" w:leader="dot" w:pos="9345"/>
        </w:tabs>
        <w:spacing w:line="380" w:lineRule="atLeast"/>
        <w:rPr>
          <w:rFonts w:asciiTheme="minorHAnsi" w:eastAsiaTheme="minorEastAsia" w:hAnsiTheme="minorHAnsi" w:cstheme="minorBidi"/>
          <w:kern w:val="2"/>
          <w:szCs w:val="22"/>
        </w:rPr>
      </w:pPr>
      <w:r>
        <w:t xml:space="preserve">8.1 </w:t>
      </w:r>
      <w:r>
        <w:rPr>
          <w:rFonts w:hint="eastAsia"/>
        </w:rPr>
        <w:t>运行的策划和控制</w:t>
      </w:r>
      <w:r>
        <w:tab/>
      </w:r>
      <w:r w:rsidR="00CC53AE">
        <w:fldChar w:fldCharType="begin"/>
      </w:r>
      <w:r>
        <w:instrText xml:space="preserve"> PAGEREF _Toc486053959 \h </w:instrText>
      </w:r>
      <w:r w:rsidR="00CC53AE">
        <w:fldChar w:fldCharType="separate"/>
      </w:r>
      <w:r w:rsidR="00DA2368">
        <w:t>9</w:t>
      </w:r>
      <w:r w:rsidR="00CC53AE">
        <w:fldChar w:fldCharType="end"/>
      </w:r>
    </w:p>
    <w:p w:rsidR="00833248" w:rsidRDefault="00833248" w:rsidP="00833248">
      <w:pPr>
        <w:pStyle w:val="20"/>
        <w:tabs>
          <w:tab w:val="right" w:leader="dot" w:pos="9345"/>
        </w:tabs>
        <w:spacing w:line="380" w:lineRule="atLeast"/>
        <w:rPr>
          <w:rFonts w:asciiTheme="minorHAnsi" w:eastAsiaTheme="minorEastAsia" w:hAnsiTheme="minorHAnsi" w:cstheme="minorBidi"/>
          <w:kern w:val="2"/>
          <w:szCs w:val="22"/>
        </w:rPr>
      </w:pPr>
      <w:r>
        <w:t xml:space="preserve">8.2 </w:t>
      </w:r>
      <w:r>
        <w:rPr>
          <w:rFonts w:hint="eastAsia"/>
        </w:rPr>
        <w:t>产品和服务的要求</w:t>
      </w:r>
      <w:r>
        <w:tab/>
      </w:r>
      <w:r w:rsidR="00CC53AE">
        <w:fldChar w:fldCharType="begin"/>
      </w:r>
      <w:r>
        <w:instrText xml:space="preserve"> PAGEREF _Toc486053960 \h </w:instrText>
      </w:r>
      <w:r w:rsidR="00CC53AE">
        <w:fldChar w:fldCharType="separate"/>
      </w:r>
      <w:r w:rsidR="00DA2368">
        <w:t>10</w:t>
      </w:r>
      <w:r w:rsidR="00CC53AE">
        <w:fldChar w:fldCharType="end"/>
      </w:r>
    </w:p>
    <w:p w:rsidR="00833248" w:rsidRDefault="00833248" w:rsidP="00833248">
      <w:pPr>
        <w:pStyle w:val="20"/>
        <w:tabs>
          <w:tab w:val="right" w:leader="dot" w:pos="9345"/>
        </w:tabs>
        <w:spacing w:line="380" w:lineRule="atLeast"/>
        <w:rPr>
          <w:rFonts w:asciiTheme="minorHAnsi" w:eastAsiaTheme="minorEastAsia" w:hAnsiTheme="minorHAnsi" w:cstheme="minorBidi"/>
          <w:kern w:val="2"/>
          <w:szCs w:val="22"/>
        </w:rPr>
      </w:pPr>
      <w:r>
        <w:t xml:space="preserve">8.2.1 </w:t>
      </w:r>
      <w:r>
        <w:rPr>
          <w:rFonts w:hint="eastAsia"/>
        </w:rPr>
        <w:t>顾客沟通</w:t>
      </w:r>
      <w:r>
        <w:tab/>
      </w:r>
      <w:r w:rsidR="00CC53AE">
        <w:fldChar w:fldCharType="begin"/>
      </w:r>
      <w:r>
        <w:instrText xml:space="preserve"> PAGEREF _Toc486053961 \h </w:instrText>
      </w:r>
      <w:r w:rsidR="00CC53AE">
        <w:fldChar w:fldCharType="separate"/>
      </w:r>
      <w:r w:rsidR="00DA2368">
        <w:t>10</w:t>
      </w:r>
      <w:r w:rsidR="00CC53AE">
        <w:fldChar w:fldCharType="end"/>
      </w:r>
    </w:p>
    <w:p w:rsidR="00833248" w:rsidRDefault="00833248" w:rsidP="00833248">
      <w:pPr>
        <w:pStyle w:val="20"/>
        <w:tabs>
          <w:tab w:val="right" w:leader="dot" w:pos="9345"/>
        </w:tabs>
        <w:spacing w:line="380" w:lineRule="atLeast"/>
        <w:rPr>
          <w:rFonts w:asciiTheme="minorHAnsi" w:eastAsiaTheme="minorEastAsia" w:hAnsiTheme="minorHAnsi" w:cstheme="minorBidi"/>
          <w:kern w:val="2"/>
          <w:szCs w:val="22"/>
        </w:rPr>
      </w:pPr>
      <w:r>
        <w:t xml:space="preserve">8.2.2 </w:t>
      </w:r>
      <w:r>
        <w:rPr>
          <w:rFonts w:hint="eastAsia"/>
        </w:rPr>
        <w:t>产品和服务要求的确定</w:t>
      </w:r>
      <w:r>
        <w:tab/>
      </w:r>
      <w:r w:rsidR="00CC53AE">
        <w:fldChar w:fldCharType="begin"/>
      </w:r>
      <w:r>
        <w:instrText xml:space="preserve"> PAGEREF _Toc486053962 \h </w:instrText>
      </w:r>
      <w:r w:rsidR="00CC53AE">
        <w:fldChar w:fldCharType="separate"/>
      </w:r>
      <w:r w:rsidR="00DA2368">
        <w:t>10</w:t>
      </w:r>
      <w:r w:rsidR="00CC53AE">
        <w:fldChar w:fldCharType="end"/>
      </w:r>
    </w:p>
    <w:p w:rsidR="00833248" w:rsidRDefault="00833248" w:rsidP="00833248">
      <w:pPr>
        <w:pStyle w:val="20"/>
        <w:tabs>
          <w:tab w:val="right" w:leader="dot" w:pos="9345"/>
        </w:tabs>
        <w:spacing w:line="380" w:lineRule="atLeast"/>
        <w:rPr>
          <w:rFonts w:asciiTheme="minorHAnsi" w:eastAsiaTheme="minorEastAsia" w:hAnsiTheme="minorHAnsi" w:cstheme="minorBidi"/>
          <w:kern w:val="2"/>
          <w:szCs w:val="22"/>
        </w:rPr>
      </w:pPr>
      <w:r>
        <w:t xml:space="preserve">8.2.3 </w:t>
      </w:r>
      <w:r>
        <w:rPr>
          <w:rFonts w:hint="eastAsia"/>
        </w:rPr>
        <w:t>产品和服务要求的评审</w:t>
      </w:r>
      <w:r>
        <w:tab/>
      </w:r>
      <w:r w:rsidR="00CC53AE">
        <w:fldChar w:fldCharType="begin"/>
      </w:r>
      <w:r>
        <w:instrText xml:space="preserve"> PAGEREF _Toc486053963 \h </w:instrText>
      </w:r>
      <w:r w:rsidR="00CC53AE">
        <w:fldChar w:fldCharType="separate"/>
      </w:r>
      <w:r w:rsidR="00DA2368">
        <w:t>10</w:t>
      </w:r>
      <w:r w:rsidR="00CC53AE">
        <w:fldChar w:fldCharType="end"/>
      </w:r>
    </w:p>
    <w:p w:rsidR="00833248" w:rsidRDefault="00833248" w:rsidP="00833248">
      <w:pPr>
        <w:pStyle w:val="20"/>
        <w:tabs>
          <w:tab w:val="right" w:leader="dot" w:pos="9345"/>
        </w:tabs>
        <w:spacing w:line="380" w:lineRule="atLeast"/>
        <w:rPr>
          <w:rFonts w:asciiTheme="minorHAnsi" w:eastAsiaTheme="minorEastAsia" w:hAnsiTheme="minorHAnsi" w:cstheme="minorBidi"/>
          <w:kern w:val="2"/>
          <w:szCs w:val="22"/>
        </w:rPr>
      </w:pPr>
      <w:r>
        <w:t xml:space="preserve">8.2.4 </w:t>
      </w:r>
      <w:r>
        <w:rPr>
          <w:rFonts w:hint="eastAsia"/>
        </w:rPr>
        <w:t>产品和服务要求的更改</w:t>
      </w:r>
      <w:r>
        <w:tab/>
      </w:r>
      <w:r w:rsidR="00CC53AE">
        <w:fldChar w:fldCharType="begin"/>
      </w:r>
      <w:r>
        <w:instrText xml:space="preserve"> PAGEREF _Toc486053964 \h </w:instrText>
      </w:r>
      <w:r w:rsidR="00CC53AE">
        <w:fldChar w:fldCharType="separate"/>
      </w:r>
      <w:r w:rsidR="00DA2368">
        <w:t>11</w:t>
      </w:r>
      <w:r w:rsidR="00CC53AE">
        <w:fldChar w:fldCharType="end"/>
      </w:r>
    </w:p>
    <w:p w:rsidR="00833248" w:rsidRDefault="00833248" w:rsidP="00833248">
      <w:pPr>
        <w:pStyle w:val="20"/>
        <w:tabs>
          <w:tab w:val="right" w:leader="dot" w:pos="9345"/>
        </w:tabs>
        <w:spacing w:line="380" w:lineRule="atLeast"/>
        <w:rPr>
          <w:rFonts w:asciiTheme="minorHAnsi" w:eastAsiaTheme="minorEastAsia" w:hAnsiTheme="minorHAnsi" w:cstheme="minorBidi"/>
          <w:kern w:val="2"/>
          <w:szCs w:val="22"/>
        </w:rPr>
      </w:pPr>
      <w:r>
        <w:t xml:space="preserve">8.3 </w:t>
      </w:r>
      <w:r>
        <w:rPr>
          <w:rFonts w:hint="eastAsia"/>
        </w:rPr>
        <w:t>产品和服务的设计和开发</w:t>
      </w:r>
      <w:r>
        <w:tab/>
      </w:r>
      <w:r w:rsidR="00CC53AE">
        <w:fldChar w:fldCharType="begin"/>
      </w:r>
      <w:r>
        <w:instrText xml:space="preserve"> PAGEREF _Toc486053965 \h </w:instrText>
      </w:r>
      <w:r w:rsidR="00CC53AE">
        <w:fldChar w:fldCharType="separate"/>
      </w:r>
      <w:r w:rsidR="00DA2368">
        <w:t>11</w:t>
      </w:r>
      <w:r w:rsidR="00CC53AE">
        <w:fldChar w:fldCharType="end"/>
      </w:r>
    </w:p>
    <w:p w:rsidR="00833248" w:rsidRDefault="00833248" w:rsidP="00833248">
      <w:pPr>
        <w:pStyle w:val="20"/>
        <w:tabs>
          <w:tab w:val="right" w:leader="dot" w:pos="9345"/>
        </w:tabs>
        <w:spacing w:line="380" w:lineRule="atLeast"/>
        <w:rPr>
          <w:rFonts w:asciiTheme="minorHAnsi" w:eastAsiaTheme="minorEastAsia" w:hAnsiTheme="minorHAnsi" w:cstheme="minorBidi"/>
          <w:kern w:val="2"/>
          <w:szCs w:val="22"/>
        </w:rPr>
      </w:pPr>
      <w:r>
        <w:t xml:space="preserve">8.3.1 </w:t>
      </w:r>
      <w:r>
        <w:rPr>
          <w:rFonts w:hint="eastAsia"/>
        </w:rPr>
        <w:t>总则</w:t>
      </w:r>
      <w:r>
        <w:tab/>
      </w:r>
      <w:r w:rsidR="00CC53AE">
        <w:fldChar w:fldCharType="begin"/>
      </w:r>
      <w:r>
        <w:instrText xml:space="preserve"> PAGEREF _Toc486053966 \h </w:instrText>
      </w:r>
      <w:r w:rsidR="00CC53AE">
        <w:fldChar w:fldCharType="separate"/>
      </w:r>
      <w:r w:rsidR="00DA2368">
        <w:t>11</w:t>
      </w:r>
      <w:r w:rsidR="00CC53AE">
        <w:fldChar w:fldCharType="end"/>
      </w:r>
    </w:p>
    <w:p w:rsidR="00833248" w:rsidRDefault="00833248" w:rsidP="00833248">
      <w:pPr>
        <w:pStyle w:val="20"/>
        <w:tabs>
          <w:tab w:val="right" w:leader="dot" w:pos="9345"/>
        </w:tabs>
        <w:spacing w:line="380" w:lineRule="atLeast"/>
        <w:rPr>
          <w:rFonts w:asciiTheme="minorHAnsi" w:eastAsiaTheme="minorEastAsia" w:hAnsiTheme="minorHAnsi" w:cstheme="minorBidi"/>
          <w:kern w:val="2"/>
          <w:szCs w:val="22"/>
        </w:rPr>
      </w:pPr>
      <w:r>
        <w:t xml:space="preserve">8.3.2 </w:t>
      </w:r>
      <w:r>
        <w:rPr>
          <w:rFonts w:hint="eastAsia"/>
        </w:rPr>
        <w:t>设计和开发策划</w:t>
      </w:r>
      <w:r>
        <w:tab/>
      </w:r>
      <w:r w:rsidR="00CC53AE">
        <w:fldChar w:fldCharType="begin"/>
      </w:r>
      <w:r>
        <w:instrText xml:space="preserve"> PAGEREF _Toc486053967 \h </w:instrText>
      </w:r>
      <w:r w:rsidR="00CC53AE">
        <w:fldChar w:fldCharType="separate"/>
      </w:r>
      <w:r w:rsidR="00DA2368">
        <w:t>11</w:t>
      </w:r>
      <w:r w:rsidR="00CC53AE">
        <w:fldChar w:fldCharType="end"/>
      </w:r>
    </w:p>
    <w:p w:rsidR="00833248" w:rsidRDefault="00833248" w:rsidP="00833248">
      <w:pPr>
        <w:pStyle w:val="20"/>
        <w:tabs>
          <w:tab w:val="right" w:leader="dot" w:pos="9345"/>
        </w:tabs>
        <w:spacing w:line="380" w:lineRule="atLeast"/>
        <w:rPr>
          <w:rFonts w:asciiTheme="minorHAnsi" w:eastAsiaTheme="minorEastAsia" w:hAnsiTheme="minorHAnsi" w:cstheme="minorBidi"/>
          <w:kern w:val="2"/>
          <w:szCs w:val="22"/>
        </w:rPr>
      </w:pPr>
      <w:r>
        <w:t xml:space="preserve">8.3.3 </w:t>
      </w:r>
      <w:r>
        <w:rPr>
          <w:rFonts w:hint="eastAsia"/>
        </w:rPr>
        <w:t>设计和开发输入</w:t>
      </w:r>
      <w:r>
        <w:tab/>
      </w:r>
      <w:r w:rsidR="00CC53AE">
        <w:fldChar w:fldCharType="begin"/>
      </w:r>
      <w:r>
        <w:instrText xml:space="preserve"> PAGEREF _Toc486053968 \h </w:instrText>
      </w:r>
      <w:r w:rsidR="00CC53AE">
        <w:fldChar w:fldCharType="separate"/>
      </w:r>
      <w:r w:rsidR="00DA2368">
        <w:t>12</w:t>
      </w:r>
      <w:r w:rsidR="00CC53AE">
        <w:fldChar w:fldCharType="end"/>
      </w:r>
    </w:p>
    <w:p w:rsidR="00833248" w:rsidRDefault="00833248" w:rsidP="00833248">
      <w:pPr>
        <w:pStyle w:val="20"/>
        <w:tabs>
          <w:tab w:val="right" w:leader="dot" w:pos="9345"/>
        </w:tabs>
        <w:spacing w:line="380" w:lineRule="atLeast"/>
        <w:rPr>
          <w:rFonts w:asciiTheme="minorHAnsi" w:eastAsiaTheme="minorEastAsia" w:hAnsiTheme="minorHAnsi" w:cstheme="minorBidi"/>
          <w:kern w:val="2"/>
          <w:szCs w:val="22"/>
        </w:rPr>
      </w:pPr>
      <w:r>
        <w:t xml:space="preserve">8.3.4 </w:t>
      </w:r>
      <w:r>
        <w:rPr>
          <w:rFonts w:hint="eastAsia"/>
        </w:rPr>
        <w:t>设计和开发控制</w:t>
      </w:r>
      <w:r>
        <w:tab/>
      </w:r>
      <w:r w:rsidR="00CC53AE">
        <w:fldChar w:fldCharType="begin"/>
      </w:r>
      <w:r>
        <w:instrText xml:space="preserve"> PAGEREF _Toc486053969 \h </w:instrText>
      </w:r>
      <w:r w:rsidR="00CC53AE">
        <w:fldChar w:fldCharType="separate"/>
      </w:r>
      <w:r w:rsidR="00DA2368">
        <w:t>12</w:t>
      </w:r>
      <w:r w:rsidR="00CC53AE">
        <w:fldChar w:fldCharType="end"/>
      </w:r>
    </w:p>
    <w:p w:rsidR="00833248" w:rsidRDefault="00833248" w:rsidP="00833248">
      <w:pPr>
        <w:pStyle w:val="20"/>
        <w:tabs>
          <w:tab w:val="right" w:leader="dot" w:pos="9345"/>
        </w:tabs>
        <w:spacing w:line="380" w:lineRule="atLeast"/>
        <w:rPr>
          <w:rFonts w:asciiTheme="minorHAnsi" w:eastAsiaTheme="minorEastAsia" w:hAnsiTheme="minorHAnsi" w:cstheme="minorBidi"/>
          <w:kern w:val="2"/>
          <w:szCs w:val="22"/>
        </w:rPr>
      </w:pPr>
      <w:r>
        <w:t xml:space="preserve">8.3.5 </w:t>
      </w:r>
      <w:r>
        <w:rPr>
          <w:rFonts w:hint="eastAsia"/>
        </w:rPr>
        <w:t>设计和开发输出</w:t>
      </w:r>
      <w:r>
        <w:tab/>
      </w:r>
      <w:r w:rsidR="00CC53AE">
        <w:fldChar w:fldCharType="begin"/>
      </w:r>
      <w:r>
        <w:instrText xml:space="preserve"> PAGEREF _Toc486053970 \h </w:instrText>
      </w:r>
      <w:r w:rsidR="00CC53AE">
        <w:fldChar w:fldCharType="separate"/>
      </w:r>
      <w:r w:rsidR="00DA2368">
        <w:t>13</w:t>
      </w:r>
      <w:r w:rsidR="00CC53AE">
        <w:fldChar w:fldCharType="end"/>
      </w:r>
    </w:p>
    <w:p w:rsidR="00833248" w:rsidRDefault="00833248" w:rsidP="00833248">
      <w:pPr>
        <w:pStyle w:val="20"/>
        <w:tabs>
          <w:tab w:val="right" w:leader="dot" w:pos="9345"/>
        </w:tabs>
        <w:spacing w:line="380" w:lineRule="atLeast"/>
        <w:rPr>
          <w:rFonts w:asciiTheme="minorHAnsi" w:eastAsiaTheme="minorEastAsia" w:hAnsiTheme="minorHAnsi" w:cstheme="minorBidi"/>
          <w:kern w:val="2"/>
          <w:szCs w:val="22"/>
        </w:rPr>
      </w:pPr>
      <w:r>
        <w:t xml:space="preserve">8.3.6 </w:t>
      </w:r>
      <w:r>
        <w:rPr>
          <w:rFonts w:hint="eastAsia"/>
        </w:rPr>
        <w:t>设计和开发更改</w:t>
      </w:r>
      <w:r>
        <w:tab/>
      </w:r>
      <w:r w:rsidR="00CC53AE">
        <w:fldChar w:fldCharType="begin"/>
      </w:r>
      <w:r>
        <w:instrText xml:space="preserve"> PAGEREF _Toc486053971 \h </w:instrText>
      </w:r>
      <w:r w:rsidR="00CC53AE">
        <w:fldChar w:fldCharType="separate"/>
      </w:r>
      <w:r w:rsidR="00DA2368">
        <w:t>13</w:t>
      </w:r>
      <w:r w:rsidR="00CC53AE">
        <w:fldChar w:fldCharType="end"/>
      </w:r>
    </w:p>
    <w:p w:rsidR="00833248" w:rsidRDefault="00833248" w:rsidP="00833248">
      <w:pPr>
        <w:pStyle w:val="20"/>
        <w:tabs>
          <w:tab w:val="right" w:leader="dot" w:pos="9345"/>
        </w:tabs>
        <w:spacing w:line="380" w:lineRule="atLeast"/>
        <w:rPr>
          <w:rFonts w:asciiTheme="minorHAnsi" w:eastAsiaTheme="minorEastAsia" w:hAnsiTheme="minorHAnsi" w:cstheme="minorBidi"/>
          <w:kern w:val="2"/>
          <w:szCs w:val="22"/>
        </w:rPr>
      </w:pPr>
      <w:r>
        <w:t xml:space="preserve">8.3.7 </w:t>
      </w:r>
      <w:r>
        <w:rPr>
          <w:rFonts w:hint="eastAsia"/>
        </w:rPr>
        <w:t>新产品试制</w:t>
      </w:r>
      <w:r>
        <w:tab/>
      </w:r>
      <w:r w:rsidR="00CC53AE">
        <w:fldChar w:fldCharType="begin"/>
      </w:r>
      <w:r>
        <w:instrText xml:space="preserve"> PAGEREF _Toc486053972 \h </w:instrText>
      </w:r>
      <w:r w:rsidR="00CC53AE">
        <w:fldChar w:fldCharType="separate"/>
      </w:r>
      <w:r w:rsidR="00DA2368">
        <w:t>13</w:t>
      </w:r>
      <w:r w:rsidR="00CC53AE">
        <w:fldChar w:fldCharType="end"/>
      </w:r>
    </w:p>
    <w:p w:rsidR="00833248" w:rsidRDefault="00833248" w:rsidP="00833248">
      <w:pPr>
        <w:pStyle w:val="20"/>
        <w:tabs>
          <w:tab w:val="right" w:leader="dot" w:pos="9345"/>
        </w:tabs>
        <w:spacing w:line="380" w:lineRule="atLeast"/>
        <w:rPr>
          <w:rFonts w:asciiTheme="minorHAnsi" w:eastAsiaTheme="minorEastAsia" w:hAnsiTheme="minorHAnsi" w:cstheme="minorBidi"/>
          <w:kern w:val="2"/>
          <w:szCs w:val="22"/>
        </w:rPr>
      </w:pPr>
      <w:r>
        <w:t xml:space="preserve">8.3.8 </w:t>
      </w:r>
      <w:r>
        <w:rPr>
          <w:rFonts w:hint="eastAsia"/>
        </w:rPr>
        <w:t>设计和开发的试验控制</w:t>
      </w:r>
      <w:r>
        <w:tab/>
      </w:r>
      <w:r w:rsidR="00CC53AE">
        <w:fldChar w:fldCharType="begin"/>
      </w:r>
      <w:r>
        <w:instrText xml:space="preserve"> PAGEREF _Toc486053973 \h </w:instrText>
      </w:r>
      <w:r w:rsidR="00CC53AE">
        <w:fldChar w:fldCharType="separate"/>
      </w:r>
      <w:r w:rsidR="00DA2368">
        <w:t>13</w:t>
      </w:r>
      <w:r w:rsidR="00CC53AE">
        <w:fldChar w:fldCharType="end"/>
      </w:r>
    </w:p>
    <w:p w:rsidR="00833248" w:rsidRDefault="00833248" w:rsidP="00833248">
      <w:pPr>
        <w:pStyle w:val="20"/>
        <w:tabs>
          <w:tab w:val="right" w:leader="dot" w:pos="9345"/>
        </w:tabs>
        <w:spacing w:line="380" w:lineRule="atLeast"/>
        <w:rPr>
          <w:rFonts w:asciiTheme="minorHAnsi" w:eastAsiaTheme="minorEastAsia" w:hAnsiTheme="minorHAnsi" w:cstheme="minorBidi"/>
          <w:kern w:val="2"/>
          <w:szCs w:val="22"/>
        </w:rPr>
      </w:pPr>
      <w:r>
        <w:t xml:space="preserve">8.4 </w:t>
      </w:r>
      <w:r>
        <w:rPr>
          <w:rFonts w:hint="eastAsia"/>
        </w:rPr>
        <w:t>外部提供的过程、产品和服务的控制</w:t>
      </w:r>
      <w:r>
        <w:tab/>
      </w:r>
      <w:r w:rsidR="00CC53AE">
        <w:fldChar w:fldCharType="begin"/>
      </w:r>
      <w:r>
        <w:instrText xml:space="preserve"> PAGEREF _Toc486053974 \h </w:instrText>
      </w:r>
      <w:r w:rsidR="00CC53AE">
        <w:fldChar w:fldCharType="separate"/>
      </w:r>
      <w:r w:rsidR="00DA2368">
        <w:t>14</w:t>
      </w:r>
      <w:r w:rsidR="00CC53AE">
        <w:fldChar w:fldCharType="end"/>
      </w:r>
    </w:p>
    <w:p w:rsidR="00833248" w:rsidRDefault="00833248" w:rsidP="00833248">
      <w:pPr>
        <w:pStyle w:val="20"/>
        <w:tabs>
          <w:tab w:val="right" w:leader="dot" w:pos="9345"/>
        </w:tabs>
        <w:spacing w:line="380" w:lineRule="atLeast"/>
        <w:rPr>
          <w:rFonts w:asciiTheme="minorHAnsi" w:eastAsiaTheme="minorEastAsia" w:hAnsiTheme="minorHAnsi" w:cstheme="minorBidi"/>
          <w:kern w:val="2"/>
          <w:szCs w:val="22"/>
        </w:rPr>
      </w:pPr>
      <w:r>
        <w:t xml:space="preserve">8.4.1 </w:t>
      </w:r>
      <w:r>
        <w:rPr>
          <w:rFonts w:hint="eastAsia"/>
        </w:rPr>
        <w:t>总则</w:t>
      </w:r>
      <w:r>
        <w:tab/>
      </w:r>
      <w:r w:rsidR="00CC53AE">
        <w:fldChar w:fldCharType="begin"/>
      </w:r>
      <w:r>
        <w:instrText xml:space="preserve"> PAGEREF _Toc486053975 \h </w:instrText>
      </w:r>
      <w:r w:rsidR="00CC53AE">
        <w:fldChar w:fldCharType="separate"/>
      </w:r>
      <w:r w:rsidR="00DA2368">
        <w:t>14</w:t>
      </w:r>
      <w:r w:rsidR="00CC53AE">
        <w:fldChar w:fldCharType="end"/>
      </w:r>
    </w:p>
    <w:p w:rsidR="00833248" w:rsidRDefault="00833248" w:rsidP="00833248">
      <w:pPr>
        <w:pStyle w:val="20"/>
        <w:tabs>
          <w:tab w:val="right" w:leader="dot" w:pos="9345"/>
        </w:tabs>
        <w:spacing w:line="380" w:lineRule="atLeast"/>
        <w:rPr>
          <w:rFonts w:asciiTheme="minorHAnsi" w:eastAsiaTheme="minorEastAsia" w:hAnsiTheme="minorHAnsi" w:cstheme="minorBidi"/>
          <w:kern w:val="2"/>
          <w:szCs w:val="22"/>
        </w:rPr>
      </w:pPr>
      <w:r>
        <w:t xml:space="preserve">8.4.2 </w:t>
      </w:r>
      <w:r>
        <w:rPr>
          <w:rFonts w:hint="eastAsia"/>
        </w:rPr>
        <w:t>控制类型和程度</w:t>
      </w:r>
      <w:r>
        <w:tab/>
      </w:r>
      <w:r w:rsidR="00CC53AE">
        <w:fldChar w:fldCharType="begin"/>
      </w:r>
      <w:r>
        <w:instrText xml:space="preserve"> PAGEREF _Toc486053976 \h </w:instrText>
      </w:r>
      <w:r w:rsidR="00CC53AE">
        <w:fldChar w:fldCharType="separate"/>
      </w:r>
      <w:r w:rsidR="00DA2368">
        <w:t>14</w:t>
      </w:r>
      <w:r w:rsidR="00CC53AE">
        <w:fldChar w:fldCharType="end"/>
      </w:r>
    </w:p>
    <w:p w:rsidR="00833248" w:rsidRDefault="00833248" w:rsidP="00833248">
      <w:pPr>
        <w:pStyle w:val="20"/>
        <w:tabs>
          <w:tab w:val="right" w:leader="dot" w:pos="9345"/>
        </w:tabs>
        <w:spacing w:line="380" w:lineRule="atLeast"/>
        <w:rPr>
          <w:rFonts w:asciiTheme="minorHAnsi" w:eastAsiaTheme="minorEastAsia" w:hAnsiTheme="minorHAnsi" w:cstheme="minorBidi"/>
          <w:kern w:val="2"/>
          <w:szCs w:val="22"/>
        </w:rPr>
      </w:pPr>
      <w:r>
        <w:t xml:space="preserve">8.4.3 </w:t>
      </w:r>
      <w:r>
        <w:rPr>
          <w:rFonts w:hint="eastAsia"/>
        </w:rPr>
        <w:t>提供给外部供方的信息</w:t>
      </w:r>
      <w:r>
        <w:tab/>
      </w:r>
      <w:r w:rsidR="00CC53AE">
        <w:fldChar w:fldCharType="begin"/>
      </w:r>
      <w:r>
        <w:instrText xml:space="preserve"> PAGEREF _Toc486053977 \h </w:instrText>
      </w:r>
      <w:r w:rsidR="00CC53AE">
        <w:fldChar w:fldCharType="separate"/>
      </w:r>
      <w:r w:rsidR="00DA2368">
        <w:t>15</w:t>
      </w:r>
      <w:r w:rsidR="00CC53AE">
        <w:fldChar w:fldCharType="end"/>
      </w:r>
    </w:p>
    <w:p w:rsidR="00833248" w:rsidRDefault="00833248" w:rsidP="00833248">
      <w:pPr>
        <w:pStyle w:val="20"/>
        <w:tabs>
          <w:tab w:val="right" w:leader="dot" w:pos="9345"/>
        </w:tabs>
        <w:spacing w:line="380" w:lineRule="atLeast"/>
        <w:rPr>
          <w:rFonts w:asciiTheme="minorHAnsi" w:eastAsiaTheme="minorEastAsia" w:hAnsiTheme="minorHAnsi" w:cstheme="minorBidi"/>
          <w:kern w:val="2"/>
          <w:szCs w:val="22"/>
        </w:rPr>
      </w:pPr>
      <w:r>
        <w:t xml:space="preserve">8.5 </w:t>
      </w:r>
      <w:r>
        <w:rPr>
          <w:rFonts w:hint="eastAsia"/>
        </w:rPr>
        <w:t>生产和服务提供</w:t>
      </w:r>
      <w:r>
        <w:tab/>
      </w:r>
      <w:r w:rsidR="00CC53AE">
        <w:fldChar w:fldCharType="begin"/>
      </w:r>
      <w:r>
        <w:instrText xml:space="preserve"> PAGEREF _Toc486053978 \h </w:instrText>
      </w:r>
      <w:r w:rsidR="00CC53AE">
        <w:fldChar w:fldCharType="separate"/>
      </w:r>
      <w:r w:rsidR="00DA2368">
        <w:t>15</w:t>
      </w:r>
      <w:r w:rsidR="00CC53AE">
        <w:fldChar w:fldCharType="end"/>
      </w:r>
    </w:p>
    <w:p w:rsidR="00833248" w:rsidRDefault="00833248" w:rsidP="00833248">
      <w:pPr>
        <w:pStyle w:val="20"/>
        <w:tabs>
          <w:tab w:val="right" w:leader="dot" w:pos="9345"/>
        </w:tabs>
        <w:spacing w:line="380" w:lineRule="atLeast"/>
        <w:rPr>
          <w:rFonts w:asciiTheme="minorHAnsi" w:eastAsiaTheme="minorEastAsia" w:hAnsiTheme="minorHAnsi" w:cstheme="minorBidi"/>
          <w:kern w:val="2"/>
          <w:szCs w:val="22"/>
        </w:rPr>
      </w:pPr>
      <w:r>
        <w:t xml:space="preserve">8.5.1 </w:t>
      </w:r>
      <w:r>
        <w:rPr>
          <w:rFonts w:hint="eastAsia"/>
        </w:rPr>
        <w:t>生产和服务提供的控制</w:t>
      </w:r>
      <w:r>
        <w:tab/>
      </w:r>
      <w:r w:rsidR="00CC53AE">
        <w:fldChar w:fldCharType="begin"/>
      </w:r>
      <w:r>
        <w:instrText xml:space="preserve"> PAGEREF _Toc486053979 \h </w:instrText>
      </w:r>
      <w:r w:rsidR="00CC53AE">
        <w:fldChar w:fldCharType="separate"/>
      </w:r>
      <w:r w:rsidR="00DA2368">
        <w:t>15</w:t>
      </w:r>
      <w:r w:rsidR="00CC53AE">
        <w:fldChar w:fldCharType="end"/>
      </w:r>
    </w:p>
    <w:p w:rsidR="00833248" w:rsidRDefault="00833248" w:rsidP="00833248">
      <w:pPr>
        <w:pStyle w:val="20"/>
        <w:tabs>
          <w:tab w:val="right" w:leader="dot" w:pos="9345"/>
        </w:tabs>
        <w:spacing w:line="380" w:lineRule="atLeast"/>
        <w:rPr>
          <w:rFonts w:asciiTheme="minorHAnsi" w:eastAsiaTheme="minorEastAsia" w:hAnsiTheme="minorHAnsi" w:cstheme="minorBidi"/>
          <w:kern w:val="2"/>
          <w:szCs w:val="22"/>
        </w:rPr>
      </w:pPr>
      <w:r>
        <w:t xml:space="preserve">8.5.2 </w:t>
      </w:r>
      <w:r>
        <w:rPr>
          <w:rFonts w:hint="eastAsia"/>
        </w:rPr>
        <w:t>标识和可追溯性</w:t>
      </w:r>
      <w:r>
        <w:tab/>
      </w:r>
      <w:r w:rsidR="00CC53AE">
        <w:fldChar w:fldCharType="begin"/>
      </w:r>
      <w:r>
        <w:instrText xml:space="preserve"> PAGEREF _Toc486053980 \h </w:instrText>
      </w:r>
      <w:r w:rsidR="00CC53AE">
        <w:fldChar w:fldCharType="separate"/>
      </w:r>
      <w:r w:rsidR="00DA2368">
        <w:t>16</w:t>
      </w:r>
      <w:r w:rsidR="00CC53AE">
        <w:fldChar w:fldCharType="end"/>
      </w:r>
    </w:p>
    <w:p w:rsidR="00833248" w:rsidRDefault="00833248" w:rsidP="00833248">
      <w:pPr>
        <w:pStyle w:val="20"/>
        <w:tabs>
          <w:tab w:val="right" w:leader="dot" w:pos="9345"/>
        </w:tabs>
        <w:spacing w:line="380" w:lineRule="atLeast"/>
        <w:rPr>
          <w:rFonts w:asciiTheme="minorHAnsi" w:eastAsiaTheme="minorEastAsia" w:hAnsiTheme="minorHAnsi" w:cstheme="minorBidi"/>
          <w:kern w:val="2"/>
          <w:szCs w:val="22"/>
        </w:rPr>
      </w:pPr>
      <w:r>
        <w:t xml:space="preserve">8.5.3 </w:t>
      </w:r>
      <w:r>
        <w:rPr>
          <w:rFonts w:hint="eastAsia"/>
        </w:rPr>
        <w:t>顾客或外部供方的财产</w:t>
      </w:r>
      <w:r>
        <w:tab/>
      </w:r>
      <w:r w:rsidR="00CC53AE">
        <w:fldChar w:fldCharType="begin"/>
      </w:r>
      <w:r>
        <w:instrText xml:space="preserve"> PAGEREF _Toc486053981 \h </w:instrText>
      </w:r>
      <w:r w:rsidR="00CC53AE">
        <w:fldChar w:fldCharType="separate"/>
      </w:r>
      <w:r w:rsidR="00DA2368">
        <w:t>16</w:t>
      </w:r>
      <w:r w:rsidR="00CC53AE">
        <w:fldChar w:fldCharType="end"/>
      </w:r>
    </w:p>
    <w:p w:rsidR="00833248" w:rsidRDefault="00833248" w:rsidP="00833248">
      <w:pPr>
        <w:pStyle w:val="20"/>
        <w:tabs>
          <w:tab w:val="right" w:leader="dot" w:pos="9345"/>
        </w:tabs>
        <w:spacing w:line="380" w:lineRule="atLeast"/>
        <w:rPr>
          <w:rFonts w:asciiTheme="minorHAnsi" w:eastAsiaTheme="minorEastAsia" w:hAnsiTheme="minorHAnsi" w:cstheme="minorBidi"/>
          <w:kern w:val="2"/>
          <w:szCs w:val="22"/>
        </w:rPr>
      </w:pPr>
      <w:r>
        <w:t xml:space="preserve">8.5.4 </w:t>
      </w:r>
      <w:r>
        <w:rPr>
          <w:rFonts w:hint="eastAsia"/>
        </w:rPr>
        <w:t>防护</w:t>
      </w:r>
      <w:r>
        <w:tab/>
      </w:r>
      <w:r w:rsidR="00CC53AE">
        <w:fldChar w:fldCharType="begin"/>
      </w:r>
      <w:r>
        <w:instrText xml:space="preserve"> PAGEREF _Toc486053982 \h </w:instrText>
      </w:r>
      <w:r w:rsidR="00CC53AE">
        <w:fldChar w:fldCharType="separate"/>
      </w:r>
      <w:r w:rsidR="00DA2368">
        <w:t>16</w:t>
      </w:r>
      <w:r w:rsidR="00CC53AE">
        <w:fldChar w:fldCharType="end"/>
      </w:r>
    </w:p>
    <w:p w:rsidR="00833248" w:rsidRDefault="00833248" w:rsidP="00833248">
      <w:pPr>
        <w:pStyle w:val="20"/>
        <w:tabs>
          <w:tab w:val="right" w:leader="dot" w:pos="9345"/>
        </w:tabs>
        <w:spacing w:line="380" w:lineRule="atLeast"/>
        <w:rPr>
          <w:rFonts w:asciiTheme="minorHAnsi" w:eastAsiaTheme="minorEastAsia" w:hAnsiTheme="minorHAnsi" w:cstheme="minorBidi"/>
          <w:kern w:val="2"/>
          <w:szCs w:val="22"/>
        </w:rPr>
      </w:pPr>
      <w:r>
        <w:t xml:space="preserve">8.5.5 </w:t>
      </w:r>
      <w:r>
        <w:rPr>
          <w:rFonts w:hint="eastAsia"/>
        </w:rPr>
        <w:t>交付后的活动</w:t>
      </w:r>
      <w:r>
        <w:tab/>
      </w:r>
      <w:r w:rsidR="00CC53AE">
        <w:fldChar w:fldCharType="begin"/>
      </w:r>
      <w:r>
        <w:instrText xml:space="preserve"> PAGEREF _Toc486053983 \h </w:instrText>
      </w:r>
      <w:r w:rsidR="00CC53AE">
        <w:fldChar w:fldCharType="separate"/>
      </w:r>
      <w:r w:rsidR="00DA2368">
        <w:t>16</w:t>
      </w:r>
      <w:r w:rsidR="00CC53AE">
        <w:fldChar w:fldCharType="end"/>
      </w:r>
    </w:p>
    <w:p w:rsidR="00833248" w:rsidRDefault="00833248" w:rsidP="00833248">
      <w:pPr>
        <w:pStyle w:val="20"/>
        <w:tabs>
          <w:tab w:val="right" w:leader="dot" w:pos="9345"/>
        </w:tabs>
        <w:spacing w:line="380" w:lineRule="atLeast"/>
        <w:rPr>
          <w:rFonts w:asciiTheme="minorHAnsi" w:eastAsiaTheme="minorEastAsia" w:hAnsiTheme="minorHAnsi" w:cstheme="minorBidi"/>
          <w:kern w:val="2"/>
          <w:szCs w:val="22"/>
        </w:rPr>
      </w:pPr>
      <w:r>
        <w:t xml:space="preserve">8.5.6 </w:t>
      </w:r>
      <w:r>
        <w:rPr>
          <w:rFonts w:hint="eastAsia"/>
        </w:rPr>
        <w:t>更改控制</w:t>
      </w:r>
      <w:r>
        <w:tab/>
      </w:r>
      <w:r w:rsidR="00CC53AE">
        <w:fldChar w:fldCharType="begin"/>
      </w:r>
      <w:r>
        <w:instrText xml:space="preserve"> PAGEREF _Toc486053984 \h </w:instrText>
      </w:r>
      <w:r w:rsidR="00CC53AE">
        <w:fldChar w:fldCharType="separate"/>
      </w:r>
      <w:r w:rsidR="00DA2368">
        <w:t>17</w:t>
      </w:r>
      <w:r w:rsidR="00CC53AE">
        <w:fldChar w:fldCharType="end"/>
      </w:r>
    </w:p>
    <w:p w:rsidR="00833248" w:rsidRDefault="00833248" w:rsidP="00833248">
      <w:pPr>
        <w:pStyle w:val="20"/>
        <w:tabs>
          <w:tab w:val="right" w:leader="dot" w:pos="9345"/>
        </w:tabs>
        <w:spacing w:line="380" w:lineRule="atLeast"/>
        <w:rPr>
          <w:rFonts w:asciiTheme="minorHAnsi" w:eastAsiaTheme="minorEastAsia" w:hAnsiTheme="minorHAnsi" w:cstheme="minorBidi"/>
          <w:kern w:val="2"/>
          <w:szCs w:val="22"/>
        </w:rPr>
      </w:pPr>
      <w:r>
        <w:t xml:space="preserve">8.5.7 </w:t>
      </w:r>
      <w:r>
        <w:rPr>
          <w:rFonts w:hint="eastAsia"/>
        </w:rPr>
        <w:t>关键过程</w:t>
      </w:r>
      <w:r>
        <w:tab/>
      </w:r>
      <w:r w:rsidR="00CC53AE">
        <w:fldChar w:fldCharType="begin"/>
      </w:r>
      <w:r>
        <w:instrText xml:space="preserve"> PAGEREF _Toc486053985 \h </w:instrText>
      </w:r>
      <w:r w:rsidR="00CC53AE">
        <w:fldChar w:fldCharType="separate"/>
      </w:r>
      <w:r w:rsidR="00DA2368">
        <w:t>17</w:t>
      </w:r>
      <w:r w:rsidR="00CC53AE">
        <w:fldChar w:fldCharType="end"/>
      </w:r>
    </w:p>
    <w:p w:rsidR="00833248" w:rsidRDefault="00833248" w:rsidP="00833248">
      <w:pPr>
        <w:pStyle w:val="20"/>
        <w:tabs>
          <w:tab w:val="right" w:leader="dot" w:pos="9345"/>
        </w:tabs>
        <w:spacing w:line="380" w:lineRule="atLeast"/>
        <w:rPr>
          <w:rFonts w:asciiTheme="minorHAnsi" w:eastAsiaTheme="minorEastAsia" w:hAnsiTheme="minorHAnsi" w:cstheme="minorBidi"/>
          <w:kern w:val="2"/>
          <w:szCs w:val="22"/>
        </w:rPr>
      </w:pPr>
      <w:r>
        <w:lastRenderedPageBreak/>
        <w:t xml:space="preserve">8.6 </w:t>
      </w:r>
      <w:r>
        <w:rPr>
          <w:rFonts w:hint="eastAsia"/>
        </w:rPr>
        <w:t>产品和服务的放行</w:t>
      </w:r>
      <w:r>
        <w:tab/>
      </w:r>
      <w:r w:rsidR="00CC53AE">
        <w:fldChar w:fldCharType="begin"/>
      </w:r>
      <w:r>
        <w:instrText xml:space="preserve"> PAGEREF _Toc486053986 \h </w:instrText>
      </w:r>
      <w:r w:rsidR="00CC53AE">
        <w:fldChar w:fldCharType="separate"/>
      </w:r>
      <w:r w:rsidR="00DA2368">
        <w:t>17</w:t>
      </w:r>
      <w:r w:rsidR="00CC53AE">
        <w:fldChar w:fldCharType="end"/>
      </w:r>
    </w:p>
    <w:p w:rsidR="00833248" w:rsidRDefault="00833248" w:rsidP="00833248">
      <w:pPr>
        <w:pStyle w:val="20"/>
        <w:tabs>
          <w:tab w:val="right" w:leader="dot" w:pos="9345"/>
        </w:tabs>
        <w:spacing w:line="380" w:lineRule="atLeast"/>
        <w:rPr>
          <w:rFonts w:asciiTheme="minorHAnsi" w:eastAsiaTheme="minorEastAsia" w:hAnsiTheme="minorHAnsi" w:cstheme="minorBidi"/>
          <w:kern w:val="2"/>
          <w:szCs w:val="22"/>
        </w:rPr>
      </w:pPr>
      <w:r>
        <w:t xml:space="preserve">8.7 </w:t>
      </w:r>
      <w:r>
        <w:rPr>
          <w:rFonts w:hint="eastAsia"/>
        </w:rPr>
        <w:t>不合格输出的控制</w:t>
      </w:r>
      <w:r>
        <w:tab/>
      </w:r>
      <w:r w:rsidR="00CC53AE">
        <w:fldChar w:fldCharType="begin"/>
      </w:r>
      <w:r>
        <w:instrText xml:space="preserve"> PAGEREF _Toc486053987 \h </w:instrText>
      </w:r>
      <w:r w:rsidR="00CC53AE">
        <w:fldChar w:fldCharType="separate"/>
      </w:r>
      <w:r w:rsidR="00DA2368">
        <w:t>17</w:t>
      </w:r>
      <w:r w:rsidR="00CC53AE">
        <w:fldChar w:fldCharType="end"/>
      </w:r>
    </w:p>
    <w:p w:rsidR="00833248" w:rsidRDefault="00833248" w:rsidP="00833248">
      <w:pPr>
        <w:pStyle w:val="1"/>
        <w:tabs>
          <w:tab w:val="right" w:leader="dot" w:pos="9345"/>
        </w:tabs>
        <w:spacing w:line="380" w:lineRule="atLeast"/>
        <w:rPr>
          <w:rFonts w:asciiTheme="minorHAnsi" w:eastAsiaTheme="minorEastAsia" w:hAnsiTheme="minorHAnsi" w:cstheme="minorBidi"/>
          <w:noProof/>
          <w:kern w:val="2"/>
          <w:szCs w:val="22"/>
        </w:rPr>
      </w:pPr>
      <w:r>
        <w:rPr>
          <w:noProof/>
        </w:rPr>
        <w:t xml:space="preserve">9 </w:t>
      </w:r>
      <w:r>
        <w:rPr>
          <w:rFonts w:hint="eastAsia"/>
          <w:noProof/>
        </w:rPr>
        <w:t>绩效评价</w:t>
      </w:r>
      <w:r>
        <w:rPr>
          <w:noProof/>
        </w:rPr>
        <w:tab/>
      </w:r>
      <w:r w:rsidR="00CC53AE">
        <w:rPr>
          <w:noProof/>
        </w:rPr>
        <w:fldChar w:fldCharType="begin"/>
      </w:r>
      <w:r>
        <w:rPr>
          <w:noProof/>
        </w:rPr>
        <w:instrText xml:space="preserve"> PAGEREF _Toc486053988 \h </w:instrText>
      </w:r>
      <w:r w:rsidR="00CC53AE">
        <w:rPr>
          <w:noProof/>
        </w:rPr>
      </w:r>
      <w:r w:rsidR="00CC53AE">
        <w:rPr>
          <w:noProof/>
        </w:rPr>
        <w:fldChar w:fldCharType="separate"/>
      </w:r>
      <w:r w:rsidR="00DA2368">
        <w:rPr>
          <w:noProof/>
        </w:rPr>
        <w:t>18</w:t>
      </w:r>
      <w:r w:rsidR="00CC53AE">
        <w:rPr>
          <w:noProof/>
        </w:rPr>
        <w:fldChar w:fldCharType="end"/>
      </w:r>
    </w:p>
    <w:p w:rsidR="00833248" w:rsidRDefault="00833248" w:rsidP="00833248">
      <w:pPr>
        <w:pStyle w:val="20"/>
        <w:tabs>
          <w:tab w:val="right" w:leader="dot" w:pos="9345"/>
        </w:tabs>
        <w:spacing w:line="380" w:lineRule="atLeast"/>
        <w:rPr>
          <w:rFonts w:asciiTheme="minorHAnsi" w:eastAsiaTheme="minorEastAsia" w:hAnsiTheme="minorHAnsi" w:cstheme="minorBidi"/>
          <w:kern w:val="2"/>
          <w:szCs w:val="22"/>
        </w:rPr>
      </w:pPr>
      <w:r>
        <w:t xml:space="preserve">9.1 </w:t>
      </w:r>
      <w:r>
        <w:rPr>
          <w:rFonts w:hint="eastAsia"/>
        </w:rPr>
        <w:t>监视、测量、分析和评价</w:t>
      </w:r>
      <w:r>
        <w:tab/>
      </w:r>
      <w:r w:rsidR="00CC53AE">
        <w:fldChar w:fldCharType="begin"/>
      </w:r>
      <w:r>
        <w:instrText xml:space="preserve"> PAGEREF _Toc486053989 \h </w:instrText>
      </w:r>
      <w:r w:rsidR="00CC53AE">
        <w:fldChar w:fldCharType="separate"/>
      </w:r>
      <w:r w:rsidR="00DA2368">
        <w:t>18</w:t>
      </w:r>
      <w:r w:rsidR="00CC53AE">
        <w:fldChar w:fldCharType="end"/>
      </w:r>
    </w:p>
    <w:p w:rsidR="00833248" w:rsidRDefault="00833248" w:rsidP="00833248">
      <w:pPr>
        <w:pStyle w:val="20"/>
        <w:tabs>
          <w:tab w:val="right" w:leader="dot" w:pos="9345"/>
        </w:tabs>
        <w:spacing w:line="380" w:lineRule="atLeast"/>
        <w:rPr>
          <w:rFonts w:asciiTheme="minorHAnsi" w:eastAsiaTheme="minorEastAsia" w:hAnsiTheme="minorHAnsi" w:cstheme="minorBidi"/>
          <w:kern w:val="2"/>
          <w:szCs w:val="22"/>
        </w:rPr>
      </w:pPr>
      <w:r>
        <w:t xml:space="preserve">9.1.1 </w:t>
      </w:r>
      <w:r>
        <w:rPr>
          <w:rFonts w:hint="eastAsia"/>
        </w:rPr>
        <w:t>总则</w:t>
      </w:r>
      <w:r>
        <w:tab/>
      </w:r>
      <w:r w:rsidR="00CC53AE">
        <w:fldChar w:fldCharType="begin"/>
      </w:r>
      <w:r>
        <w:instrText xml:space="preserve"> PAGEREF _Toc486053990 \h </w:instrText>
      </w:r>
      <w:r w:rsidR="00CC53AE">
        <w:fldChar w:fldCharType="separate"/>
      </w:r>
      <w:r w:rsidR="00DA2368">
        <w:t>18</w:t>
      </w:r>
      <w:r w:rsidR="00CC53AE">
        <w:fldChar w:fldCharType="end"/>
      </w:r>
    </w:p>
    <w:p w:rsidR="00833248" w:rsidRDefault="00833248" w:rsidP="00833248">
      <w:pPr>
        <w:pStyle w:val="20"/>
        <w:tabs>
          <w:tab w:val="right" w:leader="dot" w:pos="9345"/>
        </w:tabs>
        <w:spacing w:line="380" w:lineRule="atLeast"/>
        <w:rPr>
          <w:rFonts w:asciiTheme="minorHAnsi" w:eastAsiaTheme="minorEastAsia" w:hAnsiTheme="minorHAnsi" w:cstheme="minorBidi"/>
          <w:kern w:val="2"/>
          <w:szCs w:val="22"/>
        </w:rPr>
      </w:pPr>
      <w:r>
        <w:t xml:space="preserve">9.1.2 </w:t>
      </w:r>
      <w:r>
        <w:rPr>
          <w:rFonts w:hint="eastAsia"/>
        </w:rPr>
        <w:t>顾客满意</w:t>
      </w:r>
      <w:r>
        <w:tab/>
      </w:r>
      <w:r w:rsidR="00CC53AE">
        <w:fldChar w:fldCharType="begin"/>
      </w:r>
      <w:r>
        <w:instrText xml:space="preserve"> PAGEREF _Toc486053991 \h </w:instrText>
      </w:r>
      <w:r w:rsidR="00CC53AE">
        <w:fldChar w:fldCharType="separate"/>
      </w:r>
      <w:r w:rsidR="00DA2368">
        <w:t>18</w:t>
      </w:r>
      <w:r w:rsidR="00CC53AE">
        <w:fldChar w:fldCharType="end"/>
      </w:r>
    </w:p>
    <w:p w:rsidR="00833248" w:rsidRDefault="00833248" w:rsidP="00833248">
      <w:pPr>
        <w:pStyle w:val="20"/>
        <w:tabs>
          <w:tab w:val="right" w:leader="dot" w:pos="9345"/>
        </w:tabs>
        <w:spacing w:line="380" w:lineRule="atLeast"/>
        <w:rPr>
          <w:rFonts w:asciiTheme="minorHAnsi" w:eastAsiaTheme="minorEastAsia" w:hAnsiTheme="minorHAnsi" w:cstheme="minorBidi"/>
          <w:kern w:val="2"/>
          <w:szCs w:val="22"/>
        </w:rPr>
      </w:pPr>
      <w:r>
        <w:t xml:space="preserve">9.1.3 </w:t>
      </w:r>
      <w:r>
        <w:rPr>
          <w:rFonts w:hint="eastAsia"/>
        </w:rPr>
        <w:t>分析与评价</w:t>
      </w:r>
      <w:r>
        <w:tab/>
      </w:r>
      <w:r w:rsidR="00CC53AE">
        <w:fldChar w:fldCharType="begin"/>
      </w:r>
      <w:r>
        <w:instrText xml:space="preserve"> PAGEREF _Toc486053992 \h </w:instrText>
      </w:r>
      <w:r w:rsidR="00CC53AE">
        <w:fldChar w:fldCharType="separate"/>
      </w:r>
      <w:r w:rsidR="00DA2368">
        <w:t>18</w:t>
      </w:r>
      <w:r w:rsidR="00CC53AE">
        <w:fldChar w:fldCharType="end"/>
      </w:r>
    </w:p>
    <w:p w:rsidR="00833248" w:rsidRDefault="00833248" w:rsidP="00833248">
      <w:pPr>
        <w:pStyle w:val="20"/>
        <w:tabs>
          <w:tab w:val="right" w:leader="dot" w:pos="9345"/>
        </w:tabs>
        <w:spacing w:line="380" w:lineRule="atLeast"/>
        <w:rPr>
          <w:rFonts w:asciiTheme="minorHAnsi" w:eastAsiaTheme="minorEastAsia" w:hAnsiTheme="minorHAnsi" w:cstheme="minorBidi"/>
          <w:kern w:val="2"/>
          <w:szCs w:val="22"/>
        </w:rPr>
      </w:pPr>
      <w:r>
        <w:t xml:space="preserve">9.2 </w:t>
      </w:r>
      <w:r>
        <w:rPr>
          <w:rFonts w:hint="eastAsia"/>
        </w:rPr>
        <w:t>内部审核</w:t>
      </w:r>
      <w:r>
        <w:tab/>
      </w:r>
      <w:r w:rsidR="00CC53AE">
        <w:fldChar w:fldCharType="begin"/>
      </w:r>
      <w:r>
        <w:instrText xml:space="preserve"> PAGEREF _Toc486053993 \h </w:instrText>
      </w:r>
      <w:r w:rsidR="00CC53AE">
        <w:fldChar w:fldCharType="separate"/>
      </w:r>
      <w:r w:rsidR="00DA2368">
        <w:t>19</w:t>
      </w:r>
      <w:r w:rsidR="00CC53AE">
        <w:fldChar w:fldCharType="end"/>
      </w:r>
    </w:p>
    <w:p w:rsidR="00833248" w:rsidRDefault="00833248" w:rsidP="00833248">
      <w:pPr>
        <w:pStyle w:val="20"/>
        <w:tabs>
          <w:tab w:val="right" w:leader="dot" w:pos="9345"/>
        </w:tabs>
        <w:spacing w:line="380" w:lineRule="atLeast"/>
        <w:rPr>
          <w:rFonts w:asciiTheme="minorHAnsi" w:eastAsiaTheme="minorEastAsia" w:hAnsiTheme="minorHAnsi" w:cstheme="minorBidi"/>
          <w:kern w:val="2"/>
          <w:szCs w:val="22"/>
        </w:rPr>
      </w:pPr>
      <w:r>
        <w:t xml:space="preserve">9.3 </w:t>
      </w:r>
      <w:r>
        <w:rPr>
          <w:rFonts w:hint="eastAsia"/>
        </w:rPr>
        <w:t>管理评审</w:t>
      </w:r>
      <w:r>
        <w:tab/>
      </w:r>
      <w:r w:rsidR="00CC53AE">
        <w:fldChar w:fldCharType="begin"/>
      </w:r>
      <w:r>
        <w:instrText xml:space="preserve"> PAGEREF _Toc486053994 \h </w:instrText>
      </w:r>
      <w:r w:rsidR="00CC53AE">
        <w:fldChar w:fldCharType="separate"/>
      </w:r>
      <w:r w:rsidR="00DA2368">
        <w:t>19</w:t>
      </w:r>
      <w:r w:rsidR="00CC53AE">
        <w:fldChar w:fldCharType="end"/>
      </w:r>
    </w:p>
    <w:p w:rsidR="00833248" w:rsidRDefault="00833248" w:rsidP="00833248">
      <w:pPr>
        <w:pStyle w:val="20"/>
        <w:tabs>
          <w:tab w:val="right" w:leader="dot" w:pos="9345"/>
        </w:tabs>
        <w:spacing w:line="380" w:lineRule="atLeast"/>
        <w:rPr>
          <w:rFonts w:asciiTheme="minorHAnsi" w:eastAsiaTheme="minorEastAsia" w:hAnsiTheme="minorHAnsi" w:cstheme="minorBidi"/>
          <w:kern w:val="2"/>
          <w:szCs w:val="22"/>
        </w:rPr>
      </w:pPr>
      <w:r>
        <w:t xml:space="preserve">9.3.1 </w:t>
      </w:r>
      <w:r>
        <w:rPr>
          <w:rFonts w:hint="eastAsia"/>
        </w:rPr>
        <w:t>总则</w:t>
      </w:r>
      <w:r>
        <w:tab/>
      </w:r>
      <w:r w:rsidR="00CC53AE">
        <w:fldChar w:fldCharType="begin"/>
      </w:r>
      <w:r>
        <w:instrText xml:space="preserve"> PAGEREF _Toc486053995 \h </w:instrText>
      </w:r>
      <w:r w:rsidR="00CC53AE">
        <w:fldChar w:fldCharType="separate"/>
      </w:r>
      <w:r w:rsidR="00DA2368">
        <w:t>19</w:t>
      </w:r>
      <w:r w:rsidR="00CC53AE">
        <w:fldChar w:fldCharType="end"/>
      </w:r>
    </w:p>
    <w:p w:rsidR="00833248" w:rsidRDefault="00833248" w:rsidP="00833248">
      <w:pPr>
        <w:pStyle w:val="20"/>
        <w:tabs>
          <w:tab w:val="right" w:leader="dot" w:pos="9345"/>
        </w:tabs>
        <w:spacing w:line="380" w:lineRule="atLeast"/>
        <w:rPr>
          <w:rFonts w:asciiTheme="minorHAnsi" w:eastAsiaTheme="minorEastAsia" w:hAnsiTheme="minorHAnsi" w:cstheme="minorBidi"/>
          <w:kern w:val="2"/>
          <w:szCs w:val="22"/>
        </w:rPr>
      </w:pPr>
      <w:r>
        <w:t xml:space="preserve">9.3.2 </w:t>
      </w:r>
      <w:r>
        <w:rPr>
          <w:rFonts w:hint="eastAsia"/>
        </w:rPr>
        <w:t>管理评审输入</w:t>
      </w:r>
      <w:r>
        <w:tab/>
      </w:r>
      <w:r w:rsidR="00CC53AE">
        <w:fldChar w:fldCharType="begin"/>
      </w:r>
      <w:r>
        <w:instrText xml:space="preserve"> PAGEREF _Toc486053996 \h </w:instrText>
      </w:r>
      <w:r w:rsidR="00CC53AE">
        <w:fldChar w:fldCharType="separate"/>
      </w:r>
      <w:r w:rsidR="00DA2368">
        <w:t>19</w:t>
      </w:r>
      <w:r w:rsidR="00CC53AE">
        <w:fldChar w:fldCharType="end"/>
      </w:r>
    </w:p>
    <w:p w:rsidR="00833248" w:rsidRDefault="00833248" w:rsidP="00833248">
      <w:pPr>
        <w:pStyle w:val="20"/>
        <w:tabs>
          <w:tab w:val="right" w:leader="dot" w:pos="9345"/>
        </w:tabs>
        <w:spacing w:line="380" w:lineRule="atLeast"/>
        <w:rPr>
          <w:rFonts w:asciiTheme="minorHAnsi" w:eastAsiaTheme="minorEastAsia" w:hAnsiTheme="minorHAnsi" w:cstheme="minorBidi"/>
          <w:kern w:val="2"/>
          <w:szCs w:val="22"/>
        </w:rPr>
      </w:pPr>
      <w:r>
        <w:t xml:space="preserve">9.3.3 </w:t>
      </w:r>
      <w:r>
        <w:rPr>
          <w:rFonts w:hint="eastAsia"/>
        </w:rPr>
        <w:t>管理评审输出</w:t>
      </w:r>
      <w:r>
        <w:tab/>
      </w:r>
      <w:r w:rsidR="00CC53AE">
        <w:fldChar w:fldCharType="begin"/>
      </w:r>
      <w:r>
        <w:instrText xml:space="preserve"> PAGEREF _Toc486053997 \h </w:instrText>
      </w:r>
      <w:r w:rsidR="00CC53AE">
        <w:fldChar w:fldCharType="separate"/>
      </w:r>
      <w:r w:rsidR="00DA2368">
        <w:t>20</w:t>
      </w:r>
      <w:r w:rsidR="00CC53AE">
        <w:fldChar w:fldCharType="end"/>
      </w:r>
    </w:p>
    <w:p w:rsidR="00833248" w:rsidRDefault="00833248" w:rsidP="00833248">
      <w:pPr>
        <w:pStyle w:val="1"/>
        <w:tabs>
          <w:tab w:val="right" w:leader="dot" w:pos="9345"/>
        </w:tabs>
        <w:spacing w:line="380" w:lineRule="atLeast"/>
        <w:rPr>
          <w:rFonts w:asciiTheme="minorHAnsi" w:eastAsiaTheme="minorEastAsia" w:hAnsiTheme="minorHAnsi" w:cstheme="minorBidi"/>
          <w:noProof/>
          <w:kern w:val="2"/>
          <w:szCs w:val="22"/>
        </w:rPr>
      </w:pPr>
      <w:r>
        <w:rPr>
          <w:noProof/>
        </w:rPr>
        <w:t xml:space="preserve">10 </w:t>
      </w:r>
      <w:r>
        <w:rPr>
          <w:rFonts w:hint="eastAsia"/>
          <w:noProof/>
        </w:rPr>
        <w:t>改进</w:t>
      </w:r>
      <w:r>
        <w:rPr>
          <w:noProof/>
        </w:rPr>
        <w:tab/>
      </w:r>
      <w:r w:rsidR="00CC53AE">
        <w:rPr>
          <w:noProof/>
        </w:rPr>
        <w:fldChar w:fldCharType="begin"/>
      </w:r>
      <w:r>
        <w:rPr>
          <w:noProof/>
        </w:rPr>
        <w:instrText xml:space="preserve"> PAGEREF _Toc486053998 \h </w:instrText>
      </w:r>
      <w:r w:rsidR="00CC53AE">
        <w:rPr>
          <w:noProof/>
        </w:rPr>
      </w:r>
      <w:r w:rsidR="00CC53AE">
        <w:rPr>
          <w:noProof/>
        </w:rPr>
        <w:fldChar w:fldCharType="separate"/>
      </w:r>
      <w:r w:rsidR="00DA2368">
        <w:rPr>
          <w:noProof/>
        </w:rPr>
        <w:t>20</w:t>
      </w:r>
      <w:r w:rsidR="00CC53AE">
        <w:rPr>
          <w:noProof/>
        </w:rPr>
        <w:fldChar w:fldCharType="end"/>
      </w:r>
    </w:p>
    <w:p w:rsidR="00833248" w:rsidRDefault="00833248" w:rsidP="00833248">
      <w:pPr>
        <w:pStyle w:val="20"/>
        <w:tabs>
          <w:tab w:val="right" w:leader="dot" w:pos="9345"/>
        </w:tabs>
        <w:spacing w:line="380" w:lineRule="atLeast"/>
        <w:rPr>
          <w:rFonts w:asciiTheme="minorHAnsi" w:eastAsiaTheme="minorEastAsia" w:hAnsiTheme="minorHAnsi" w:cstheme="minorBidi"/>
          <w:kern w:val="2"/>
          <w:szCs w:val="22"/>
        </w:rPr>
      </w:pPr>
      <w:r>
        <w:t xml:space="preserve">10.1 </w:t>
      </w:r>
      <w:r>
        <w:rPr>
          <w:rFonts w:hint="eastAsia"/>
        </w:rPr>
        <w:t>总则</w:t>
      </w:r>
      <w:r>
        <w:tab/>
      </w:r>
      <w:r w:rsidR="00CC53AE">
        <w:fldChar w:fldCharType="begin"/>
      </w:r>
      <w:r>
        <w:instrText xml:space="preserve"> PAGEREF _Toc486053999 \h </w:instrText>
      </w:r>
      <w:r w:rsidR="00CC53AE">
        <w:fldChar w:fldCharType="separate"/>
      </w:r>
      <w:r w:rsidR="00DA2368">
        <w:t>20</w:t>
      </w:r>
      <w:r w:rsidR="00CC53AE">
        <w:fldChar w:fldCharType="end"/>
      </w:r>
    </w:p>
    <w:p w:rsidR="00833248" w:rsidRDefault="00833248" w:rsidP="00833248">
      <w:pPr>
        <w:pStyle w:val="20"/>
        <w:tabs>
          <w:tab w:val="right" w:leader="dot" w:pos="9345"/>
        </w:tabs>
        <w:spacing w:line="380" w:lineRule="atLeast"/>
        <w:rPr>
          <w:rFonts w:asciiTheme="minorHAnsi" w:eastAsiaTheme="minorEastAsia" w:hAnsiTheme="minorHAnsi" w:cstheme="minorBidi"/>
          <w:kern w:val="2"/>
          <w:szCs w:val="22"/>
        </w:rPr>
      </w:pPr>
      <w:r>
        <w:t xml:space="preserve">10.2 </w:t>
      </w:r>
      <w:r>
        <w:rPr>
          <w:rFonts w:hint="eastAsia"/>
        </w:rPr>
        <w:t>不合格和纠正措施</w:t>
      </w:r>
      <w:r>
        <w:tab/>
      </w:r>
      <w:r w:rsidR="00CC53AE">
        <w:fldChar w:fldCharType="begin"/>
      </w:r>
      <w:r>
        <w:instrText xml:space="preserve"> PAGEREF _Toc486054000 \h </w:instrText>
      </w:r>
      <w:r w:rsidR="00CC53AE">
        <w:fldChar w:fldCharType="separate"/>
      </w:r>
      <w:r w:rsidR="00DA2368">
        <w:t>20</w:t>
      </w:r>
      <w:r w:rsidR="00CC53AE">
        <w:fldChar w:fldCharType="end"/>
      </w:r>
    </w:p>
    <w:p w:rsidR="00833248" w:rsidRDefault="00833248" w:rsidP="00833248">
      <w:pPr>
        <w:pStyle w:val="20"/>
        <w:tabs>
          <w:tab w:val="right" w:leader="dot" w:pos="9345"/>
        </w:tabs>
        <w:spacing w:line="380" w:lineRule="atLeast"/>
        <w:rPr>
          <w:rFonts w:asciiTheme="minorHAnsi" w:eastAsiaTheme="minorEastAsia" w:hAnsiTheme="minorHAnsi" w:cstheme="minorBidi"/>
          <w:kern w:val="2"/>
          <w:szCs w:val="22"/>
        </w:rPr>
      </w:pPr>
      <w:r>
        <w:t xml:space="preserve">10.3 </w:t>
      </w:r>
      <w:r>
        <w:rPr>
          <w:rFonts w:hint="eastAsia"/>
        </w:rPr>
        <w:t>持续改进</w:t>
      </w:r>
      <w:r>
        <w:tab/>
      </w:r>
      <w:r w:rsidR="00CC53AE">
        <w:fldChar w:fldCharType="begin"/>
      </w:r>
      <w:r>
        <w:instrText xml:space="preserve"> PAGEREF _Toc486054001 \h </w:instrText>
      </w:r>
      <w:r w:rsidR="00CC53AE">
        <w:fldChar w:fldCharType="separate"/>
      </w:r>
      <w:r w:rsidR="00DA2368">
        <w:t>21</w:t>
      </w:r>
      <w:r w:rsidR="00CC53AE">
        <w:fldChar w:fldCharType="end"/>
      </w:r>
    </w:p>
    <w:p w:rsidR="00833248" w:rsidRDefault="00833248" w:rsidP="00833248">
      <w:pPr>
        <w:pStyle w:val="1"/>
        <w:tabs>
          <w:tab w:val="right" w:leader="dot" w:pos="9345"/>
        </w:tabs>
        <w:spacing w:line="380" w:lineRule="atLeast"/>
        <w:rPr>
          <w:rFonts w:asciiTheme="minorHAnsi" w:eastAsiaTheme="minorEastAsia" w:hAnsiTheme="minorHAnsi" w:cstheme="minorBidi"/>
          <w:noProof/>
          <w:kern w:val="2"/>
          <w:szCs w:val="22"/>
        </w:rPr>
      </w:pPr>
      <w:r>
        <w:rPr>
          <w:rFonts w:hint="eastAsia"/>
          <w:noProof/>
        </w:rPr>
        <w:t>附录</w:t>
      </w:r>
      <w:r>
        <w:rPr>
          <w:noProof/>
        </w:rPr>
        <w:t xml:space="preserve"> A  (</w:t>
      </w:r>
      <w:r>
        <w:rPr>
          <w:rFonts w:hint="eastAsia"/>
          <w:noProof/>
        </w:rPr>
        <w:t>资料性附录</w:t>
      </w:r>
      <w:r>
        <w:rPr>
          <w:noProof/>
        </w:rPr>
        <w:t xml:space="preserve">)  </w:t>
      </w:r>
      <w:r>
        <w:rPr>
          <w:rFonts w:hint="eastAsia"/>
          <w:noProof/>
        </w:rPr>
        <w:t>新结构、术语和概念说明</w:t>
      </w:r>
      <w:r>
        <w:rPr>
          <w:noProof/>
        </w:rPr>
        <w:tab/>
      </w:r>
      <w:r w:rsidR="00CC53AE">
        <w:rPr>
          <w:noProof/>
        </w:rPr>
        <w:fldChar w:fldCharType="begin"/>
      </w:r>
      <w:r>
        <w:rPr>
          <w:noProof/>
        </w:rPr>
        <w:instrText xml:space="preserve"> PAGEREF _Toc486054002 \h </w:instrText>
      </w:r>
      <w:r w:rsidR="00CC53AE">
        <w:rPr>
          <w:noProof/>
        </w:rPr>
      </w:r>
      <w:r w:rsidR="00CC53AE">
        <w:rPr>
          <w:noProof/>
        </w:rPr>
        <w:fldChar w:fldCharType="separate"/>
      </w:r>
      <w:r w:rsidR="00DA2368">
        <w:rPr>
          <w:noProof/>
        </w:rPr>
        <w:t>22</w:t>
      </w:r>
      <w:r w:rsidR="00CC53AE">
        <w:rPr>
          <w:noProof/>
        </w:rPr>
        <w:fldChar w:fldCharType="end"/>
      </w:r>
    </w:p>
    <w:p w:rsidR="00833248" w:rsidRDefault="00833248" w:rsidP="00833248">
      <w:pPr>
        <w:pStyle w:val="1"/>
        <w:tabs>
          <w:tab w:val="right" w:leader="dot" w:pos="9345"/>
        </w:tabs>
        <w:spacing w:line="380" w:lineRule="atLeast"/>
        <w:rPr>
          <w:rFonts w:asciiTheme="minorHAnsi" w:eastAsiaTheme="minorEastAsia" w:hAnsiTheme="minorHAnsi" w:cstheme="minorBidi"/>
          <w:noProof/>
          <w:kern w:val="2"/>
          <w:szCs w:val="22"/>
        </w:rPr>
      </w:pPr>
      <w:r>
        <w:rPr>
          <w:rFonts w:hint="eastAsia"/>
          <w:noProof/>
        </w:rPr>
        <w:t>附录</w:t>
      </w:r>
      <w:r>
        <w:rPr>
          <w:noProof/>
        </w:rPr>
        <w:t xml:space="preserve"> B  (</w:t>
      </w:r>
      <w:r>
        <w:rPr>
          <w:rFonts w:hint="eastAsia"/>
          <w:noProof/>
        </w:rPr>
        <w:t>资料性附录</w:t>
      </w:r>
      <w:r>
        <w:rPr>
          <w:noProof/>
        </w:rPr>
        <w:t>)  GB/T 19000</w:t>
      </w:r>
      <w:r>
        <w:rPr>
          <w:rFonts w:hint="eastAsia"/>
          <w:noProof/>
        </w:rPr>
        <w:t>《质量管理体系基础和术语》中的质量管理原则</w:t>
      </w:r>
      <w:r>
        <w:rPr>
          <w:noProof/>
        </w:rPr>
        <w:tab/>
      </w:r>
      <w:r w:rsidR="00CC53AE">
        <w:rPr>
          <w:noProof/>
        </w:rPr>
        <w:fldChar w:fldCharType="begin"/>
      </w:r>
      <w:r>
        <w:rPr>
          <w:noProof/>
        </w:rPr>
        <w:instrText xml:space="preserve"> PAGEREF _Toc486054003 \h </w:instrText>
      </w:r>
      <w:r w:rsidR="00CC53AE">
        <w:rPr>
          <w:noProof/>
        </w:rPr>
      </w:r>
      <w:r w:rsidR="00CC53AE">
        <w:rPr>
          <w:noProof/>
        </w:rPr>
        <w:fldChar w:fldCharType="separate"/>
      </w:r>
      <w:r w:rsidR="00DA2368">
        <w:rPr>
          <w:noProof/>
        </w:rPr>
        <w:t>25</w:t>
      </w:r>
      <w:r w:rsidR="00CC53AE">
        <w:rPr>
          <w:noProof/>
        </w:rPr>
        <w:fldChar w:fldCharType="end"/>
      </w:r>
    </w:p>
    <w:p w:rsidR="00833248" w:rsidRDefault="00833248" w:rsidP="00833248">
      <w:pPr>
        <w:pStyle w:val="1"/>
        <w:tabs>
          <w:tab w:val="right" w:leader="dot" w:pos="9345"/>
        </w:tabs>
        <w:spacing w:line="380" w:lineRule="atLeast"/>
        <w:rPr>
          <w:rFonts w:asciiTheme="minorHAnsi" w:eastAsiaTheme="minorEastAsia" w:hAnsiTheme="minorHAnsi" w:cstheme="minorBidi"/>
          <w:noProof/>
          <w:kern w:val="2"/>
          <w:szCs w:val="22"/>
        </w:rPr>
      </w:pPr>
      <w:r>
        <w:rPr>
          <w:rFonts w:hint="eastAsia"/>
          <w:noProof/>
        </w:rPr>
        <w:t>附录</w:t>
      </w:r>
      <w:r>
        <w:rPr>
          <w:noProof/>
        </w:rPr>
        <w:t xml:space="preserve"> C  (</w:t>
      </w:r>
      <w:r>
        <w:rPr>
          <w:rFonts w:hint="eastAsia"/>
          <w:noProof/>
        </w:rPr>
        <w:t>资料性附录</w:t>
      </w:r>
      <w:r>
        <w:rPr>
          <w:noProof/>
        </w:rPr>
        <w:t xml:space="preserve">)  </w:t>
      </w:r>
      <w:r>
        <w:rPr>
          <w:rFonts w:hint="eastAsia"/>
          <w:noProof/>
        </w:rPr>
        <w:t>相关国家军用标准</w:t>
      </w:r>
      <w:r>
        <w:rPr>
          <w:noProof/>
        </w:rPr>
        <w:tab/>
      </w:r>
      <w:r w:rsidR="00CC53AE">
        <w:rPr>
          <w:noProof/>
        </w:rPr>
        <w:fldChar w:fldCharType="begin"/>
      </w:r>
      <w:r>
        <w:rPr>
          <w:noProof/>
        </w:rPr>
        <w:instrText xml:space="preserve"> PAGEREF _Toc486054004 \h </w:instrText>
      </w:r>
      <w:r w:rsidR="00CC53AE">
        <w:rPr>
          <w:noProof/>
        </w:rPr>
      </w:r>
      <w:r w:rsidR="00CC53AE">
        <w:rPr>
          <w:noProof/>
        </w:rPr>
        <w:fldChar w:fldCharType="separate"/>
      </w:r>
      <w:r w:rsidR="00DA2368">
        <w:rPr>
          <w:noProof/>
        </w:rPr>
        <w:t>30</w:t>
      </w:r>
      <w:r w:rsidR="00CC53AE">
        <w:rPr>
          <w:noProof/>
        </w:rPr>
        <w:fldChar w:fldCharType="end"/>
      </w:r>
    </w:p>
    <w:p w:rsidR="00B7518C" w:rsidRPr="009A7440" w:rsidRDefault="00CC53AE" w:rsidP="00833248">
      <w:pPr>
        <w:pStyle w:val="af9"/>
        <w:spacing w:line="380" w:lineRule="atLeast"/>
        <w:ind w:left="777" w:right="-105" w:hanging="420"/>
        <w:rPr>
          <w:rFonts w:ascii="宋体" w:eastAsia="宋体" w:hAnsi="宋体"/>
        </w:rPr>
      </w:pPr>
      <w:r>
        <w:rPr>
          <w:rFonts w:ascii="宋体" w:eastAsia="宋体" w:hAnsi="宋体"/>
          <w:kern w:val="0"/>
          <w:sz w:val="21"/>
        </w:rPr>
        <w:fldChar w:fldCharType="end"/>
      </w:r>
    </w:p>
    <w:p w:rsidR="00B7518C" w:rsidRPr="009A7440" w:rsidRDefault="00B7518C" w:rsidP="00B7518C">
      <w:pPr>
        <w:pStyle w:val="af9"/>
        <w:ind w:left="777" w:right="-105" w:hanging="420"/>
        <w:rPr>
          <w:rFonts w:ascii="宋体" w:eastAsia="宋体" w:hAnsi="宋体"/>
        </w:rPr>
        <w:sectPr w:rsidR="00B7518C" w:rsidRPr="009A7440" w:rsidSect="0010705F">
          <w:footerReference w:type="even" r:id="rId17"/>
          <w:pgSz w:w="11906" w:h="16838" w:code="9"/>
          <w:pgMar w:top="1871" w:right="1134" w:bottom="1417" w:left="1417" w:header="1417" w:footer="1077" w:gutter="0"/>
          <w:pgNumType w:fmt="upperRoman" w:start="1"/>
          <w:cols w:space="425"/>
          <w:docGrid w:linePitch="312"/>
        </w:sectPr>
      </w:pPr>
    </w:p>
    <w:p w:rsidR="00B7518C" w:rsidRDefault="00B7518C" w:rsidP="00B7518C">
      <w:pPr>
        <w:pStyle w:val="afe"/>
      </w:pPr>
      <w:bookmarkStart w:id="4" w:name="_GoBack"/>
      <w:bookmarkStart w:id="5" w:name="_Toc486053920"/>
      <w:bookmarkStart w:id="6" w:name="mbookmark2"/>
      <w:bookmarkEnd w:id="2"/>
      <w:bookmarkEnd w:id="4"/>
      <w:r>
        <w:rPr>
          <w:rFonts w:hint="eastAsia"/>
        </w:rPr>
        <w:lastRenderedPageBreak/>
        <w:t>前言</w:t>
      </w:r>
      <w:bookmarkEnd w:id="3"/>
      <w:bookmarkEnd w:id="5"/>
    </w:p>
    <w:p w:rsidR="00B7518C" w:rsidRPr="00B7518C" w:rsidRDefault="00B7518C" w:rsidP="00B7518C">
      <w:pPr>
        <w:pStyle w:val="Default"/>
        <w:spacing w:line="360" w:lineRule="atLeast"/>
        <w:ind w:firstLineChars="200" w:firstLine="416"/>
        <w:rPr>
          <w:rFonts w:ascii="宋体" w:eastAsia="宋体" w:hAnsi="Times New Roman" w:cs="宋体"/>
          <w:color w:val="auto"/>
          <w:sz w:val="21"/>
          <w:szCs w:val="21"/>
        </w:rPr>
      </w:pPr>
      <w:r w:rsidRPr="00B7518C">
        <w:rPr>
          <w:rFonts w:ascii="宋体" w:eastAsia="宋体" w:hAnsi="Times New Roman" w:cs="宋体" w:hint="eastAsia"/>
          <w:color w:val="auto"/>
          <w:sz w:val="21"/>
          <w:szCs w:val="21"/>
        </w:rPr>
        <w:t>本标准代替GJB 9001</w:t>
      </w:r>
      <w:r w:rsidRPr="00B7518C">
        <w:rPr>
          <w:rFonts w:ascii="宋体" w:eastAsia="宋体" w:hAnsi="Times New Roman" w:cs="宋体"/>
          <w:color w:val="auto"/>
          <w:sz w:val="21"/>
          <w:szCs w:val="21"/>
        </w:rPr>
        <w:t>B</w:t>
      </w:r>
      <w:r w:rsidRPr="00B7518C">
        <w:rPr>
          <w:rFonts w:ascii="宋体" w:eastAsia="宋体" w:hAnsi="Times New Roman" w:cs="宋体" w:hint="eastAsia"/>
          <w:color w:val="auto"/>
          <w:sz w:val="21"/>
          <w:szCs w:val="21"/>
        </w:rPr>
        <w:t>-20</w:t>
      </w:r>
      <w:r w:rsidR="00A653FE">
        <w:rPr>
          <w:rFonts w:ascii="宋体" w:eastAsia="宋体" w:hAnsi="Times New Roman" w:cs="宋体"/>
          <w:color w:val="auto"/>
          <w:sz w:val="21"/>
          <w:szCs w:val="21"/>
        </w:rPr>
        <w:t>09</w:t>
      </w:r>
      <w:r w:rsidRPr="00B7518C">
        <w:rPr>
          <w:rFonts w:ascii="宋体" w:eastAsia="宋体" w:hAnsi="Times New Roman" w:cs="宋体" w:hint="eastAsia"/>
          <w:color w:val="auto"/>
          <w:sz w:val="21"/>
          <w:szCs w:val="21"/>
        </w:rPr>
        <w:t>《质量管理体系要求》，是在等同采用GB/T 19001-20</w:t>
      </w:r>
      <w:r w:rsidRPr="00B7518C">
        <w:rPr>
          <w:rFonts w:ascii="宋体" w:eastAsia="宋体" w:hAnsi="Times New Roman" w:cs="宋体"/>
          <w:color w:val="auto"/>
          <w:sz w:val="21"/>
          <w:szCs w:val="21"/>
        </w:rPr>
        <w:t>16</w:t>
      </w:r>
      <w:r w:rsidR="00A653FE">
        <w:rPr>
          <w:rFonts w:ascii="宋体" w:eastAsia="宋体" w:hAnsi="Times New Roman" w:cs="宋体" w:hint="eastAsia"/>
          <w:color w:val="auto"/>
          <w:sz w:val="21"/>
          <w:szCs w:val="21"/>
        </w:rPr>
        <w:t>(</w:t>
      </w:r>
      <w:r w:rsidRPr="00B7518C">
        <w:rPr>
          <w:rFonts w:ascii="宋体" w:eastAsia="宋体" w:hAnsi="Times New Roman" w:cs="宋体" w:hint="eastAsia"/>
          <w:color w:val="auto"/>
          <w:sz w:val="21"/>
          <w:szCs w:val="21"/>
        </w:rPr>
        <w:t>ISO 9001：20</w:t>
      </w:r>
      <w:r w:rsidRPr="00B7518C">
        <w:rPr>
          <w:rFonts w:ascii="宋体" w:eastAsia="宋体" w:hAnsi="Times New Roman" w:cs="宋体"/>
          <w:color w:val="auto"/>
          <w:sz w:val="21"/>
          <w:szCs w:val="21"/>
        </w:rPr>
        <w:t>15</w:t>
      </w:r>
      <w:r w:rsidR="00A653FE">
        <w:rPr>
          <w:rFonts w:ascii="宋体" w:eastAsia="宋体" w:hAnsi="Times New Roman" w:cs="宋体" w:hint="eastAsia"/>
          <w:color w:val="auto"/>
          <w:sz w:val="21"/>
          <w:szCs w:val="21"/>
        </w:rPr>
        <w:t>)</w:t>
      </w:r>
      <w:r w:rsidRPr="00B7518C">
        <w:rPr>
          <w:rFonts w:ascii="宋体" w:eastAsia="宋体" w:hAnsi="Times New Roman" w:cs="宋体" w:hint="eastAsia"/>
          <w:color w:val="auto"/>
          <w:sz w:val="21"/>
          <w:szCs w:val="21"/>
        </w:rPr>
        <w:t>的基础上增加装备质量管理体系特殊要求编制而成，将装备质量管理体系的特殊要求作为标准的一部分</w:t>
      </w:r>
      <w:r w:rsidR="00A653FE">
        <w:rPr>
          <w:rFonts w:ascii="宋体" w:eastAsia="宋体" w:hAnsi="Times New Roman" w:cs="宋体" w:hint="eastAsia"/>
          <w:color w:val="auto"/>
          <w:sz w:val="21"/>
          <w:szCs w:val="21"/>
        </w:rPr>
        <w:t>(</w:t>
      </w:r>
      <w:r w:rsidRPr="00B7518C">
        <w:rPr>
          <w:rFonts w:ascii="宋体" w:eastAsia="宋体" w:hAnsi="Times New Roman" w:cs="宋体" w:hint="eastAsia"/>
          <w:color w:val="auto"/>
          <w:sz w:val="21"/>
          <w:szCs w:val="21"/>
        </w:rPr>
        <w:t>B</w:t>
      </w:r>
      <w:r w:rsidRPr="00B7518C">
        <w:rPr>
          <w:rFonts w:ascii="宋体" w:eastAsia="宋体" w:hAnsi="Times New Roman" w:cs="宋体"/>
          <w:color w:val="auto"/>
          <w:sz w:val="21"/>
          <w:szCs w:val="21"/>
        </w:rPr>
        <w:t>部分</w:t>
      </w:r>
      <w:r w:rsidR="00A653FE">
        <w:rPr>
          <w:rFonts w:ascii="宋体" w:eastAsia="宋体" w:hAnsi="Times New Roman" w:cs="宋体" w:hint="eastAsia"/>
          <w:color w:val="auto"/>
          <w:sz w:val="21"/>
          <w:szCs w:val="21"/>
        </w:rPr>
        <w:t>)</w:t>
      </w:r>
      <w:r w:rsidRPr="00B7518C">
        <w:rPr>
          <w:rFonts w:ascii="宋体" w:eastAsia="宋体" w:hAnsi="Times New Roman" w:cs="宋体" w:hint="eastAsia"/>
          <w:color w:val="auto"/>
          <w:sz w:val="21"/>
          <w:szCs w:val="21"/>
        </w:rPr>
        <w:t>，列在GB/T 19001-20</w:t>
      </w:r>
      <w:r w:rsidRPr="00B7518C">
        <w:rPr>
          <w:rFonts w:ascii="宋体" w:eastAsia="宋体" w:hAnsi="Times New Roman" w:cs="宋体"/>
          <w:color w:val="auto"/>
          <w:sz w:val="21"/>
          <w:szCs w:val="21"/>
        </w:rPr>
        <w:t>16</w:t>
      </w:r>
      <w:r w:rsidRPr="00B7518C">
        <w:rPr>
          <w:rFonts w:ascii="宋体" w:eastAsia="宋体" w:hAnsi="Times New Roman" w:cs="宋体" w:hint="eastAsia"/>
          <w:color w:val="auto"/>
          <w:sz w:val="21"/>
          <w:szCs w:val="21"/>
        </w:rPr>
        <w:t>标准</w:t>
      </w:r>
      <w:r w:rsidR="00A653FE">
        <w:rPr>
          <w:rFonts w:ascii="宋体" w:eastAsia="宋体" w:hAnsi="Times New Roman" w:cs="宋体" w:hint="eastAsia"/>
          <w:color w:val="auto"/>
          <w:sz w:val="21"/>
          <w:szCs w:val="21"/>
        </w:rPr>
        <w:t>(</w:t>
      </w:r>
      <w:r w:rsidRPr="00B7518C">
        <w:rPr>
          <w:rFonts w:ascii="宋体" w:eastAsia="宋体" w:hAnsi="Times New Roman" w:cs="宋体" w:hint="eastAsia"/>
          <w:color w:val="auto"/>
          <w:sz w:val="21"/>
          <w:szCs w:val="21"/>
        </w:rPr>
        <w:t>A</w:t>
      </w:r>
      <w:r w:rsidRPr="00B7518C">
        <w:rPr>
          <w:rFonts w:ascii="宋体" w:eastAsia="宋体" w:hAnsi="Times New Roman" w:cs="宋体"/>
          <w:color w:val="auto"/>
          <w:sz w:val="21"/>
          <w:szCs w:val="21"/>
        </w:rPr>
        <w:t>部分</w:t>
      </w:r>
      <w:r w:rsidR="00A653FE">
        <w:rPr>
          <w:rFonts w:ascii="宋体" w:eastAsia="宋体" w:hAnsi="Times New Roman" w:cs="宋体" w:hint="eastAsia"/>
          <w:color w:val="auto"/>
          <w:sz w:val="21"/>
          <w:szCs w:val="21"/>
        </w:rPr>
        <w:t>)</w:t>
      </w:r>
      <w:r w:rsidRPr="00B7518C">
        <w:rPr>
          <w:rFonts w:ascii="宋体" w:eastAsia="宋体" w:hAnsi="Times New Roman" w:cs="宋体" w:hint="eastAsia"/>
          <w:color w:val="auto"/>
          <w:sz w:val="21"/>
          <w:szCs w:val="21"/>
        </w:rPr>
        <w:t>相应条款之后，独立成条并作为该条款的补充，</w:t>
      </w:r>
      <w:r w:rsidRPr="00B7518C">
        <w:rPr>
          <w:rFonts w:ascii="宋体" w:eastAsia="宋体" w:hAnsi="Times New Roman" w:cs="宋体"/>
          <w:color w:val="auto"/>
          <w:sz w:val="21"/>
          <w:szCs w:val="21"/>
        </w:rPr>
        <w:t>对引言中部分描述内容</w:t>
      </w:r>
      <w:r w:rsidRPr="00B7518C">
        <w:rPr>
          <w:rFonts w:ascii="宋体" w:eastAsia="宋体" w:hAnsi="Times New Roman" w:cs="宋体" w:hint="eastAsia"/>
          <w:color w:val="auto"/>
          <w:sz w:val="21"/>
          <w:szCs w:val="21"/>
        </w:rPr>
        <w:t>进行了</w:t>
      </w:r>
      <w:r w:rsidRPr="00B7518C">
        <w:rPr>
          <w:rFonts w:ascii="宋体" w:eastAsia="宋体" w:hAnsi="Times New Roman" w:cs="宋体"/>
          <w:color w:val="auto"/>
          <w:sz w:val="21"/>
          <w:szCs w:val="21"/>
        </w:rPr>
        <w:t>具体化，对附录进行了调整</w:t>
      </w:r>
      <w:r w:rsidRPr="00B7518C">
        <w:rPr>
          <w:rFonts w:ascii="宋体" w:eastAsia="宋体" w:hAnsi="Times New Roman" w:cs="宋体" w:hint="eastAsia"/>
          <w:color w:val="auto"/>
          <w:sz w:val="21"/>
          <w:szCs w:val="21"/>
        </w:rPr>
        <w:t>。</w:t>
      </w:r>
    </w:p>
    <w:p w:rsidR="00B7518C" w:rsidRPr="00B7518C" w:rsidRDefault="00B7518C" w:rsidP="00B7518C">
      <w:pPr>
        <w:pStyle w:val="Default"/>
        <w:spacing w:line="360" w:lineRule="atLeast"/>
        <w:ind w:firstLineChars="200" w:firstLine="416"/>
        <w:rPr>
          <w:rFonts w:ascii="宋体" w:eastAsia="宋体" w:hAnsi="Times New Roman" w:cs="宋体"/>
          <w:color w:val="auto"/>
          <w:sz w:val="21"/>
          <w:szCs w:val="21"/>
        </w:rPr>
      </w:pPr>
      <w:r w:rsidRPr="00B7518C">
        <w:rPr>
          <w:rFonts w:ascii="宋体" w:eastAsia="宋体" w:hAnsi="Times New Roman" w:cs="宋体" w:hint="eastAsia"/>
          <w:color w:val="auto"/>
          <w:sz w:val="21"/>
          <w:szCs w:val="21"/>
        </w:rPr>
        <w:t>为便于识别，本标准采用国家标准的内容</w:t>
      </w:r>
      <w:r w:rsidR="00A653FE">
        <w:rPr>
          <w:rFonts w:ascii="宋体" w:eastAsia="宋体" w:hAnsi="Times New Roman" w:cs="宋体" w:hint="eastAsia"/>
          <w:color w:val="auto"/>
          <w:sz w:val="21"/>
          <w:szCs w:val="21"/>
        </w:rPr>
        <w:t>(</w:t>
      </w:r>
      <w:r w:rsidRPr="00B7518C">
        <w:rPr>
          <w:rFonts w:ascii="宋体" w:eastAsia="宋体" w:hAnsi="Times New Roman" w:cs="宋体" w:hint="eastAsia"/>
          <w:color w:val="auto"/>
          <w:sz w:val="21"/>
          <w:szCs w:val="21"/>
        </w:rPr>
        <w:t>A</w:t>
      </w:r>
      <w:r w:rsidRPr="00B7518C">
        <w:rPr>
          <w:rFonts w:ascii="宋体" w:eastAsia="宋体" w:hAnsi="Times New Roman" w:cs="宋体"/>
          <w:color w:val="auto"/>
          <w:sz w:val="21"/>
          <w:szCs w:val="21"/>
        </w:rPr>
        <w:t>部分</w:t>
      </w:r>
      <w:r w:rsidR="00A653FE">
        <w:rPr>
          <w:rFonts w:ascii="宋体" w:eastAsia="宋体" w:hAnsi="Times New Roman" w:cs="宋体" w:hint="eastAsia"/>
          <w:color w:val="auto"/>
          <w:sz w:val="21"/>
          <w:szCs w:val="21"/>
        </w:rPr>
        <w:t>)</w:t>
      </w:r>
      <w:r w:rsidRPr="00B7518C">
        <w:rPr>
          <w:rFonts w:ascii="宋体" w:eastAsia="宋体" w:hAnsi="Times New Roman" w:cs="宋体" w:hint="eastAsia"/>
          <w:color w:val="auto"/>
          <w:sz w:val="21"/>
          <w:szCs w:val="21"/>
        </w:rPr>
        <w:t>以宋体字表述，增加的特殊要求</w:t>
      </w:r>
      <w:r w:rsidR="00A653FE">
        <w:rPr>
          <w:rFonts w:ascii="宋体" w:eastAsia="宋体" w:hAnsi="Times New Roman" w:cs="宋体" w:hint="eastAsia"/>
          <w:color w:val="auto"/>
          <w:sz w:val="21"/>
          <w:szCs w:val="21"/>
        </w:rPr>
        <w:t>(</w:t>
      </w:r>
      <w:r w:rsidRPr="00B7518C">
        <w:rPr>
          <w:rFonts w:ascii="宋体" w:eastAsia="宋体" w:hAnsi="Times New Roman" w:cs="宋体" w:hint="eastAsia"/>
          <w:color w:val="auto"/>
          <w:sz w:val="21"/>
          <w:szCs w:val="21"/>
        </w:rPr>
        <w:t>B</w:t>
      </w:r>
      <w:r w:rsidRPr="00B7518C">
        <w:rPr>
          <w:rFonts w:ascii="宋体" w:eastAsia="宋体" w:hAnsi="Times New Roman" w:cs="宋体"/>
          <w:color w:val="auto"/>
          <w:sz w:val="21"/>
          <w:szCs w:val="21"/>
        </w:rPr>
        <w:t>部分</w:t>
      </w:r>
      <w:r w:rsidR="00A653FE">
        <w:rPr>
          <w:rFonts w:ascii="宋体" w:eastAsia="宋体" w:hAnsi="Times New Roman" w:cs="宋体" w:hint="eastAsia"/>
          <w:color w:val="auto"/>
          <w:sz w:val="21"/>
          <w:szCs w:val="21"/>
        </w:rPr>
        <w:t>)</w:t>
      </w:r>
      <w:r w:rsidRPr="00B7518C">
        <w:rPr>
          <w:rFonts w:ascii="宋体" w:eastAsia="宋体" w:hAnsi="Times New Roman" w:cs="宋体" w:hint="eastAsia"/>
          <w:color w:val="auto"/>
          <w:sz w:val="21"/>
          <w:szCs w:val="21"/>
        </w:rPr>
        <w:t>以楷体字表述。</w:t>
      </w:r>
    </w:p>
    <w:p w:rsidR="00B7518C" w:rsidRPr="00B7518C" w:rsidRDefault="00B7518C" w:rsidP="00B7518C">
      <w:pPr>
        <w:pStyle w:val="Default"/>
        <w:spacing w:line="360" w:lineRule="atLeast"/>
        <w:ind w:firstLineChars="200" w:firstLine="416"/>
        <w:rPr>
          <w:rFonts w:ascii="宋体" w:eastAsia="宋体" w:hAnsi="Times New Roman" w:cs="宋体"/>
          <w:color w:val="auto"/>
          <w:sz w:val="21"/>
          <w:szCs w:val="21"/>
        </w:rPr>
      </w:pPr>
      <w:r w:rsidRPr="00B7518C">
        <w:rPr>
          <w:rFonts w:ascii="宋体" w:eastAsia="宋体" w:hAnsi="Times New Roman" w:cs="宋体" w:hint="eastAsia"/>
          <w:color w:val="auto"/>
          <w:sz w:val="21"/>
          <w:szCs w:val="21"/>
        </w:rPr>
        <w:t>本标准为承担军队装备</w:t>
      </w:r>
      <w:r w:rsidRPr="00B7518C">
        <w:rPr>
          <w:rFonts w:ascii="宋体" w:eastAsia="宋体" w:hAnsi="Times New Roman" w:cs="宋体"/>
          <w:color w:val="auto"/>
          <w:sz w:val="21"/>
          <w:szCs w:val="21"/>
        </w:rPr>
        <w:t>及配套产品</w:t>
      </w:r>
      <w:r w:rsidRPr="00B7518C">
        <w:rPr>
          <w:rFonts w:ascii="宋体" w:eastAsia="宋体" w:hAnsi="Times New Roman" w:cs="宋体" w:hint="eastAsia"/>
          <w:color w:val="auto"/>
          <w:sz w:val="21"/>
          <w:szCs w:val="21"/>
        </w:rPr>
        <w:t>论证、研制、生产、试验、维修和</w:t>
      </w:r>
      <w:r w:rsidRPr="00B7518C">
        <w:rPr>
          <w:rFonts w:ascii="宋体" w:eastAsia="宋体" w:hAnsi="Times New Roman" w:cs="宋体"/>
          <w:color w:val="auto"/>
          <w:sz w:val="21"/>
          <w:szCs w:val="21"/>
        </w:rPr>
        <w:t>服务</w:t>
      </w:r>
      <w:r w:rsidRPr="00B7518C">
        <w:rPr>
          <w:rFonts w:ascii="宋体" w:eastAsia="宋体" w:hAnsi="Times New Roman" w:cs="宋体" w:hint="eastAsia"/>
          <w:color w:val="auto"/>
          <w:sz w:val="21"/>
          <w:szCs w:val="21"/>
        </w:rPr>
        <w:t>任务的组织规定了质量管理体系要求，并为实施质量管理体系评定提供了依据。</w:t>
      </w:r>
    </w:p>
    <w:p w:rsidR="00B7518C" w:rsidRPr="00B7518C" w:rsidRDefault="00B7518C" w:rsidP="00B7518C">
      <w:pPr>
        <w:pStyle w:val="Default"/>
        <w:spacing w:line="360" w:lineRule="atLeast"/>
        <w:ind w:firstLineChars="200" w:firstLine="416"/>
        <w:rPr>
          <w:rFonts w:ascii="宋体" w:eastAsia="宋体" w:hAnsi="Times New Roman" w:cs="宋体"/>
          <w:color w:val="auto"/>
          <w:sz w:val="21"/>
          <w:szCs w:val="21"/>
        </w:rPr>
      </w:pPr>
      <w:r w:rsidRPr="00B7518C">
        <w:rPr>
          <w:rFonts w:ascii="宋体" w:eastAsia="宋体" w:hAnsi="Times New Roman" w:cs="宋体" w:hint="eastAsia"/>
          <w:color w:val="auto"/>
          <w:sz w:val="21"/>
          <w:szCs w:val="21"/>
        </w:rPr>
        <w:t>本标准的附录A、附录B和附录C是资料性附录。</w:t>
      </w:r>
    </w:p>
    <w:p w:rsidR="00B7518C" w:rsidRPr="00B7518C" w:rsidRDefault="00B7518C" w:rsidP="00B7518C">
      <w:pPr>
        <w:pStyle w:val="Default"/>
        <w:spacing w:line="360" w:lineRule="atLeast"/>
        <w:ind w:firstLineChars="200" w:firstLine="416"/>
        <w:rPr>
          <w:rFonts w:ascii="宋体" w:eastAsia="宋体" w:hAnsi="Times New Roman" w:cs="宋体"/>
          <w:color w:val="auto"/>
          <w:sz w:val="21"/>
          <w:szCs w:val="21"/>
        </w:rPr>
      </w:pPr>
      <w:r w:rsidRPr="00B7518C">
        <w:rPr>
          <w:rFonts w:ascii="宋体" w:eastAsia="宋体" w:hAnsi="Times New Roman" w:cs="宋体" w:hint="eastAsia"/>
          <w:color w:val="auto"/>
          <w:sz w:val="21"/>
          <w:szCs w:val="21"/>
        </w:rPr>
        <w:t>本标准由中央军委装备发展部</w:t>
      </w:r>
      <w:r w:rsidRPr="00B7518C">
        <w:rPr>
          <w:rFonts w:ascii="宋体" w:eastAsia="宋体" w:hAnsi="Times New Roman" w:cs="宋体"/>
          <w:color w:val="auto"/>
          <w:sz w:val="21"/>
          <w:szCs w:val="21"/>
        </w:rPr>
        <w:t>合同监管局</w:t>
      </w:r>
      <w:r w:rsidRPr="00B7518C">
        <w:rPr>
          <w:rFonts w:ascii="宋体" w:eastAsia="宋体" w:hAnsi="Times New Roman" w:cs="宋体" w:hint="eastAsia"/>
          <w:color w:val="auto"/>
          <w:sz w:val="21"/>
          <w:szCs w:val="21"/>
        </w:rPr>
        <w:t>提出。</w:t>
      </w:r>
    </w:p>
    <w:p w:rsidR="00B7518C" w:rsidRPr="00B7518C" w:rsidRDefault="00B7518C" w:rsidP="00B7518C">
      <w:pPr>
        <w:pStyle w:val="Default"/>
        <w:spacing w:line="360" w:lineRule="atLeast"/>
        <w:ind w:firstLineChars="200" w:firstLine="416"/>
        <w:rPr>
          <w:rFonts w:ascii="宋体" w:eastAsia="宋体" w:hAnsi="Times New Roman" w:cs="宋体"/>
          <w:color w:val="auto"/>
          <w:sz w:val="21"/>
          <w:szCs w:val="21"/>
        </w:rPr>
      </w:pPr>
      <w:r w:rsidRPr="00B7518C">
        <w:rPr>
          <w:rFonts w:ascii="宋体" w:eastAsia="宋体" w:hAnsi="Times New Roman" w:cs="宋体" w:hint="eastAsia"/>
          <w:color w:val="auto"/>
          <w:sz w:val="21"/>
          <w:szCs w:val="21"/>
        </w:rPr>
        <w:t>本标准起草单位：中国新时代认证中心、技术基础管理中心、陆军北京军事代表局、军械工程学院、海军装备研究院舰船论证研究所、海军驻天津地区军事代表局、空军驻北京地区军事代表局、火箭军装备部试验监管局、赛宝认证中心、中国航天科技集团公司第七〇八研究所、中国电子科技集团公司第十五研究所。</w:t>
      </w:r>
    </w:p>
    <w:p w:rsidR="00B7518C" w:rsidRPr="00B7518C" w:rsidRDefault="00B7518C" w:rsidP="00B7518C">
      <w:pPr>
        <w:pStyle w:val="Default"/>
        <w:spacing w:line="360" w:lineRule="atLeast"/>
        <w:ind w:firstLineChars="200" w:firstLine="416"/>
        <w:rPr>
          <w:rFonts w:ascii="宋体" w:eastAsia="宋体" w:hAnsi="Times New Roman" w:cs="宋体"/>
          <w:color w:val="auto"/>
          <w:sz w:val="21"/>
          <w:szCs w:val="21"/>
        </w:rPr>
      </w:pPr>
      <w:r w:rsidRPr="00B7518C">
        <w:rPr>
          <w:rFonts w:ascii="宋体" w:eastAsia="宋体" w:hAnsi="Times New Roman" w:cs="宋体" w:hint="eastAsia"/>
          <w:color w:val="auto"/>
          <w:sz w:val="21"/>
          <w:szCs w:val="21"/>
        </w:rPr>
        <w:t>本标准主要起草人：程旭辉、王树海、王江山、刘世济、夏海光、刘连才、刘希凤、冀  林、李跃生、马绍力、于永利、马  力、吕恩长、侯志强、蔡  戬、刘金刚。</w:t>
      </w:r>
    </w:p>
    <w:p w:rsidR="00B7518C" w:rsidRPr="00B7518C" w:rsidRDefault="00B7518C" w:rsidP="00B7518C">
      <w:pPr>
        <w:pStyle w:val="Default"/>
        <w:spacing w:line="360" w:lineRule="atLeast"/>
        <w:ind w:firstLineChars="200" w:firstLine="416"/>
        <w:rPr>
          <w:rFonts w:ascii="宋体" w:eastAsia="宋体" w:hAnsi="Times New Roman" w:cs="宋体"/>
          <w:color w:val="auto"/>
          <w:sz w:val="21"/>
          <w:szCs w:val="21"/>
        </w:rPr>
      </w:pPr>
      <w:r w:rsidRPr="00B7518C">
        <w:rPr>
          <w:rFonts w:ascii="宋体" w:eastAsia="宋体" w:hAnsi="Times New Roman" w:cs="宋体" w:hint="eastAsia"/>
          <w:color w:val="auto"/>
          <w:sz w:val="21"/>
          <w:szCs w:val="21"/>
        </w:rPr>
        <w:t xml:space="preserve">本标准所代替标准的历次版本发布情况为：GJB/Z 9001-1996、GJB/Z 9002-1996、GJB/Z 9003-1996、GJB </w:t>
      </w:r>
      <w:smartTag w:uri="urn:schemas-microsoft-com:office:smarttags" w:element="chmetcnv">
        <w:smartTagPr>
          <w:attr w:name="TCSC" w:val="0"/>
          <w:attr w:name="NumberType" w:val="1"/>
          <w:attr w:name="Negative" w:val="False"/>
          <w:attr w:name="HasSpace" w:val="False"/>
          <w:attr w:name="SourceValue" w:val="9001"/>
          <w:attr w:name="UnitName" w:val="a"/>
        </w:smartTagPr>
        <w:r w:rsidRPr="00B7518C">
          <w:rPr>
            <w:rFonts w:ascii="宋体" w:eastAsia="宋体" w:hAnsi="Times New Roman" w:cs="宋体" w:hint="eastAsia"/>
            <w:color w:val="auto"/>
            <w:sz w:val="21"/>
            <w:szCs w:val="21"/>
          </w:rPr>
          <w:t>9001A</w:t>
        </w:r>
      </w:smartTag>
      <w:r w:rsidRPr="00B7518C">
        <w:rPr>
          <w:rFonts w:ascii="宋体" w:eastAsia="宋体" w:hAnsi="Times New Roman" w:cs="宋体" w:hint="eastAsia"/>
          <w:color w:val="auto"/>
          <w:sz w:val="21"/>
          <w:szCs w:val="21"/>
        </w:rPr>
        <w:t xml:space="preserve">-2001、GJB </w:t>
      </w:r>
      <w:smartTag w:uri="urn:schemas-microsoft-com:office:smarttags" w:element="chmetcnv">
        <w:smartTagPr>
          <w:attr w:name="TCSC" w:val="0"/>
          <w:attr w:name="NumberType" w:val="1"/>
          <w:attr w:name="Negative" w:val="False"/>
          <w:attr w:name="HasSpace" w:val="False"/>
          <w:attr w:name="SourceValue" w:val="9001"/>
          <w:attr w:name="UnitName" w:val="a"/>
        </w:smartTagPr>
        <w:r w:rsidRPr="00B7518C">
          <w:rPr>
            <w:rFonts w:ascii="宋体" w:eastAsia="宋体" w:hAnsi="Times New Roman" w:cs="宋体" w:hint="eastAsia"/>
            <w:color w:val="auto"/>
            <w:sz w:val="21"/>
            <w:szCs w:val="21"/>
          </w:rPr>
          <w:t>9001A</w:t>
        </w:r>
      </w:smartTag>
      <w:r w:rsidRPr="00B7518C">
        <w:rPr>
          <w:rFonts w:ascii="宋体" w:eastAsia="宋体" w:hAnsi="Times New Roman" w:cs="宋体" w:hint="eastAsia"/>
          <w:color w:val="auto"/>
          <w:sz w:val="21"/>
          <w:szCs w:val="21"/>
        </w:rPr>
        <w:t>-2009。</w:t>
      </w:r>
    </w:p>
    <w:p w:rsidR="00B7518C" w:rsidRDefault="00B7518C" w:rsidP="00B7518C">
      <w:pPr>
        <w:pStyle w:val="ab"/>
        <w:ind w:left="-104" w:right="-104" w:firstLine="424"/>
      </w:pPr>
    </w:p>
    <w:p w:rsidR="00B7518C" w:rsidRPr="00D045DD" w:rsidRDefault="00B7518C" w:rsidP="00B7518C">
      <w:pPr>
        <w:pStyle w:val="ab"/>
        <w:ind w:left="-104" w:right="-104" w:firstLine="424"/>
        <w:sectPr w:rsidR="00B7518C" w:rsidRPr="00D045DD" w:rsidSect="00A653FE">
          <w:pgSz w:w="11906" w:h="16838" w:code="9"/>
          <w:pgMar w:top="1871" w:right="1134" w:bottom="1417" w:left="1417" w:header="1418" w:footer="1077" w:gutter="0"/>
          <w:pgNumType w:fmt="upperRoman"/>
          <w:cols w:space="425"/>
          <w:docGrid w:type="linesAndChars" w:linePitch="312" w:charSpace="-433"/>
        </w:sectPr>
      </w:pPr>
    </w:p>
    <w:p w:rsidR="00B7518C" w:rsidRDefault="00B7518C" w:rsidP="00F051C7">
      <w:pPr>
        <w:pStyle w:val="afe"/>
        <w:spacing w:before="480" w:after="480"/>
      </w:pPr>
      <w:bookmarkStart w:id="7" w:name="_Toc238315821"/>
      <w:bookmarkStart w:id="8" w:name="_Toc486053921"/>
      <w:bookmarkEnd w:id="6"/>
      <w:r>
        <w:rPr>
          <w:rFonts w:hint="eastAsia"/>
        </w:rPr>
        <w:lastRenderedPageBreak/>
        <w:t>引言</w:t>
      </w:r>
      <w:bookmarkEnd w:id="7"/>
      <w:bookmarkEnd w:id="8"/>
    </w:p>
    <w:p w:rsidR="00B7518C" w:rsidRPr="00EB1039" w:rsidRDefault="00B7518C" w:rsidP="00EB1039">
      <w:pPr>
        <w:pStyle w:val="Default"/>
        <w:spacing w:line="360" w:lineRule="atLeast"/>
        <w:rPr>
          <w:rFonts w:hAnsi="黑体" w:cs="宋体"/>
          <w:color w:val="auto"/>
          <w:sz w:val="21"/>
          <w:szCs w:val="21"/>
        </w:rPr>
      </w:pPr>
      <w:bookmarkStart w:id="9" w:name="_Toc233464259"/>
      <w:bookmarkStart w:id="10" w:name="_Toc238315822"/>
      <w:bookmarkStart w:id="11" w:name="_Toc244011233"/>
      <w:r w:rsidRPr="00EB1039">
        <w:rPr>
          <w:rFonts w:hAnsi="黑体" w:cs="宋体" w:hint="eastAsia"/>
          <w:color w:val="auto"/>
          <w:sz w:val="21"/>
          <w:szCs w:val="21"/>
        </w:rPr>
        <w:t>0.1 总则</w:t>
      </w:r>
      <w:bookmarkEnd w:id="9"/>
      <w:bookmarkEnd w:id="10"/>
      <w:bookmarkEnd w:id="11"/>
    </w:p>
    <w:p w:rsidR="00A12575" w:rsidRDefault="00B7518C" w:rsidP="00B12D2E">
      <w:pPr>
        <w:pStyle w:val="Default"/>
        <w:spacing w:line="360" w:lineRule="atLeast"/>
        <w:ind w:firstLineChars="200" w:firstLine="433"/>
        <w:rPr>
          <w:rFonts w:ascii="宋体" w:eastAsia="宋体" w:hAnsi="Times New Roman" w:cs="宋体"/>
          <w:color w:val="auto"/>
          <w:sz w:val="21"/>
          <w:szCs w:val="21"/>
        </w:rPr>
      </w:pPr>
      <w:r w:rsidRPr="00A12575">
        <w:rPr>
          <w:rFonts w:ascii="宋体" w:eastAsia="宋体" w:hAnsi="Times New Roman" w:cs="宋体" w:hint="eastAsia"/>
          <w:color w:val="auto"/>
          <w:sz w:val="21"/>
          <w:szCs w:val="21"/>
        </w:rPr>
        <w:t>采用质量管理体系是组织的一项战略性决策</w:t>
      </w:r>
      <w:r w:rsidR="00A12575">
        <w:rPr>
          <w:rFonts w:ascii="宋体" w:eastAsia="宋体" w:hAnsi="Times New Roman" w:cs="宋体" w:hint="eastAsia"/>
          <w:color w:val="auto"/>
          <w:sz w:val="21"/>
          <w:szCs w:val="21"/>
        </w:rPr>
        <w:t>，能够</w:t>
      </w:r>
      <w:r w:rsidR="00A12575">
        <w:rPr>
          <w:rFonts w:ascii="宋体" w:eastAsia="宋体" w:hAnsi="Times New Roman" w:cs="宋体"/>
          <w:color w:val="auto"/>
          <w:sz w:val="21"/>
          <w:szCs w:val="21"/>
        </w:rPr>
        <w:t>帮助其提高整体绩效，为推动可持续发展奠定良好基础</w:t>
      </w:r>
      <w:r w:rsidRPr="00A12575">
        <w:rPr>
          <w:rFonts w:ascii="宋体" w:eastAsia="宋体" w:hAnsi="Times New Roman" w:cs="宋体" w:hint="eastAsia"/>
          <w:color w:val="auto"/>
          <w:sz w:val="21"/>
          <w:szCs w:val="21"/>
        </w:rPr>
        <w:t>。</w:t>
      </w:r>
    </w:p>
    <w:p w:rsidR="00B7518C" w:rsidRPr="00A12575" w:rsidRDefault="00A12575" w:rsidP="00B12D2E">
      <w:pPr>
        <w:pStyle w:val="Default"/>
        <w:spacing w:line="360" w:lineRule="atLeast"/>
        <w:ind w:firstLineChars="200" w:firstLine="433"/>
        <w:rPr>
          <w:rFonts w:ascii="宋体" w:eastAsia="宋体" w:hAnsi="Times New Roman" w:cs="宋体"/>
          <w:color w:val="auto"/>
          <w:sz w:val="21"/>
          <w:szCs w:val="21"/>
        </w:rPr>
      </w:pPr>
      <w:r>
        <w:rPr>
          <w:rFonts w:ascii="宋体" w:eastAsia="宋体" w:hAnsi="Times New Roman" w:cs="宋体" w:hint="eastAsia"/>
          <w:color w:val="auto"/>
          <w:sz w:val="21"/>
          <w:szCs w:val="21"/>
        </w:rPr>
        <w:t>组织</w:t>
      </w:r>
      <w:r>
        <w:rPr>
          <w:rFonts w:ascii="宋体" w:eastAsia="宋体" w:hAnsi="Times New Roman" w:cs="宋体"/>
          <w:color w:val="auto"/>
          <w:sz w:val="21"/>
          <w:szCs w:val="21"/>
        </w:rPr>
        <w:t>根据本标准实施质量管理体系的潜在益处是：</w:t>
      </w:r>
    </w:p>
    <w:p w:rsidR="00B7518C" w:rsidRPr="00A12575" w:rsidRDefault="00B7518C" w:rsidP="00B12D2E">
      <w:pPr>
        <w:pStyle w:val="Default"/>
        <w:spacing w:line="360" w:lineRule="atLeast"/>
        <w:ind w:firstLineChars="200" w:firstLine="433"/>
        <w:rPr>
          <w:rFonts w:ascii="宋体" w:eastAsia="宋体" w:hAnsi="Times New Roman" w:cs="宋体"/>
          <w:color w:val="auto"/>
          <w:sz w:val="21"/>
          <w:szCs w:val="21"/>
        </w:rPr>
      </w:pPr>
      <w:r w:rsidRPr="00A12575">
        <w:rPr>
          <w:rFonts w:ascii="宋体" w:eastAsia="宋体" w:hAnsi="Times New Roman" w:cs="宋体" w:hint="eastAsia"/>
          <w:color w:val="auto"/>
          <w:sz w:val="21"/>
          <w:szCs w:val="21"/>
        </w:rPr>
        <w:t>a)</w:t>
      </w:r>
      <w:r w:rsidR="00DB7935">
        <w:rPr>
          <w:rFonts w:ascii="宋体" w:eastAsia="宋体" w:hAnsi="Times New Roman" w:cs="宋体" w:hint="eastAsia"/>
          <w:color w:val="auto"/>
          <w:sz w:val="21"/>
          <w:szCs w:val="21"/>
        </w:rPr>
        <w:t xml:space="preserve"> 稳定提供</w:t>
      </w:r>
      <w:r w:rsidR="00DB7935">
        <w:rPr>
          <w:rFonts w:ascii="宋体" w:eastAsia="宋体" w:hAnsi="Times New Roman" w:cs="宋体"/>
          <w:color w:val="auto"/>
          <w:sz w:val="21"/>
          <w:szCs w:val="21"/>
        </w:rPr>
        <w:t>满足顾客要求以及</w:t>
      </w:r>
      <w:r w:rsidR="00DB7935">
        <w:rPr>
          <w:rFonts w:ascii="宋体" w:eastAsia="宋体" w:hAnsi="Times New Roman" w:cs="宋体" w:hint="eastAsia"/>
          <w:color w:val="auto"/>
          <w:sz w:val="21"/>
          <w:szCs w:val="21"/>
        </w:rPr>
        <w:t>适用的</w:t>
      </w:r>
      <w:r w:rsidR="00DB7935">
        <w:rPr>
          <w:rFonts w:ascii="宋体" w:eastAsia="宋体" w:hAnsi="Times New Roman" w:cs="宋体"/>
          <w:color w:val="auto"/>
          <w:sz w:val="21"/>
          <w:szCs w:val="21"/>
        </w:rPr>
        <w:t>法律法规</w:t>
      </w:r>
      <w:r w:rsidR="00DB7935">
        <w:rPr>
          <w:rFonts w:ascii="宋体" w:eastAsia="宋体" w:hAnsi="Times New Roman" w:cs="宋体" w:hint="eastAsia"/>
          <w:color w:val="auto"/>
          <w:sz w:val="21"/>
          <w:szCs w:val="21"/>
        </w:rPr>
        <w:t>要求</w:t>
      </w:r>
      <w:r w:rsidR="00DB7935">
        <w:rPr>
          <w:rFonts w:ascii="宋体" w:eastAsia="宋体" w:hAnsi="Times New Roman" w:cs="宋体"/>
          <w:color w:val="auto"/>
          <w:sz w:val="21"/>
          <w:szCs w:val="21"/>
        </w:rPr>
        <w:t>的产品和服务的能力；</w:t>
      </w:r>
    </w:p>
    <w:p w:rsidR="00B7518C" w:rsidRPr="00A12575" w:rsidRDefault="00B7518C" w:rsidP="00B12D2E">
      <w:pPr>
        <w:pStyle w:val="Default"/>
        <w:spacing w:line="360" w:lineRule="atLeast"/>
        <w:ind w:firstLineChars="200" w:firstLine="433"/>
        <w:rPr>
          <w:rFonts w:ascii="宋体" w:eastAsia="宋体" w:hAnsi="Times New Roman" w:cs="宋体"/>
          <w:color w:val="auto"/>
          <w:sz w:val="21"/>
          <w:szCs w:val="21"/>
        </w:rPr>
      </w:pPr>
      <w:r w:rsidRPr="00A12575">
        <w:rPr>
          <w:rFonts w:ascii="宋体" w:eastAsia="宋体" w:hAnsi="Times New Roman" w:cs="宋体" w:hint="eastAsia"/>
          <w:color w:val="auto"/>
          <w:sz w:val="21"/>
          <w:szCs w:val="21"/>
        </w:rPr>
        <w:t>b)</w:t>
      </w:r>
      <w:r w:rsidR="00AE655F">
        <w:rPr>
          <w:rFonts w:ascii="宋体" w:eastAsia="宋体" w:hAnsi="Times New Roman" w:cs="宋体" w:hint="eastAsia"/>
          <w:color w:val="auto"/>
          <w:sz w:val="21"/>
          <w:szCs w:val="21"/>
        </w:rPr>
        <w:t xml:space="preserve"> 促成</w:t>
      </w:r>
      <w:r w:rsidR="00AE655F">
        <w:rPr>
          <w:rFonts w:ascii="宋体" w:eastAsia="宋体" w:hAnsi="Times New Roman" w:cs="宋体"/>
          <w:color w:val="auto"/>
          <w:sz w:val="21"/>
          <w:szCs w:val="21"/>
        </w:rPr>
        <w:t>增强顾客满意的机会</w:t>
      </w:r>
      <w:r w:rsidRPr="00A12575">
        <w:rPr>
          <w:rFonts w:ascii="宋体" w:eastAsia="宋体" w:hAnsi="Times New Roman" w:cs="宋体" w:hint="eastAsia"/>
          <w:color w:val="auto"/>
          <w:sz w:val="21"/>
          <w:szCs w:val="21"/>
        </w:rPr>
        <w:t>；</w:t>
      </w:r>
    </w:p>
    <w:p w:rsidR="00B7518C" w:rsidRPr="00A12575" w:rsidRDefault="00B7518C" w:rsidP="00B12D2E">
      <w:pPr>
        <w:pStyle w:val="Default"/>
        <w:spacing w:line="360" w:lineRule="atLeast"/>
        <w:ind w:firstLineChars="200" w:firstLine="433"/>
        <w:rPr>
          <w:rFonts w:ascii="宋体" w:eastAsia="宋体" w:hAnsi="Times New Roman" w:cs="宋体"/>
          <w:color w:val="auto"/>
          <w:sz w:val="21"/>
          <w:szCs w:val="21"/>
        </w:rPr>
      </w:pPr>
      <w:r w:rsidRPr="00A12575">
        <w:rPr>
          <w:rFonts w:ascii="宋体" w:eastAsia="宋体" w:hAnsi="Times New Roman" w:cs="宋体" w:hint="eastAsia"/>
          <w:color w:val="auto"/>
          <w:sz w:val="21"/>
          <w:szCs w:val="21"/>
        </w:rPr>
        <w:t>c)</w:t>
      </w:r>
      <w:r w:rsidR="0027172A">
        <w:rPr>
          <w:rFonts w:ascii="宋体" w:eastAsia="宋体" w:hAnsi="Times New Roman" w:cs="宋体" w:hint="eastAsia"/>
          <w:color w:val="auto"/>
          <w:sz w:val="21"/>
          <w:szCs w:val="21"/>
        </w:rPr>
        <w:t xml:space="preserve"> 应对</w:t>
      </w:r>
      <w:r w:rsidR="0027172A">
        <w:rPr>
          <w:rFonts w:ascii="宋体" w:eastAsia="宋体" w:hAnsi="Times New Roman" w:cs="宋体"/>
          <w:color w:val="auto"/>
          <w:sz w:val="21"/>
          <w:szCs w:val="21"/>
        </w:rPr>
        <w:t>与组织环境和目标相关的风险和机遇</w:t>
      </w:r>
      <w:r w:rsidRPr="00A12575">
        <w:rPr>
          <w:rFonts w:ascii="宋体" w:eastAsia="宋体" w:hAnsi="Times New Roman" w:cs="宋体" w:hint="eastAsia"/>
          <w:color w:val="auto"/>
          <w:sz w:val="21"/>
          <w:szCs w:val="21"/>
        </w:rPr>
        <w:t>；</w:t>
      </w:r>
    </w:p>
    <w:p w:rsidR="00B7518C" w:rsidRPr="00A12575" w:rsidRDefault="00B7518C" w:rsidP="00B12D2E">
      <w:pPr>
        <w:pStyle w:val="Default"/>
        <w:spacing w:line="360" w:lineRule="atLeast"/>
        <w:ind w:firstLineChars="200" w:firstLine="433"/>
        <w:rPr>
          <w:rFonts w:ascii="宋体" w:eastAsia="宋体" w:hAnsi="Times New Roman" w:cs="宋体"/>
          <w:color w:val="auto"/>
          <w:sz w:val="21"/>
          <w:szCs w:val="21"/>
        </w:rPr>
      </w:pPr>
      <w:r w:rsidRPr="00A12575">
        <w:rPr>
          <w:rFonts w:ascii="宋体" w:eastAsia="宋体" w:hAnsi="Times New Roman" w:cs="宋体" w:hint="eastAsia"/>
          <w:color w:val="auto"/>
          <w:sz w:val="21"/>
          <w:szCs w:val="21"/>
        </w:rPr>
        <w:t>d)</w:t>
      </w:r>
      <w:r w:rsidR="0027172A">
        <w:rPr>
          <w:rFonts w:ascii="宋体" w:eastAsia="宋体" w:hAnsi="Times New Roman" w:cs="宋体" w:hint="eastAsia"/>
          <w:color w:val="auto"/>
          <w:sz w:val="21"/>
          <w:szCs w:val="21"/>
        </w:rPr>
        <w:t xml:space="preserve"> 证实</w:t>
      </w:r>
      <w:r w:rsidR="0027172A">
        <w:rPr>
          <w:rFonts w:ascii="宋体" w:eastAsia="宋体" w:hAnsi="Times New Roman" w:cs="宋体"/>
          <w:color w:val="auto"/>
          <w:sz w:val="21"/>
          <w:szCs w:val="21"/>
        </w:rPr>
        <w:t>符合规定的质量管理体系要求的能力</w:t>
      </w:r>
      <w:r w:rsidRPr="00A12575">
        <w:rPr>
          <w:rFonts w:ascii="宋体" w:eastAsia="宋体" w:hAnsi="Times New Roman" w:cs="宋体" w:hint="eastAsia"/>
          <w:color w:val="auto"/>
          <w:sz w:val="21"/>
          <w:szCs w:val="21"/>
        </w:rPr>
        <w:t>；</w:t>
      </w:r>
    </w:p>
    <w:p w:rsidR="00B7518C" w:rsidRPr="0027172A" w:rsidRDefault="00B7518C" w:rsidP="00A12575">
      <w:pPr>
        <w:pStyle w:val="Default"/>
        <w:spacing w:line="360" w:lineRule="atLeast"/>
        <w:ind w:firstLineChars="200" w:firstLine="433"/>
        <w:rPr>
          <w:rFonts w:ascii="楷体" w:eastAsia="楷体" w:hAnsi="楷体" w:cs="宋体"/>
          <w:color w:val="auto"/>
          <w:sz w:val="21"/>
          <w:szCs w:val="21"/>
        </w:rPr>
      </w:pPr>
      <w:r w:rsidRPr="0027172A">
        <w:rPr>
          <w:rFonts w:ascii="楷体" w:eastAsia="楷体" w:hAnsi="楷体" w:cs="宋体" w:hint="eastAsia"/>
          <w:color w:val="auto"/>
          <w:sz w:val="21"/>
          <w:szCs w:val="21"/>
        </w:rPr>
        <w:t>e)</w:t>
      </w:r>
      <w:r w:rsidR="0027172A" w:rsidRPr="0027172A">
        <w:rPr>
          <w:rFonts w:ascii="楷体" w:eastAsia="楷体" w:hAnsi="楷体" w:cs="宋体" w:hint="eastAsia"/>
          <w:color w:val="auto"/>
          <w:sz w:val="21"/>
          <w:szCs w:val="21"/>
        </w:rPr>
        <w:t xml:space="preserve"> 证实</w:t>
      </w:r>
      <w:r w:rsidR="0027172A" w:rsidRPr="0027172A">
        <w:rPr>
          <w:rFonts w:ascii="楷体" w:eastAsia="楷体" w:hAnsi="楷体" w:cs="宋体"/>
          <w:color w:val="auto"/>
          <w:sz w:val="21"/>
          <w:szCs w:val="21"/>
        </w:rPr>
        <w:t>具备承担装备建设相关任务的能力。</w:t>
      </w:r>
    </w:p>
    <w:p w:rsidR="004D148D" w:rsidRPr="004D148D" w:rsidRDefault="00B12D2E" w:rsidP="004D148D">
      <w:pPr>
        <w:pStyle w:val="Default"/>
        <w:spacing w:line="360" w:lineRule="atLeast"/>
        <w:ind w:firstLineChars="200" w:firstLine="433"/>
        <w:rPr>
          <w:rFonts w:ascii="宋体" w:eastAsia="宋体" w:hAnsi="Times New Roman" w:cs="宋体"/>
          <w:color w:val="auto"/>
          <w:sz w:val="21"/>
          <w:szCs w:val="21"/>
        </w:rPr>
      </w:pPr>
      <w:r>
        <w:rPr>
          <w:rFonts w:ascii="宋体" w:eastAsia="宋体" w:hAnsi="Times New Roman" w:cs="宋体" w:hint="eastAsia"/>
          <w:color w:val="auto"/>
          <w:sz w:val="21"/>
          <w:szCs w:val="21"/>
        </w:rPr>
        <w:t>本标准可用于内部和外部各方。</w:t>
      </w:r>
    </w:p>
    <w:p w:rsidR="004D148D" w:rsidRPr="004D148D" w:rsidRDefault="004D148D" w:rsidP="004D148D">
      <w:pPr>
        <w:pStyle w:val="Default"/>
        <w:spacing w:line="360" w:lineRule="atLeast"/>
        <w:ind w:firstLineChars="200" w:firstLine="433"/>
        <w:rPr>
          <w:rFonts w:ascii="宋体" w:eastAsia="宋体" w:hAnsi="Times New Roman" w:cs="宋体"/>
          <w:color w:val="auto"/>
          <w:sz w:val="21"/>
          <w:szCs w:val="21"/>
        </w:rPr>
      </w:pPr>
      <w:r w:rsidRPr="004D148D">
        <w:rPr>
          <w:rFonts w:ascii="宋体" w:eastAsia="宋体" w:hAnsi="Times New Roman" w:cs="宋体" w:hint="eastAsia"/>
          <w:color w:val="auto"/>
          <w:sz w:val="21"/>
          <w:szCs w:val="21"/>
        </w:rPr>
        <w:t>实施本标准并非需要：</w:t>
      </w:r>
    </w:p>
    <w:p w:rsidR="004D148D" w:rsidRPr="004D148D" w:rsidRDefault="00B12D2E" w:rsidP="004D148D">
      <w:pPr>
        <w:pStyle w:val="Default"/>
        <w:spacing w:line="360" w:lineRule="atLeast"/>
        <w:ind w:firstLineChars="200" w:firstLine="433"/>
        <w:rPr>
          <w:rFonts w:ascii="宋体" w:eastAsia="宋体" w:hAnsi="Times New Roman" w:cs="宋体"/>
          <w:color w:val="auto"/>
          <w:sz w:val="21"/>
          <w:szCs w:val="21"/>
        </w:rPr>
      </w:pPr>
      <w:r w:rsidRPr="00B12D2E">
        <w:rPr>
          <w:rFonts w:ascii="宋体" w:eastAsia="宋体" w:hAnsi="Times New Roman" w:cs="宋体"/>
          <w:color w:val="auto"/>
          <w:sz w:val="21"/>
          <w:szCs w:val="21"/>
        </w:rPr>
        <w:t>——</w:t>
      </w:r>
      <w:r w:rsidR="004D148D" w:rsidRPr="004D148D">
        <w:rPr>
          <w:rFonts w:ascii="宋体" w:eastAsia="宋体" w:hAnsi="Times New Roman" w:cs="宋体" w:hint="eastAsia"/>
          <w:color w:val="auto"/>
          <w:sz w:val="21"/>
          <w:szCs w:val="21"/>
        </w:rPr>
        <w:t>统一不同</w:t>
      </w:r>
      <w:r w:rsidR="00D22334">
        <w:rPr>
          <w:rFonts w:ascii="宋体" w:eastAsia="宋体" w:hAnsi="Times New Roman" w:cs="宋体" w:hint="eastAsia"/>
          <w:color w:val="auto"/>
          <w:sz w:val="21"/>
          <w:szCs w:val="21"/>
        </w:rPr>
        <w:t>质量</w:t>
      </w:r>
      <w:r w:rsidR="004D148D" w:rsidRPr="004D148D">
        <w:rPr>
          <w:rFonts w:ascii="宋体" w:eastAsia="宋体" w:hAnsi="Times New Roman" w:cs="宋体" w:hint="eastAsia"/>
          <w:color w:val="auto"/>
          <w:sz w:val="21"/>
          <w:szCs w:val="21"/>
        </w:rPr>
        <w:t>管理体系的架构</w:t>
      </w:r>
      <w:r w:rsidR="00D22334">
        <w:rPr>
          <w:rFonts w:ascii="宋体" w:eastAsia="宋体" w:hAnsi="Times New Roman" w:cs="宋体" w:hint="eastAsia"/>
          <w:color w:val="auto"/>
          <w:sz w:val="21"/>
          <w:szCs w:val="21"/>
        </w:rPr>
        <w:t>；</w:t>
      </w:r>
    </w:p>
    <w:p w:rsidR="004D148D" w:rsidRPr="004D148D" w:rsidRDefault="00B12D2E" w:rsidP="004D148D">
      <w:pPr>
        <w:pStyle w:val="Default"/>
        <w:spacing w:line="360" w:lineRule="atLeast"/>
        <w:ind w:firstLineChars="200" w:firstLine="433"/>
        <w:rPr>
          <w:rFonts w:ascii="宋体" w:eastAsia="宋体" w:hAnsi="Times New Roman" w:cs="宋体"/>
          <w:color w:val="auto"/>
          <w:sz w:val="21"/>
          <w:szCs w:val="21"/>
        </w:rPr>
      </w:pPr>
      <w:r w:rsidRPr="00B12D2E">
        <w:rPr>
          <w:rFonts w:ascii="宋体" w:eastAsia="宋体" w:hAnsi="Times New Roman" w:cs="宋体"/>
          <w:color w:val="auto"/>
          <w:sz w:val="21"/>
          <w:szCs w:val="21"/>
        </w:rPr>
        <w:t>——</w:t>
      </w:r>
      <w:r w:rsidR="004D148D" w:rsidRPr="004D148D">
        <w:rPr>
          <w:rFonts w:ascii="宋体" w:eastAsia="宋体" w:hAnsi="Times New Roman" w:cs="宋体" w:hint="eastAsia"/>
          <w:color w:val="auto"/>
          <w:sz w:val="21"/>
          <w:szCs w:val="21"/>
        </w:rPr>
        <w:t>形成与本标准条款结构相一致的文件</w:t>
      </w:r>
      <w:r w:rsidR="00D22334">
        <w:rPr>
          <w:rFonts w:ascii="宋体" w:eastAsia="宋体" w:hAnsi="Times New Roman" w:cs="宋体" w:hint="eastAsia"/>
          <w:color w:val="auto"/>
          <w:sz w:val="21"/>
          <w:szCs w:val="21"/>
        </w:rPr>
        <w:t>；</w:t>
      </w:r>
    </w:p>
    <w:p w:rsidR="004D148D" w:rsidRPr="004D148D" w:rsidRDefault="00B12D2E" w:rsidP="004D148D">
      <w:pPr>
        <w:pStyle w:val="Default"/>
        <w:spacing w:line="360" w:lineRule="atLeast"/>
        <w:ind w:firstLineChars="200" w:firstLine="433"/>
        <w:rPr>
          <w:rFonts w:ascii="宋体" w:eastAsia="宋体" w:hAnsi="Times New Roman" w:cs="宋体"/>
          <w:color w:val="auto"/>
          <w:sz w:val="21"/>
          <w:szCs w:val="21"/>
        </w:rPr>
      </w:pPr>
      <w:r w:rsidRPr="00B12D2E">
        <w:rPr>
          <w:rFonts w:ascii="宋体" w:eastAsia="宋体" w:hAnsi="Times New Roman" w:cs="宋体"/>
          <w:color w:val="auto"/>
          <w:sz w:val="21"/>
          <w:szCs w:val="21"/>
        </w:rPr>
        <w:t>——</w:t>
      </w:r>
      <w:r w:rsidR="004D148D" w:rsidRPr="004D148D">
        <w:rPr>
          <w:rFonts w:ascii="宋体" w:eastAsia="宋体" w:hAnsi="Times New Roman" w:cs="宋体" w:hint="eastAsia"/>
          <w:color w:val="auto"/>
          <w:sz w:val="21"/>
          <w:szCs w:val="21"/>
        </w:rPr>
        <w:t>在组织内使用本标准的特定术语。</w:t>
      </w:r>
    </w:p>
    <w:p w:rsidR="004D148D" w:rsidRPr="004D148D" w:rsidRDefault="004D148D" w:rsidP="004D148D">
      <w:pPr>
        <w:pStyle w:val="Default"/>
        <w:spacing w:line="360" w:lineRule="atLeast"/>
        <w:ind w:firstLineChars="200" w:firstLine="433"/>
        <w:rPr>
          <w:rFonts w:ascii="宋体" w:eastAsia="宋体" w:hAnsi="Times New Roman" w:cs="宋体"/>
          <w:color w:val="auto"/>
          <w:sz w:val="21"/>
          <w:szCs w:val="21"/>
        </w:rPr>
      </w:pPr>
      <w:r w:rsidRPr="004D148D">
        <w:rPr>
          <w:rFonts w:ascii="宋体" w:eastAsia="宋体" w:hAnsi="Times New Roman" w:cs="宋体" w:hint="eastAsia"/>
          <w:color w:val="auto"/>
          <w:sz w:val="21"/>
          <w:szCs w:val="21"/>
        </w:rPr>
        <w:t>本标准规定的质量管理体系要求是对产品和服务要求的补充。</w:t>
      </w:r>
    </w:p>
    <w:p w:rsidR="00D22334" w:rsidRDefault="004D148D" w:rsidP="004D148D">
      <w:pPr>
        <w:pStyle w:val="Default"/>
        <w:spacing w:line="360" w:lineRule="atLeast"/>
        <w:ind w:firstLineChars="200" w:firstLine="433"/>
        <w:rPr>
          <w:rFonts w:ascii="宋体" w:eastAsia="宋体" w:hAnsi="Times New Roman" w:cs="宋体"/>
          <w:color w:val="auto"/>
          <w:sz w:val="21"/>
          <w:szCs w:val="21"/>
        </w:rPr>
      </w:pPr>
      <w:r w:rsidRPr="004D148D">
        <w:rPr>
          <w:rFonts w:ascii="宋体" w:eastAsia="宋体" w:hAnsi="Times New Roman" w:cs="宋体" w:hint="eastAsia"/>
          <w:color w:val="auto"/>
          <w:sz w:val="21"/>
          <w:szCs w:val="21"/>
        </w:rPr>
        <w:t>本标准采用过程方法，该方法结合了</w:t>
      </w:r>
      <w:r w:rsidR="00D22334">
        <w:rPr>
          <w:rFonts w:hint="eastAsia"/>
        </w:rPr>
        <w:t>“</w:t>
      </w:r>
      <w:r w:rsidRPr="004D148D">
        <w:rPr>
          <w:rFonts w:ascii="宋体" w:eastAsia="宋体" w:hAnsi="Times New Roman" w:cs="宋体" w:hint="eastAsia"/>
          <w:color w:val="auto"/>
          <w:sz w:val="21"/>
          <w:szCs w:val="21"/>
        </w:rPr>
        <w:t>策划一实施一检査一处罝</w:t>
      </w:r>
      <w:r w:rsidR="00D22334">
        <w:rPr>
          <w:rFonts w:hint="eastAsia"/>
        </w:rPr>
        <w:t>”</w:t>
      </w:r>
      <w:r w:rsidR="00D22334">
        <w:rPr>
          <w:rFonts w:ascii="宋体" w:eastAsia="宋体" w:hAnsi="Times New Roman" w:cs="宋体" w:hint="eastAsia"/>
          <w:color w:val="auto"/>
          <w:sz w:val="21"/>
          <w:szCs w:val="21"/>
        </w:rPr>
        <w:t>(PDCA)</w:t>
      </w:r>
      <w:r w:rsidRPr="004D148D">
        <w:rPr>
          <w:rFonts w:ascii="宋体" w:eastAsia="宋体" w:hAnsi="Times New Roman" w:cs="宋体" w:hint="eastAsia"/>
          <w:color w:val="auto"/>
          <w:sz w:val="21"/>
          <w:szCs w:val="21"/>
        </w:rPr>
        <w:t>循环和基于风险的</w:t>
      </w:r>
      <w:r w:rsidR="00D22334">
        <w:rPr>
          <w:rFonts w:ascii="宋体" w:eastAsia="宋体" w:hAnsi="Times New Roman" w:cs="宋体" w:hint="eastAsia"/>
          <w:color w:val="auto"/>
          <w:sz w:val="21"/>
          <w:szCs w:val="21"/>
        </w:rPr>
        <w:t>思维。</w:t>
      </w:r>
    </w:p>
    <w:p w:rsidR="00B7518C" w:rsidRDefault="00D22334" w:rsidP="00A12575">
      <w:pPr>
        <w:pStyle w:val="Default"/>
        <w:spacing w:line="360" w:lineRule="atLeast"/>
        <w:ind w:firstLineChars="200" w:firstLine="433"/>
        <w:rPr>
          <w:rFonts w:ascii="宋体" w:eastAsia="宋体" w:hAnsi="Times New Roman" w:cs="宋体"/>
          <w:color w:val="auto"/>
          <w:sz w:val="21"/>
          <w:szCs w:val="21"/>
        </w:rPr>
      </w:pPr>
      <w:r>
        <w:rPr>
          <w:rFonts w:ascii="宋体" w:eastAsia="宋体" w:hAnsi="Times New Roman" w:cs="宋体" w:hint="eastAsia"/>
          <w:color w:val="auto"/>
          <w:sz w:val="21"/>
          <w:szCs w:val="21"/>
        </w:rPr>
        <w:t>过程方法使</w:t>
      </w:r>
      <w:r>
        <w:rPr>
          <w:rFonts w:ascii="宋体" w:eastAsia="宋体" w:hAnsi="Times New Roman" w:cs="宋体"/>
          <w:color w:val="auto"/>
          <w:sz w:val="21"/>
          <w:szCs w:val="21"/>
        </w:rPr>
        <w:t>组织能够策划过程及其相互作用。</w:t>
      </w:r>
    </w:p>
    <w:p w:rsidR="00D22334" w:rsidRDefault="00D22334" w:rsidP="00A12575">
      <w:pPr>
        <w:pStyle w:val="Default"/>
        <w:spacing w:line="360" w:lineRule="atLeast"/>
        <w:ind w:firstLineChars="200" w:firstLine="433"/>
        <w:rPr>
          <w:rFonts w:ascii="宋体" w:eastAsia="宋体" w:hAnsi="Times New Roman" w:cs="宋体"/>
          <w:color w:val="auto"/>
          <w:sz w:val="21"/>
          <w:szCs w:val="21"/>
        </w:rPr>
      </w:pPr>
      <w:r>
        <w:rPr>
          <w:rFonts w:ascii="宋体" w:eastAsia="宋体" w:hAnsi="Times New Roman" w:cs="宋体"/>
          <w:color w:val="auto"/>
          <w:sz w:val="21"/>
          <w:szCs w:val="21"/>
        </w:rPr>
        <w:t>PDCA循环使组织能够确保其过程得到充分的资源和管理，确定改进机会</w:t>
      </w:r>
      <w:r>
        <w:rPr>
          <w:rFonts w:ascii="宋体" w:eastAsia="宋体" w:hAnsi="Times New Roman" w:cs="宋体" w:hint="eastAsia"/>
          <w:color w:val="auto"/>
          <w:sz w:val="21"/>
          <w:szCs w:val="21"/>
        </w:rPr>
        <w:t>并</w:t>
      </w:r>
      <w:r>
        <w:rPr>
          <w:rFonts w:ascii="宋体" w:eastAsia="宋体" w:hAnsi="Times New Roman" w:cs="宋体"/>
          <w:color w:val="auto"/>
          <w:sz w:val="21"/>
          <w:szCs w:val="21"/>
        </w:rPr>
        <w:t>采取行动。</w:t>
      </w:r>
    </w:p>
    <w:p w:rsidR="00D22334" w:rsidRDefault="00D22334" w:rsidP="00A12575">
      <w:pPr>
        <w:pStyle w:val="Default"/>
        <w:spacing w:line="360" w:lineRule="atLeast"/>
        <w:ind w:firstLineChars="200" w:firstLine="433"/>
        <w:rPr>
          <w:rFonts w:ascii="宋体" w:eastAsia="宋体" w:hAnsi="Times New Roman" w:cs="宋体"/>
          <w:color w:val="auto"/>
          <w:sz w:val="21"/>
          <w:szCs w:val="21"/>
        </w:rPr>
      </w:pPr>
      <w:r>
        <w:rPr>
          <w:rFonts w:ascii="宋体" w:eastAsia="宋体" w:hAnsi="Times New Roman" w:cs="宋体" w:hint="eastAsia"/>
          <w:color w:val="auto"/>
          <w:sz w:val="21"/>
          <w:szCs w:val="21"/>
        </w:rPr>
        <w:t>基于风险</w:t>
      </w:r>
      <w:r>
        <w:rPr>
          <w:rFonts w:ascii="宋体" w:eastAsia="宋体" w:hAnsi="Times New Roman" w:cs="宋体"/>
          <w:color w:val="auto"/>
          <w:sz w:val="21"/>
          <w:szCs w:val="21"/>
        </w:rPr>
        <w:t>的思维使组织能够确定可能导致其过程和质量管理体系偏离策划结果的各种因素，采取预防控制，最大限度地降低不利</w:t>
      </w:r>
      <w:r>
        <w:rPr>
          <w:rFonts w:ascii="宋体" w:eastAsia="宋体" w:hAnsi="Times New Roman" w:cs="宋体" w:hint="eastAsia"/>
          <w:color w:val="auto"/>
          <w:sz w:val="21"/>
          <w:szCs w:val="21"/>
        </w:rPr>
        <w:t>影响</w:t>
      </w:r>
      <w:r>
        <w:rPr>
          <w:rFonts w:ascii="宋体" w:eastAsia="宋体" w:hAnsi="Times New Roman" w:cs="宋体"/>
          <w:color w:val="auto"/>
          <w:sz w:val="21"/>
          <w:szCs w:val="21"/>
        </w:rPr>
        <w:t>，并最大限度地利用出现的机遇</w:t>
      </w:r>
      <w:r>
        <w:rPr>
          <w:rFonts w:ascii="宋体" w:eastAsia="宋体" w:hAnsi="Times New Roman" w:cs="宋体" w:hint="eastAsia"/>
          <w:color w:val="auto"/>
          <w:sz w:val="21"/>
          <w:szCs w:val="21"/>
        </w:rPr>
        <w:t>(见</w:t>
      </w:r>
      <w:r>
        <w:rPr>
          <w:rFonts w:ascii="宋体" w:eastAsia="宋体" w:hAnsi="Times New Roman" w:cs="宋体"/>
          <w:color w:val="auto"/>
          <w:sz w:val="21"/>
          <w:szCs w:val="21"/>
        </w:rPr>
        <w:t>A.4)</w:t>
      </w:r>
      <w:r>
        <w:rPr>
          <w:rFonts w:ascii="宋体" w:eastAsia="宋体" w:hAnsi="Times New Roman" w:cs="宋体" w:hint="eastAsia"/>
          <w:color w:val="auto"/>
          <w:sz w:val="21"/>
          <w:szCs w:val="21"/>
        </w:rPr>
        <w:t>。</w:t>
      </w:r>
    </w:p>
    <w:p w:rsidR="00D22334" w:rsidRDefault="00D22334" w:rsidP="00A12575">
      <w:pPr>
        <w:pStyle w:val="Default"/>
        <w:spacing w:line="360" w:lineRule="atLeast"/>
        <w:ind w:firstLineChars="200" w:firstLine="433"/>
        <w:rPr>
          <w:rFonts w:ascii="宋体" w:eastAsia="宋体" w:hAnsi="Times New Roman" w:cs="宋体"/>
          <w:color w:val="auto"/>
          <w:sz w:val="21"/>
          <w:szCs w:val="21"/>
        </w:rPr>
      </w:pPr>
      <w:r>
        <w:rPr>
          <w:rFonts w:ascii="宋体" w:eastAsia="宋体" w:hAnsi="Times New Roman" w:cs="宋体" w:hint="eastAsia"/>
          <w:color w:val="auto"/>
          <w:sz w:val="21"/>
          <w:szCs w:val="21"/>
        </w:rPr>
        <w:t>在</w:t>
      </w:r>
      <w:r>
        <w:rPr>
          <w:rFonts w:ascii="宋体" w:eastAsia="宋体" w:hAnsi="Times New Roman" w:cs="宋体"/>
          <w:color w:val="auto"/>
          <w:sz w:val="21"/>
          <w:szCs w:val="21"/>
        </w:rPr>
        <w:t>日益复杂的动态环境中持续满足</w:t>
      </w:r>
      <w:r>
        <w:rPr>
          <w:rFonts w:ascii="宋体" w:eastAsia="宋体" w:hAnsi="Times New Roman" w:cs="宋体" w:hint="eastAsia"/>
          <w:color w:val="auto"/>
          <w:sz w:val="21"/>
          <w:szCs w:val="21"/>
        </w:rPr>
        <w:t>要求</w:t>
      </w:r>
      <w:r>
        <w:rPr>
          <w:rFonts w:ascii="宋体" w:eastAsia="宋体" w:hAnsi="Times New Roman" w:cs="宋体"/>
          <w:color w:val="auto"/>
          <w:sz w:val="21"/>
          <w:szCs w:val="21"/>
        </w:rPr>
        <w:t>，并针对未来需求和期望采取适当行动，这无疑是组织面临的一项挑战。为了</w:t>
      </w:r>
      <w:r>
        <w:rPr>
          <w:rFonts w:ascii="宋体" w:eastAsia="宋体" w:hAnsi="Times New Roman" w:cs="宋体" w:hint="eastAsia"/>
          <w:color w:val="auto"/>
          <w:sz w:val="21"/>
          <w:szCs w:val="21"/>
        </w:rPr>
        <w:t>实现</w:t>
      </w:r>
      <w:r>
        <w:rPr>
          <w:rFonts w:ascii="宋体" w:eastAsia="宋体" w:hAnsi="Times New Roman" w:cs="宋体"/>
          <w:color w:val="auto"/>
          <w:sz w:val="21"/>
          <w:szCs w:val="21"/>
        </w:rPr>
        <w:t>这一目标，组织可能会发现，除了纠正和持续改进，还有必要采取各种形式的改进，如突破性变革、创新和重组。</w:t>
      </w:r>
    </w:p>
    <w:p w:rsidR="00171281" w:rsidRPr="00171281" w:rsidRDefault="00171281" w:rsidP="00171281">
      <w:pPr>
        <w:pStyle w:val="Default"/>
        <w:spacing w:line="360" w:lineRule="atLeast"/>
        <w:ind w:firstLineChars="200" w:firstLine="433"/>
        <w:rPr>
          <w:rFonts w:ascii="宋体" w:eastAsia="宋体" w:hAnsi="Times New Roman" w:cs="宋体"/>
          <w:color w:val="auto"/>
          <w:sz w:val="21"/>
          <w:szCs w:val="21"/>
        </w:rPr>
      </w:pPr>
      <w:r w:rsidRPr="00171281">
        <w:rPr>
          <w:rFonts w:ascii="宋体" w:eastAsia="宋体" w:hAnsi="Times New Roman" w:cs="宋体" w:hint="eastAsia"/>
          <w:color w:val="auto"/>
          <w:sz w:val="21"/>
          <w:szCs w:val="21"/>
        </w:rPr>
        <w:t>在本标准中使用如下助动词：</w:t>
      </w:r>
    </w:p>
    <w:p w:rsidR="00171281" w:rsidRPr="00171281" w:rsidRDefault="00171281" w:rsidP="00171281">
      <w:pPr>
        <w:pStyle w:val="Default"/>
        <w:spacing w:line="360" w:lineRule="atLeast"/>
        <w:ind w:firstLineChars="200" w:firstLine="433"/>
        <w:rPr>
          <w:rFonts w:ascii="宋体" w:eastAsia="宋体" w:hAnsi="Times New Roman" w:cs="宋体"/>
          <w:color w:val="auto"/>
          <w:sz w:val="21"/>
          <w:szCs w:val="21"/>
        </w:rPr>
      </w:pPr>
      <w:r w:rsidRPr="00B12D2E">
        <w:rPr>
          <w:rFonts w:ascii="宋体" w:eastAsia="宋体" w:hAnsi="Times New Roman" w:cs="宋体"/>
          <w:color w:val="auto"/>
          <w:sz w:val="21"/>
          <w:szCs w:val="21"/>
        </w:rPr>
        <w:t>——</w:t>
      </w:r>
      <w:r w:rsidRPr="00171281">
        <w:rPr>
          <w:rFonts w:ascii="宋体" w:eastAsia="宋体" w:hAnsi="Times New Roman" w:cs="宋体" w:hint="eastAsia"/>
          <w:color w:val="auto"/>
          <w:sz w:val="21"/>
          <w:szCs w:val="21"/>
        </w:rPr>
        <w:t>“应”表示要求；</w:t>
      </w:r>
    </w:p>
    <w:p w:rsidR="00171281" w:rsidRPr="00171281" w:rsidRDefault="002F1129" w:rsidP="00171281">
      <w:pPr>
        <w:pStyle w:val="Default"/>
        <w:spacing w:line="360" w:lineRule="atLeast"/>
        <w:ind w:firstLineChars="200" w:firstLine="433"/>
        <w:rPr>
          <w:rFonts w:ascii="宋体" w:eastAsia="宋体" w:hAnsi="Times New Roman" w:cs="宋体"/>
          <w:color w:val="auto"/>
          <w:sz w:val="21"/>
          <w:szCs w:val="21"/>
        </w:rPr>
      </w:pPr>
      <w:r w:rsidRPr="00B12D2E">
        <w:rPr>
          <w:rFonts w:ascii="宋体" w:eastAsia="宋体" w:hAnsi="Times New Roman" w:cs="宋体"/>
          <w:color w:val="auto"/>
          <w:sz w:val="21"/>
          <w:szCs w:val="21"/>
        </w:rPr>
        <w:t>——</w:t>
      </w:r>
      <w:r w:rsidR="00171281" w:rsidRPr="00171281">
        <w:rPr>
          <w:rFonts w:ascii="宋体" w:eastAsia="宋体" w:hAnsi="Times New Roman" w:cs="宋体" w:hint="eastAsia"/>
          <w:color w:val="auto"/>
          <w:sz w:val="21"/>
          <w:szCs w:val="21"/>
        </w:rPr>
        <w:t>“宜”表示建议；</w:t>
      </w:r>
    </w:p>
    <w:p w:rsidR="00171281" w:rsidRPr="00171281" w:rsidRDefault="002F1129" w:rsidP="00171281">
      <w:pPr>
        <w:pStyle w:val="Default"/>
        <w:spacing w:line="360" w:lineRule="atLeast"/>
        <w:ind w:firstLineChars="200" w:firstLine="433"/>
        <w:rPr>
          <w:rFonts w:ascii="宋体" w:eastAsia="宋体" w:hAnsi="Times New Roman" w:cs="宋体"/>
          <w:color w:val="auto"/>
          <w:sz w:val="21"/>
          <w:szCs w:val="21"/>
        </w:rPr>
      </w:pPr>
      <w:r w:rsidRPr="00B12D2E">
        <w:rPr>
          <w:rFonts w:ascii="宋体" w:eastAsia="宋体" w:hAnsi="Times New Roman" w:cs="宋体"/>
          <w:color w:val="auto"/>
          <w:sz w:val="21"/>
          <w:szCs w:val="21"/>
        </w:rPr>
        <w:t>——</w:t>
      </w:r>
      <w:r w:rsidR="00171281" w:rsidRPr="00171281">
        <w:rPr>
          <w:rFonts w:ascii="宋体" w:eastAsia="宋体" w:hAnsi="Times New Roman" w:cs="宋体" w:hint="eastAsia"/>
          <w:color w:val="auto"/>
          <w:sz w:val="21"/>
          <w:szCs w:val="21"/>
        </w:rPr>
        <w:t>“可”表示允许；</w:t>
      </w:r>
    </w:p>
    <w:p w:rsidR="00171281" w:rsidRPr="00171281" w:rsidRDefault="002F1129" w:rsidP="00171281">
      <w:pPr>
        <w:pStyle w:val="Default"/>
        <w:spacing w:line="360" w:lineRule="atLeast"/>
        <w:ind w:firstLineChars="200" w:firstLine="433"/>
        <w:rPr>
          <w:rFonts w:ascii="宋体" w:eastAsia="宋体" w:hAnsi="Times New Roman" w:cs="宋体"/>
          <w:color w:val="auto"/>
          <w:sz w:val="21"/>
          <w:szCs w:val="21"/>
        </w:rPr>
      </w:pPr>
      <w:r w:rsidRPr="00B12D2E">
        <w:rPr>
          <w:rFonts w:ascii="宋体" w:eastAsia="宋体" w:hAnsi="Times New Roman" w:cs="宋体"/>
          <w:color w:val="auto"/>
          <w:sz w:val="21"/>
          <w:szCs w:val="21"/>
        </w:rPr>
        <w:t>——</w:t>
      </w:r>
      <w:r w:rsidR="00171281" w:rsidRPr="00171281">
        <w:rPr>
          <w:rFonts w:ascii="宋体" w:eastAsia="宋体" w:hAnsi="Times New Roman" w:cs="宋体" w:hint="eastAsia"/>
          <w:color w:val="auto"/>
          <w:sz w:val="21"/>
          <w:szCs w:val="21"/>
        </w:rPr>
        <w:t xml:space="preserve">“能”表示可能或能够。 </w:t>
      </w:r>
    </w:p>
    <w:p w:rsidR="00171281" w:rsidRPr="00171281" w:rsidRDefault="00171281" w:rsidP="00171281">
      <w:pPr>
        <w:pStyle w:val="Default"/>
        <w:spacing w:line="360" w:lineRule="atLeast"/>
        <w:ind w:firstLineChars="200" w:firstLine="433"/>
        <w:rPr>
          <w:rFonts w:ascii="宋体" w:eastAsia="宋体" w:hAnsi="Times New Roman" w:cs="宋体"/>
          <w:color w:val="auto"/>
          <w:sz w:val="21"/>
          <w:szCs w:val="21"/>
        </w:rPr>
      </w:pPr>
      <w:r w:rsidRPr="00171281">
        <w:rPr>
          <w:rFonts w:ascii="宋体" w:eastAsia="宋体" w:hAnsi="Times New Roman" w:cs="宋体" w:hint="eastAsia"/>
          <w:color w:val="auto"/>
          <w:sz w:val="21"/>
          <w:szCs w:val="21"/>
        </w:rPr>
        <w:t>“注”的内容是理解和说明有关要求的指南。</w:t>
      </w:r>
    </w:p>
    <w:p w:rsidR="00171281" w:rsidRPr="00EB1039" w:rsidRDefault="00171281" w:rsidP="00EB1039">
      <w:pPr>
        <w:pStyle w:val="Default"/>
        <w:spacing w:line="360" w:lineRule="atLeast"/>
        <w:rPr>
          <w:rFonts w:hAnsi="黑体" w:cs="宋体"/>
          <w:color w:val="auto"/>
          <w:sz w:val="21"/>
          <w:szCs w:val="21"/>
        </w:rPr>
      </w:pPr>
      <w:r w:rsidRPr="00EB1039">
        <w:rPr>
          <w:rFonts w:hAnsi="黑体" w:cs="宋体" w:hint="eastAsia"/>
          <w:color w:val="auto"/>
          <w:sz w:val="21"/>
          <w:szCs w:val="21"/>
        </w:rPr>
        <w:t>0.2 质量管理原则</w:t>
      </w:r>
    </w:p>
    <w:p w:rsidR="00171281" w:rsidRPr="00171281" w:rsidRDefault="00171281" w:rsidP="00171281">
      <w:pPr>
        <w:pStyle w:val="Default"/>
        <w:spacing w:line="360" w:lineRule="atLeast"/>
        <w:ind w:firstLineChars="200" w:firstLine="433"/>
        <w:rPr>
          <w:rFonts w:ascii="宋体" w:eastAsia="宋体" w:hAnsi="Times New Roman" w:cs="宋体"/>
          <w:color w:val="auto"/>
          <w:sz w:val="21"/>
          <w:szCs w:val="21"/>
        </w:rPr>
      </w:pPr>
      <w:r w:rsidRPr="00171281">
        <w:rPr>
          <w:rFonts w:ascii="宋体" w:eastAsia="宋体" w:hAnsi="Times New Roman" w:cs="宋体" w:hint="eastAsia"/>
          <w:color w:val="auto"/>
          <w:sz w:val="21"/>
          <w:szCs w:val="21"/>
        </w:rPr>
        <w:t>本标准是在GB/T 19000所阐述的质量管理原则基础上制定的。每项原则的介绍均包含概述、该原则对组织的重要性的依据、应用该原则的主要益处示例以及应用该原则提高组织绩效的典型措施示例。</w:t>
      </w:r>
    </w:p>
    <w:p w:rsidR="00171281" w:rsidRPr="00171281" w:rsidRDefault="00171281" w:rsidP="00171281">
      <w:pPr>
        <w:pStyle w:val="Default"/>
        <w:spacing w:line="360" w:lineRule="atLeast"/>
        <w:ind w:firstLineChars="200" w:firstLine="433"/>
        <w:rPr>
          <w:rFonts w:ascii="宋体" w:eastAsia="宋体" w:hAnsi="Times New Roman" w:cs="宋体"/>
          <w:color w:val="auto"/>
          <w:sz w:val="21"/>
          <w:szCs w:val="21"/>
        </w:rPr>
      </w:pPr>
      <w:r w:rsidRPr="00171281">
        <w:rPr>
          <w:rFonts w:ascii="宋体" w:eastAsia="宋体" w:hAnsi="Times New Roman" w:cs="宋体" w:hint="eastAsia"/>
          <w:color w:val="auto"/>
          <w:sz w:val="21"/>
          <w:szCs w:val="21"/>
        </w:rPr>
        <w:t>质量管理原则是：</w:t>
      </w:r>
    </w:p>
    <w:p w:rsidR="00171281" w:rsidRPr="00171281" w:rsidRDefault="002F1129" w:rsidP="00171281">
      <w:pPr>
        <w:pStyle w:val="Default"/>
        <w:spacing w:line="360" w:lineRule="atLeast"/>
        <w:ind w:firstLineChars="200" w:firstLine="433"/>
        <w:rPr>
          <w:rFonts w:ascii="宋体" w:eastAsia="宋体" w:hAnsi="Times New Roman" w:cs="宋体"/>
          <w:color w:val="auto"/>
          <w:sz w:val="21"/>
          <w:szCs w:val="21"/>
        </w:rPr>
      </w:pPr>
      <w:r w:rsidRPr="00B12D2E">
        <w:rPr>
          <w:rFonts w:ascii="宋体" w:eastAsia="宋体" w:hAnsi="Times New Roman" w:cs="宋体"/>
          <w:color w:val="auto"/>
          <w:sz w:val="21"/>
          <w:szCs w:val="21"/>
        </w:rPr>
        <w:t>——</w:t>
      </w:r>
      <w:r w:rsidR="00171281" w:rsidRPr="00171281">
        <w:rPr>
          <w:rFonts w:ascii="宋体" w:eastAsia="宋体" w:hAnsi="Times New Roman" w:cs="宋体" w:hint="eastAsia"/>
          <w:color w:val="auto"/>
          <w:sz w:val="21"/>
          <w:szCs w:val="21"/>
        </w:rPr>
        <w:t>以顾客为关注焦点；</w:t>
      </w:r>
    </w:p>
    <w:p w:rsidR="00171281" w:rsidRDefault="002F1129" w:rsidP="00171281">
      <w:pPr>
        <w:pStyle w:val="Default"/>
        <w:spacing w:line="360" w:lineRule="atLeast"/>
        <w:ind w:firstLineChars="200" w:firstLine="433"/>
        <w:rPr>
          <w:rFonts w:ascii="宋体" w:eastAsia="宋体" w:hAnsi="Times New Roman" w:cs="宋体"/>
          <w:color w:val="auto"/>
          <w:sz w:val="21"/>
          <w:szCs w:val="21"/>
        </w:rPr>
      </w:pPr>
      <w:r w:rsidRPr="00B12D2E">
        <w:rPr>
          <w:rFonts w:ascii="宋体" w:eastAsia="宋体" w:hAnsi="Times New Roman" w:cs="宋体"/>
          <w:color w:val="auto"/>
          <w:sz w:val="21"/>
          <w:szCs w:val="21"/>
        </w:rPr>
        <w:t>——</w:t>
      </w:r>
      <w:r w:rsidR="00171281" w:rsidRPr="00171281">
        <w:rPr>
          <w:rFonts w:ascii="宋体" w:eastAsia="宋体" w:hAnsi="Times New Roman" w:cs="宋体" w:hint="eastAsia"/>
          <w:color w:val="auto"/>
          <w:sz w:val="21"/>
          <w:szCs w:val="21"/>
        </w:rPr>
        <w:t>领导作用；</w:t>
      </w:r>
    </w:p>
    <w:p w:rsidR="00171281" w:rsidRPr="002F1129" w:rsidRDefault="00171281" w:rsidP="002F1129">
      <w:pPr>
        <w:pStyle w:val="Default"/>
        <w:spacing w:line="360" w:lineRule="atLeast"/>
        <w:ind w:firstLineChars="200" w:firstLine="433"/>
        <w:rPr>
          <w:rFonts w:ascii="宋体" w:eastAsia="宋体" w:hAnsi="Times New Roman" w:cs="宋体"/>
          <w:color w:val="auto"/>
          <w:sz w:val="21"/>
          <w:szCs w:val="21"/>
        </w:rPr>
      </w:pPr>
      <w:r w:rsidRPr="002F1129">
        <w:rPr>
          <w:rFonts w:ascii="宋体" w:eastAsia="宋体" w:hAnsi="Times New Roman" w:cs="宋体"/>
          <w:color w:val="auto"/>
          <w:sz w:val="21"/>
          <w:szCs w:val="21"/>
        </w:rPr>
        <w:lastRenderedPageBreak/>
        <w:t>——</w:t>
      </w:r>
      <w:r w:rsidRPr="002F1129">
        <w:rPr>
          <w:rFonts w:ascii="宋体" w:eastAsia="宋体" w:hAnsi="Times New Roman" w:cs="宋体" w:hint="eastAsia"/>
          <w:color w:val="auto"/>
          <w:sz w:val="21"/>
          <w:szCs w:val="21"/>
        </w:rPr>
        <w:t>全员积极参与；</w:t>
      </w:r>
    </w:p>
    <w:p w:rsidR="00171281" w:rsidRPr="002F1129" w:rsidRDefault="00171281" w:rsidP="002F1129">
      <w:pPr>
        <w:pStyle w:val="Default"/>
        <w:spacing w:line="360" w:lineRule="atLeast"/>
        <w:ind w:firstLineChars="200" w:firstLine="433"/>
        <w:rPr>
          <w:rFonts w:ascii="宋体" w:eastAsia="宋体" w:hAnsi="Times New Roman" w:cs="宋体"/>
          <w:color w:val="auto"/>
          <w:sz w:val="21"/>
          <w:szCs w:val="21"/>
        </w:rPr>
      </w:pPr>
      <w:r w:rsidRPr="002F1129">
        <w:rPr>
          <w:rFonts w:ascii="宋体" w:eastAsia="宋体" w:hAnsi="Times New Roman" w:cs="宋体"/>
          <w:color w:val="auto"/>
          <w:sz w:val="21"/>
          <w:szCs w:val="21"/>
        </w:rPr>
        <w:t>——</w:t>
      </w:r>
      <w:r w:rsidRPr="002F1129">
        <w:rPr>
          <w:rFonts w:ascii="宋体" w:eastAsia="宋体" w:hAnsi="Times New Roman" w:cs="宋体" w:hint="eastAsia"/>
          <w:color w:val="auto"/>
          <w:sz w:val="21"/>
          <w:szCs w:val="21"/>
        </w:rPr>
        <w:t>过程方法；</w:t>
      </w:r>
    </w:p>
    <w:p w:rsidR="00171281" w:rsidRPr="002F1129" w:rsidRDefault="00171281" w:rsidP="002F1129">
      <w:pPr>
        <w:pStyle w:val="Default"/>
        <w:spacing w:line="360" w:lineRule="atLeast"/>
        <w:ind w:firstLineChars="200" w:firstLine="433"/>
        <w:rPr>
          <w:rFonts w:ascii="宋体" w:eastAsia="宋体" w:hAnsi="Times New Roman" w:cs="宋体"/>
          <w:color w:val="auto"/>
          <w:sz w:val="21"/>
          <w:szCs w:val="21"/>
        </w:rPr>
      </w:pPr>
      <w:r w:rsidRPr="002F1129">
        <w:rPr>
          <w:rFonts w:ascii="宋体" w:eastAsia="宋体" w:hAnsi="Times New Roman" w:cs="宋体"/>
          <w:color w:val="auto"/>
          <w:sz w:val="21"/>
          <w:szCs w:val="21"/>
        </w:rPr>
        <w:t>——</w:t>
      </w:r>
      <w:r w:rsidRPr="002F1129">
        <w:rPr>
          <w:rFonts w:ascii="宋体" w:eastAsia="宋体" w:hAnsi="Times New Roman" w:cs="宋体" w:hint="eastAsia"/>
          <w:color w:val="auto"/>
          <w:sz w:val="21"/>
          <w:szCs w:val="21"/>
        </w:rPr>
        <w:t>改进；</w:t>
      </w:r>
    </w:p>
    <w:p w:rsidR="00171281" w:rsidRPr="002F1129" w:rsidRDefault="00171281" w:rsidP="002F1129">
      <w:pPr>
        <w:pStyle w:val="Default"/>
        <w:spacing w:line="360" w:lineRule="atLeast"/>
        <w:ind w:firstLineChars="200" w:firstLine="433"/>
        <w:rPr>
          <w:rFonts w:ascii="宋体" w:eastAsia="宋体" w:hAnsi="Times New Roman" w:cs="宋体"/>
          <w:color w:val="auto"/>
          <w:sz w:val="21"/>
          <w:szCs w:val="21"/>
        </w:rPr>
      </w:pPr>
      <w:r w:rsidRPr="002F1129">
        <w:rPr>
          <w:rFonts w:ascii="宋体" w:eastAsia="宋体" w:hAnsi="Times New Roman" w:cs="宋体"/>
          <w:color w:val="auto"/>
          <w:sz w:val="21"/>
          <w:szCs w:val="21"/>
        </w:rPr>
        <w:t>——</w:t>
      </w:r>
      <w:r w:rsidRPr="002F1129">
        <w:rPr>
          <w:rFonts w:ascii="宋体" w:eastAsia="宋体" w:hAnsi="Times New Roman" w:cs="宋体" w:hint="eastAsia"/>
          <w:color w:val="auto"/>
          <w:sz w:val="21"/>
          <w:szCs w:val="21"/>
        </w:rPr>
        <w:t>循证决策；</w:t>
      </w:r>
    </w:p>
    <w:p w:rsidR="00171281" w:rsidRPr="002F1129" w:rsidRDefault="00171281" w:rsidP="002F1129">
      <w:pPr>
        <w:pStyle w:val="Default"/>
        <w:spacing w:line="360" w:lineRule="atLeast"/>
        <w:ind w:firstLineChars="200" w:firstLine="433"/>
        <w:rPr>
          <w:rFonts w:ascii="宋体" w:eastAsia="宋体" w:hAnsi="Times New Roman" w:cs="宋体"/>
          <w:color w:val="auto"/>
          <w:sz w:val="21"/>
          <w:szCs w:val="21"/>
        </w:rPr>
      </w:pPr>
      <w:r w:rsidRPr="002F1129">
        <w:rPr>
          <w:rFonts w:ascii="宋体" w:eastAsia="宋体" w:hAnsi="Times New Roman" w:cs="宋体"/>
          <w:color w:val="auto"/>
          <w:sz w:val="21"/>
          <w:szCs w:val="21"/>
        </w:rPr>
        <w:t>——</w:t>
      </w:r>
      <w:r w:rsidRPr="002F1129">
        <w:rPr>
          <w:rFonts w:ascii="宋体" w:eastAsia="宋体" w:hAnsi="Times New Roman" w:cs="宋体" w:hint="eastAsia"/>
          <w:color w:val="auto"/>
          <w:sz w:val="21"/>
          <w:szCs w:val="21"/>
        </w:rPr>
        <w:t>关系管理。</w:t>
      </w:r>
    </w:p>
    <w:p w:rsidR="00171281" w:rsidRPr="002F1129" w:rsidRDefault="00171281" w:rsidP="00670C57">
      <w:pPr>
        <w:pStyle w:val="Default"/>
        <w:spacing w:line="360" w:lineRule="atLeast"/>
        <w:rPr>
          <w:rFonts w:ascii="宋体" w:eastAsia="宋体" w:hAnsi="Times New Roman" w:cs="宋体"/>
          <w:color w:val="auto"/>
          <w:sz w:val="21"/>
          <w:szCs w:val="21"/>
        </w:rPr>
      </w:pPr>
      <w:r w:rsidRPr="00EB1039">
        <w:rPr>
          <w:rFonts w:hAnsi="黑体" w:cs="宋体" w:hint="eastAsia"/>
          <w:color w:val="auto"/>
          <w:sz w:val="21"/>
          <w:szCs w:val="21"/>
        </w:rPr>
        <w:t>0.3  过程方法</w:t>
      </w:r>
    </w:p>
    <w:p w:rsidR="00171281" w:rsidRPr="002F1129" w:rsidRDefault="00171281" w:rsidP="00F051C7">
      <w:pPr>
        <w:pStyle w:val="Default"/>
        <w:spacing w:line="360" w:lineRule="atLeast"/>
        <w:rPr>
          <w:rFonts w:ascii="宋体" w:eastAsia="宋体" w:hAnsi="Times New Roman" w:cs="宋体"/>
          <w:color w:val="auto"/>
          <w:sz w:val="21"/>
          <w:szCs w:val="21"/>
        </w:rPr>
      </w:pPr>
      <w:r w:rsidRPr="00EB1039">
        <w:rPr>
          <w:rFonts w:hAnsi="黑体" w:cs="宋体" w:hint="eastAsia"/>
          <w:color w:val="auto"/>
          <w:sz w:val="21"/>
          <w:szCs w:val="21"/>
        </w:rPr>
        <w:t>0.3.1  总则</w:t>
      </w:r>
    </w:p>
    <w:p w:rsidR="00171281" w:rsidRPr="002F1129" w:rsidRDefault="00171281" w:rsidP="002F1129">
      <w:pPr>
        <w:pStyle w:val="Default"/>
        <w:spacing w:line="360" w:lineRule="atLeast"/>
        <w:ind w:firstLineChars="200" w:firstLine="433"/>
        <w:rPr>
          <w:rFonts w:ascii="宋体" w:eastAsia="宋体" w:hAnsi="Times New Roman" w:cs="宋体"/>
          <w:color w:val="auto"/>
          <w:sz w:val="21"/>
          <w:szCs w:val="21"/>
        </w:rPr>
      </w:pPr>
      <w:r w:rsidRPr="002F1129">
        <w:rPr>
          <w:rFonts w:ascii="宋体" w:eastAsia="宋体" w:hAnsi="Times New Roman" w:cs="宋体" w:hint="eastAsia"/>
          <w:color w:val="auto"/>
          <w:sz w:val="21"/>
          <w:szCs w:val="21"/>
        </w:rPr>
        <w:t>本标准倡导在建立、实施质量管理体系以及提高其有效性时采用过程方法，通过满足顾客要求增强顾客满意。采用过程方法所需考虑的具体要求见4.4。</w:t>
      </w:r>
    </w:p>
    <w:p w:rsidR="00171281" w:rsidRPr="002F1129" w:rsidRDefault="00171281" w:rsidP="002F1129">
      <w:pPr>
        <w:pStyle w:val="Default"/>
        <w:spacing w:line="360" w:lineRule="atLeast"/>
        <w:ind w:firstLineChars="200" w:firstLine="433"/>
        <w:rPr>
          <w:rFonts w:ascii="宋体" w:eastAsia="宋体" w:hAnsi="Times New Roman" w:cs="宋体"/>
          <w:color w:val="auto"/>
          <w:sz w:val="21"/>
          <w:szCs w:val="21"/>
        </w:rPr>
      </w:pPr>
      <w:r w:rsidRPr="002F1129">
        <w:rPr>
          <w:rFonts w:ascii="宋体" w:eastAsia="宋体" w:hAnsi="Times New Roman" w:cs="宋体" w:hint="eastAsia"/>
          <w:color w:val="auto"/>
          <w:sz w:val="21"/>
          <w:szCs w:val="21"/>
        </w:rPr>
        <w:t>将相互关联的过程作为一个体系加以理解和管理，有助于组织有效和高效地实现其预期结果。这 种方法使组织能够对其体系的过程之间相互关联和相互依赖的关系进行有效控制</w:t>
      </w:r>
      <w:r w:rsidR="00F051C7">
        <w:rPr>
          <w:rFonts w:ascii="宋体" w:eastAsia="宋体" w:hAnsi="Times New Roman" w:cs="宋体" w:hint="eastAsia"/>
          <w:color w:val="auto"/>
          <w:sz w:val="21"/>
          <w:szCs w:val="21"/>
        </w:rPr>
        <w:t>，以</w:t>
      </w:r>
      <w:r w:rsidRPr="002F1129">
        <w:rPr>
          <w:rFonts w:ascii="宋体" w:eastAsia="宋体" w:hAnsi="Times New Roman" w:cs="宋体" w:hint="eastAsia"/>
          <w:color w:val="auto"/>
          <w:sz w:val="21"/>
          <w:szCs w:val="21"/>
        </w:rPr>
        <w:t>提高组织整体绩效。</w:t>
      </w:r>
    </w:p>
    <w:p w:rsidR="00171281" w:rsidRPr="002F1129" w:rsidRDefault="00171281" w:rsidP="002F1129">
      <w:pPr>
        <w:pStyle w:val="Default"/>
        <w:spacing w:line="360" w:lineRule="atLeast"/>
        <w:ind w:firstLineChars="200" w:firstLine="433"/>
        <w:rPr>
          <w:rFonts w:ascii="宋体" w:eastAsia="宋体" w:hAnsi="Times New Roman" w:cs="宋体"/>
          <w:color w:val="auto"/>
          <w:sz w:val="21"/>
          <w:szCs w:val="21"/>
        </w:rPr>
      </w:pPr>
      <w:r w:rsidRPr="002F1129">
        <w:rPr>
          <w:rFonts w:ascii="宋体" w:eastAsia="宋体" w:hAnsi="Times New Roman" w:cs="宋体" w:hint="eastAsia"/>
          <w:color w:val="auto"/>
          <w:sz w:val="21"/>
          <w:szCs w:val="21"/>
        </w:rPr>
        <w:t>过程方法包括按照组织的质量方针和战略方向，对各过程及其相互作用进行系统的规定和管理，从而实现预期结果。可通过采用</w:t>
      </w:r>
      <w:r w:rsidRPr="002F1129">
        <w:rPr>
          <w:rFonts w:ascii="宋体" w:eastAsia="宋体" w:hAnsi="Times New Roman" w:cs="宋体"/>
          <w:color w:val="auto"/>
          <w:sz w:val="21"/>
          <w:szCs w:val="21"/>
        </w:rPr>
        <w:t>PDCA</w:t>
      </w:r>
      <w:r w:rsidRPr="002F1129">
        <w:rPr>
          <w:rFonts w:ascii="宋体" w:eastAsia="宋体" w:hAnsi="Times New Roman" w:cs="宋体" w:hint="eastAsia"/>
          <w:color w:val="auto"/>
          <w:sz w:val="21"/>
          <w:szCs w:val="21"/>
        </w:rPr>
        <w:t>循环</w:t>
      </w:r>
      <w:r w:rsidR="0011655E">
        <w:rPr>
          <w:rFonts w:ascii="宋体" w:eastAsia="宋体" w:hAnsi="Times New Roman" w:cs="宋体" w:hint="eastAsia"/>
          <w:color w:val="auto"/>
          <w:sz w:val="21"/>
          <w:szCs w:val="21"/>
        </w:rPr>
        <w:t>(</w:t>
      </w:r>
      <w:r w:rsidRPr="002F1129">
        <w:rPr>
          <w:rFonts w:ascii="宋体" w:eastAsia="宋体" w:hAnsi="Times New Roman" w:cs="宋体" w:hint="eastAsia"/>
          <w:color w:val="auto"/>
          <w:sz w:val="21"/>
          <w:szCs w:val="21"/>
        </w:rPr>
        <w:t>见0.3.2</w:t>
      </w:r>
      <w:r w:rsidR="0011655E">
        <w:rPr>
          <w:rFonts w:ascii="宋体" w:eastAsia="宋体" w:hAnsi="Times New Roman" w:cs="宋体" w:hint="eastAsia"/>
          <w:color w:val="auto"/>
          <w:sz w:val="21"/>
          <w:szCs w:val="21"/>
        </w:rPr>
        <w:t>)</w:t>
      </w:r>
      <w:r w:rsidRPr="002F1129">
        <w:rPr>
          <w:rFonts w:ascii="宋体" w:eastAsia="宋体" w:hAnsi="Times New Roman" w:cs="宋体" w:hint="eastAsia"/>
          <w:color w:val="auto"/>
          <w:sz w:val="21"/>
          <w:szCs w:val="21"/>
        </w:rPr>
        <w:t>以及始终基于风险的思维</w:t>
      </w:r>
      <w:r w:rsidR="0011655E">
        <w:rPr>
          <w:rFonts w:ascii="宋体" w:eastAsia="宋体" w:hAnsi="Times New Roman" w:cs="宋体" w:hint="eastAsia"/>
          <w:color w:val="auto"/>
          <w:sz w:val="21"/>
          <w:szCs w:val="21"/>
        </w:rPr>
        <w:t>(</w:t>
      </w:r>
      <w:r w:rsidRPr="002F1129">
        <w:rPr>
          <w:rFonts w:ascii="宋体" w:eastAsia="宋体" w:hAnsi="Times New Roman" w:cs="宋体" w:hint="eastAsia"/>
          <w:color w:val="auto"/>
          <w:sz w:val="21"/>
          <w:szCs w:val="21"/>
        </w:rPr>
        <w:t>见0.3.3</w:t>
      </w:r>
      <w:r w:rsidR="0011655E">
        <w:rPr>
          <w:rFonts w:ascii="宋体" w:eastAsia="宋体" w:hAnsi="Times New Roman" w:cs="宋体" w:hint="eastAsia"/>
          <w:color w:val="auto"/>
          <w:sz w:val="21"/>
          <w:szCs w:val="21"/>
        </w:rPr>
        <w:t>)</w:t>
      </w:r>
      <w:r w:rsidRPr="002F1129">
        <w:rPr>
          <w:rFonts w:ascii="宋体" w:eastAsia="宋体" w:hAnsi="Times New Roman" w:cs="宋体" w:hint="eastAsia"/>
          <w:color w:val="auto"/>
          <w:sz w:val="21"/>
          <w:szCs w:val="21"/>
        </w:rPr>
        <w:t>对过程和整个 体系进行管理，旨在有效利用机遇并防止发生不良结果。</w:t>
      </w:r>
    </w:p>
    <w:p w:rsidR="00171281" w:rsidRPr="002F1129" w:rsidRDefault="00171281" w:rsidP="002F1129">
      <w:pPr>
        <w:pStyle w:val="Default"/>
        <w:spacing w:line="360" w:lineRule="atLeast"/>
        <w:ind w:firstLineChars="200" w:firstLine="433"/>
        <w:rPr>
          <w:rFonts w:ascii="宋体" w:eastAsia="宋体" w:hAnsi="Times New Roman" w:cs="宋体"/>
          <w:color w:val="auto"/>
          <w:sz w:val="21"/>
          <w:szCs w:val="21"/>
        </w:rPr>
      </w:pPr>
      <w:r w:rsidRPr="002F1129">
        <w:rPr>
          <w:rFonts w:ascii="宋体" w:eastAsia="宋体" w:hAnsi="Times New Roman" w:cs="宋体" w:hint="eastAsia"/>
          <w:color w:val="auto"/>
          <w:sz w:val="21"/>
          <w:szCs w:val="21"/>
        </w:rPr>
        <w:t>在质量管理体系中应用过程方法能够：</w:t>
      </w:r>
    </w:p>
    <w:p w:rsidR="00DC6458" w:rsidRDefault="00171281" w:rsidP="002F1129">
      <w:pPr>
        <w:pStyle w:val="Default"/>
        <w:spacing w:line="360" w:lineRule="atLeast"/>
        <w:ind w:firstLineChars="200" w:firstLine="433"/>
        <w:rPr>
          <w:rFonts w:ascii="宋体" w:eastAsia="宋体" w:hAnsi="Times New Roman" w:cs="宋体"/>
          <w:color w:val="auto"/>
          <w:sz w:val="21"/>
          <w:szCs w:val="21"/>
        </w:rPr>
      </w:pPr>
      <w:r w:rsidRPr="002F1129">
        <w:rPr>
          <w:rFonts w:ascii="宋体" w:eastAsia="宋体" w:hAnsi="Times New Roman" w:cs="宋体"/>
          <w:color w:val="auto"/>
          <w:sz w:val="21"/>
          <w:szCs w:val="21"/>
        </w:rPr>
        <w:t>a</w:t>
      </w:r>
      <w:r w:rsidR="0011655E">
        <w:rPr>
          <w:rFonts w:ascii="宋体" w:eastAsia="宋体" w:hAnsi="Times New Roman" w:cs="宋体" w:hint="eastAsia"/>
          <w:color w:val="auto"/>
          <w:sz w:val="21"/>
          <w:szCs w:val="21"/>
        </w:rPr>
        <w:t>)</w:t>
      </w:r>
      <w:r w:rsidRPr="002F1129">
        <w:rPr>
          <w:rFonts w:ascii="宋体" w:eastAsia="宋体" w:hAnsi="Times New Roman" w:cs="宋体" w:hint="eastAsia"/>
          <w:color w:val="auto"/>
          <w:sz w:val="21"/>
          <w:szCs w:val="21"/>
        </w:rPr>
        <w:t xml:space="preserve"> 理解并持续满足要求；</w:t>
      </w:r>
    </w:p>
    <w:p w:rsidR="00DC6458" w:rsidRDefault="00171281" w:rsidP="002F1129">
      <w:pPr>
        <w:pStyle w:val="Default"/>
        <w:spacing w:line="360" w:lineRule="atLeast"/>
        <w:ind w:firstLineChars="200" w:firstLine="433"/>
        <w:rPr>
          <w:rFonts w:ascii="宋体" w:eastAsia="宋体" w:hAnsi="Times New Roman" w:cs="宋体"/>
          <w:color w:val="auto"/>
          <w:sz w:val="21"/>
          <w:szCs w:val="21"/>
        </w:rPr>
      </w:pPr>
      <w:r w:rsidRPr="002F1129">
        <w:rPr>
          <w:rFonts w:ascii="宋体" w:eastAsia="宋体" w:hAnsi="Times New Roman" w:cs="宋体"/>
          <w:color w:val="auto"/>
          <w:sz w:val="21"/>
          <w:szCs w:val="21"/>
        </w:rPr>
        <w:t>b</w:t>
      </w:r>
      <w:r w:rsidR="0011655E">
        <w:rPr>
          <w:rFonts w:ascii="宋体" w:eastAsia="宋体" w:hAnsi="Times New Roman" w:cs="宋体" w:hint="eastAsia"/>
          <w:color w:val="auto"/>
          <w:sz w:val="21"/>
          <w:szCs w:val="21"/>
        </w:rPr>
        <w:t>)</w:t>
      </w:r>
      <w:r w:rsidRPr="002F1129">
        <w:rPr>
          <w:rFonts w:ascii="宋体" w:eastAsia="宋体" w:hAnsi="Times New Roman" w:cs="宋体" w:hint="eastAsia"/>
          <w:color w:val="auto"/>
          <w:sz w:val="21"/>
          <w:szCs w:val="21"/>
        </w:rPr>
        <w:t xml:space="preserve"> 从增值的角度考虑过程；</w:t>
      </w:r>
    </w:p>
    <w:p w:rsidR="00171281" w:rsidRPr="002F1129" w:rsidRDefault="00171281" w:rsidP="002F1129">
      <w:pPr>
        <w:pStyle w:val="Default"/>
        <w:spacing w:line="360" w:lineRule="atLeast"/>
        <w:ind w:firstLineChars="200" w:firstLine="433"/>
        <w:rPr>
          <w:rFonts w:ascii="宋体" w:eastAsia="宋体" w:hAnsi="Times New Roman" w:cs="宋体"/>
          <w:color w:val="auto"/>
          <w:sz w:val="21"/>
          <w:szCs w:val="21"/>
        </w:rPr>
      </w:pPr>
      <w:r w:rsidRPr="002F1129">
        <w:rPr>
          <w:rFonts w:ascii="宋体" w:eastAsia="宋体" w:hAnsi="Times New Roman" w:cs="宋体"/>
          <w:color w:val="auto"/>
          <w:sz w:val="21"/>
          <w:szCs w:val="21"/>
        </w:rPr>
        <w:t>c</w:t>
      </w:r>
      <w:r w:rsidR="0011655E">
        <w:rPr>
          <w:rFonts w:ascii="宋体" w:eastAsia="宋体" w:hAnsi="Times New Roman" w:cs="宋体" w:hint="eastAsia"/>
          <w:color w:val="auto"/>
          <w:sz w:val="21"/>
          <w:szCs w:val="21"/>
        </w:rPr>
        <w:t>)</w:t>
      </w:r>
      <w:r w:rsidRPr="002F1129">
        <w:rPr>
          <w:rFonts w:ascii="宋体" w:eastAsia="宋体" w:hAnsi="Times New Roman" w:cs="宋体" w:hint="eastAsia"/>
          <w:color w:val="auto"/>
          <w:sz w:val="21"/>
          <w:szCs w:val="21"/>
        </w:rPr>
        <w:t xml:space="preserve"> 获得有效的过程绩效；</w:t>
      </w:r>
    </w:p>
    <w:p w:rsidR="00171281" w:rsidRPr="002F1129" w:rsidRDefault="00171281" w:rsidP="002F1129">
      <w:pPr>
        <w:pStyle w:val="Default"/>
        <w:spacing w:line="360" w:lineRule="atLeast"/>
        <w:ind w:firstLineChars="200" w:firstLine="433"/>
        <w:rPr>
          <w:rFonts w:ascii="宋体" w:eastAsia="宋体" w:hAnsi="Times New Roman" w:cs="宋体"/>
          <w:color w:val="auto"/>
          <w:sz w:val="21"/>
          <w:szCs w:val="21"/>
        </w:rPr>
      </w:pPr>
      <w:r w:rsidRPr="002F1129">
        <w:rPr>
          <w:rFonts w:ascii="宋体" w:eastAsia="宋体" w:hAnsi="Times New Roman" w:cs="宋体"/>
          <w:color w:val="auto"/>
          <w:sz w:val="21"/>
          <w:szCs w:val="21"/>
        </w:rPr>
        <w:t>d</w:t>
      </w:r>
      <w:r w:rsidR="0011655E">
        <w:rPr>
          <w:rFonts w:ascii="宋体" w:eastAsia="宋体" w:hAnsi="Times New Roman" w:cs="宋体" w:hint="eastAsia"/>
          <w:color w:val="auto"/>
          <w:sz w:val="21"/>
          <w:szCs w:val="21"/>
        </w:rPr>
        <w:t>)</w:t>
      </w:r>
      <w:r w:rsidRPr="002F1129">
        <w:rPr>
          <w:rFonts w:ascii="宋体" w:eastAsia="宋体" w:hAnsi="Times New Roman" w:cs="宋体" w:hint="eastAsia"/>
          <w:color w:val="auto"/>
          <w:sz w:val="21"/>
          <w:szCs w:val="21"/>
        </w:rPr>
        <w:t xml:space="preserve"> 在评价数据和信息的基础上改进过程。</w:t>
      </w:r>
    </w:p>
    <w:p w:rsidR="00171281" w:rsidRPr="002F1129" w:rsidRDefault="0069123B" w:rsidP="002F1129">
      <w:pPr>
        <w:pStyle w:val="Default"/>
        <w:spacing w:line="360" w:lineRule="atLeast"/>
        <w:ind w:firstLineChars="200" w:firstLine="493"/>
        <w:rPr>
          <w:rFonts w:ascii="宋体" w:eastAsia="宋体" w:hAnsi="Times New Roman" w:cs="宋体"/>
          <w:color w:val="auto"/>
          <w:sz w:val="21"/>
          <w:szCs w:val="21"/>
        </w:rPr>
      </w:pPr>
      <w:r>
        <w:rPr>
          <w:noProof/>
        </w:rPr>
        <w:drawing>
          <wp:anchor distT="0" distB="0" distL="114300" distR="114300" simplePos="0" relativeHeight="251660288" behindDoc="0" locked="0" layoutInCell="1" allowOverlap="1">
            <wp:simplePos x="0" y="0"/>
            <wp:positionH relativeFrom="column">
              <wp:posOffset>3175</wp:posOffset>
            </wp:positionH>
            <wp:positionV relativeFrom="paragraph">
              <wp:posOffset>619125</wp:posOffset>
            </wp:positionV>
            <wp:extent cx="5918400" cy="2743200"/>
            <wp:effectExtent l="0" t="0" r="0" b="0"/>
            <wp:wrapTopAndBottom/>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918400" cy="2743200"/>
                    </a:xfrm>
                    <a:prstGeom prst="rect">
                      <a:avLst/>
                    </a:prstGeom>
                  </pic:spPr>
                </pic:pic>
              </a:graphicData>
            </a:graphic>
          </wp:anchor>
        </w:drawing>
      </w:r>
      <w:r w:rsidR="00171281" w:rsidRPr="002F1129">
        <w:rPr>
          <w:rFonts w:ascii="宋体" w:eastAsia="宋体" w:hAnsi="Times New Roman" w:cs="宋体" w:hint="eastAsia"/>
          <w:color w:val="auto"/>
          <w:sz w:val="21"/>
          <w:szCs w:val="21"/>
        </w:rPr>
        <w:t>单一过程的各要素及其相互作用如图</w:t>
      </w:r>
      <w:r w:rsidR="00171281" w:rsidRPr="002F1129">
        <w:rPr>
          <w:rFonts w:ascii="宋体" w:eastAsia="宋体" w:hAnsi="Times New Roman" w:cs="宋体"/>
          <w:color w:val="auto"/>
          <w:sz w:val="21"/>
          <w:szCs w:val="21"/>
        </w:rPr>
        <w:t>1</w:t>
      </w:r>
      <w:r w:rsidR="00171281" w:rsidRPr="002F1129">
        <w:rPr>
          <w:rFonts w:ascii="宋体" w:eastAsia="宋体" w:hAnsi="Times New Roman" w:cs="宋体" w:hint="eastAsia"/>
          <w:color w:val="auto"/>
          <w:sz w:val="21"/>
          <w:szCs w:val="21"/>
        </w:rPr>
        <w:t>所示。每一过程均有特定的监视和测量检查点以用于控制，这些检查点根据相关的风险有所不同。</w:t>
      </w:r>
    </w:p>
    <w:p w:rsidR="00171281" w:rsidRPr="00B73A6D" w:rsidRDefault="00171281" w:rsidP="005739D8">
      <w:pPr>
        <w:pStyle w:val="a0"/>
      </w:pPr>
      <w:r w:rsidRPr="00B73A6D">
        <w:rPr>
          <w:rFonts w:hint="eastAsia"/>
        </w:rPr>
        <w:t>单</w:t>
      </w:r>
      <w:r w:rsidR="0011655E" w:rsidRPr="00B73A6D">
        <w:rPr>
          <w:rFonts w:hint="eastAsia"/>
        </w:rPr>
        <w:t>一</w:t>
      </w:r>
      <w:r w:rsidRPr="00B73A6D">
        <w:rPr>
          <w:rFonts w:hint="eastAsia"/>
          <w:spacing w:val="-1"/>
        </w:rPr>
        <w:t>过</w:t>
      </w:r>
      <w:r w:rsidRPr="00B73A6D">
        <w:rPr>
          <w:rFonts w:hint="eastAsia"/>
        </w:rPr>
        <w:t>程要素</w:t>
      </w:r>
      <w:r w:rsidRPr="00B73A6D">
        <w:rPr>
          <w:rFonts w:hint="eastAsia"/>
          <w:spacing w:val="-1"/>
        </w:rPr>
        <w:t>示</w:t>
      </w:r>
      <w:r w:rsidRPr="00B73A6D">
        <w:rPr>
          <w:rFonts w:hint="eastAsia"/>
        </w:rPr>
        <w:t>意图</w:t>
      </w:r>
    </w:p>
    <w:p w:rsidR="00171281" w:rsidRPr="00EB1039" w:rsidRDefault="00171281" w:rsidP="00EB1039">
      <w:pPr>
        <w:pStyle w:val="Default"/>
        <w:spacing w:line="360" w:lineRule="atLeast"/>
        <w:rPr>
          <w:rFonts w:hAnsi="黑体" w:cs="宋体"/>
          <w:color w:val="auto"/>
          <w:sz w:val="21"/>
          <w:szCs w:val="21"/>
        </w:rPr>
      </w:pPr>
      <w:r w:rsidRPr="00EB1039">
        <w:rPr>
          <w:rFonts w:hAnsi="黑体" w:cs="宋体" w:hint="eastAsia"/>
          <w:color w:val="auto"/>
          <w:sz w:val="21"/>
          <w:szCs w:val="21"/>
        </w:rPr>
        <w:t xml:space="preserve">0.3.2  </w:t>
      </w:r>
      <w:r w:rsidRPr="00EB1039">
        <w:rPr>
          <w:rFonts w:hAnsi="黑体" w:cs="宋体"/>
          <w:color w:val="auto"/>
          <w:sz w:val="21"/>
          <w:szCs w:val="21"/>
        </w:rPr>
        <w:t>PDCA</w:t>
      </w:r>
      <w:r w:rsidRPr="00EB1039">
        <w:rPr>
          <w:rFonts w:hAnsi="黑体" w:cs="宋体" w:hint="eastAsia"/>
          <w:color w:val="auto"/>
          <w:sz w:val="21"/>
          <w:szCs w:val="21"/>
        </w:rPr>
        <w:t>循环</w:t>
      </w:r>
    </w:p>
    <w:p w:rsidR="00171281" w:rsidRDefault="00171281" w:rsidP="000A32EF">
      <w:pPr>
        <w:pStyle w:val="Default"/>
        <w:spacing w:line="360" w:lineRule="atLeast"/>
        <w:ind w:firstLineChars="200" w:firstLine="433"/>
        <w:rPr>
          <w:rFonts w:ascii="宋体" w:eastAsia="宋体" w:hAnsi="Times New Roman" w:cs="宋体"/>
          <w:color w:val="auto"/>
          <w:sz w:val="21"/>
          <w:szCs w:val="21"/>
        </w:rPr>
      </w:pPr>
      <w:r w:rsidRPr="000A32EF">
        <w:rPr>
          <w:rFonts w:ascii="宋体" w:eastAsia="宋体" w:hAnsi="Times New Roman" w:cs="宋体"/>
          <w:color w:val="auto"/>
          <w:sz w:val="21"/>
          <w:szCs w:val="21"/>
        </w:rPr>
        <w:t>PDCA</w:t>
      </w:r>
      <w:r w:rsidRPr="000A32EF">
        <w:rPr>
          <w:rFonts w:ascii="宋体" w:eastAsia="宋体" w:hAnsi="Times New Roman" w:cs="宋体" w:hint="eastAsia"/>
          <w:color w:val="auto"/>
          <w:sz w:val="21"/>
          <w:szCs w:val="21"/>
        </w:rPr>
        <w:t>循环能够应用于所有过程以及整个质量管理体系。图2表明了本标准第4章至第10章是如何构成</w:t>
      </w:r>
      <w:r w:rsidRPr="000A32EF">
        <w:rPr>
          <w:rFonts w:ascii="宋体" w:eastAsia="宋体" w:hAnsi="Times New Roman" w:cs="宋体"/>
          <w:color w:val="auto"/>
          <w:sz w:val="21"/>
          <w:szCs w:val="21"/>
        </w:rPr>
        <w:t>PDCA</w:t>
      </w:r>
      <w:r w:rsidRPr="000A32EF">
        <w:rPr>
          <w:rFonts w:ascii="宋体" w:eastAsia="宋体" w:hAnsi="Times New Roman" w:cs="宋体" w:hint="eastAsia"/>
          <w:color w:val="auto"/>
          <w:sz w:val="21"/>
          <w:szCs w:val="21"/>
        </w:rPr>
        <w:t>循环的。</w:t>
      </w:r>
    </w:p>
    <w:p w:rsidR="00FD2E9D" w:rsidRPr="000A32EF" w:rsidRDefault="00FD2E9D" w:rsidP="00FD2E9D">
      <w:pPr>
        <w:pStyle w:val="Default"/>
        <w:spacing w:line="360" w:lineRule="atLeast"/>
        <w:ind w:firstLineChars="200" w:firstLine="433"/>
        <w:rPr>
          <w:rFonts w:ascii="宋体" w:eastAsia="宋体" w:hAnsi="Times New Roman" w:cs="宋体"/>
          <w:color w:val="auto"/>
          <w:sz w:val="21"/>
          <w:szCs w:val="21"/>
        </w:rPr>
      </w:pPr>
      <w:r w:rsidRPr="000A32EF">
        <w:rPr>
          <w:rFonts w:ascii="宋体" w:eastAsia="宋体" w:hAnsi="Times New Roman" w:cs="宋体"/>
          <w:color w:val="auto"/>
          <w:sz w:val="21"/>
          <w:szCs w:val="21"/>
        </w:rPr>
        <w:t>PDCA</w:t>
      </w:r>
      <w:r w:rsidRPr="000A32EF">
        <w:rPr>
          <w:rFonts w:ascii="宋体" w:eastAsia="宋体" w:hAnsi="Times New Roman" w:cs="宋体" w:hint="eastAsia"/>
          <w:color w:val="auto"/>
          <w:sz w:val="21"/>
          <w:szCs w:val="21"/>
        </w:rPr>
        <w:t>循环可以简要描述如下：</w:t>
      </w:r>
    </w:p>
    <w:p w:rsidR="00FD2E9D" w:rsidRPr="000A32EF" w:rsidRDefault="00FD2E9D" w:rsidP="00472D03">
      <w:pPr>
        <w:pStyle w:val="Default"/>
        <w:spacing w:line="360" w:lineRule="atLeast"/>
        <w:ind w:leftChars="200" w:left="877" w:hangingChars="205" w:hanging="444"/>
        <w:rPr>
          <w:rFonts w:ascii="宋体" w:eastAsia="宋体" w:hAnsi="Times New Roman" w:cs="宋体"/>
          <w:color w:val="auto"/>
          <w:sz w:val="21"/>
          <w:szCs w:val="21"/>
        </w:rPr>
      </w:pPr>
      <w:r w:rsidRPr="000A32EF">
        <w:rPr>
          <w:rFonts w:ascii="宋体" w:eastAsia="宋体" w:hAnsi="Times New Roman" w:cs="宋体"/>
          <w:color w:val="auto"/>
          <w:sz w:val="21"/>
          <w:szCs w:val="21"/>
        </w:rPr>
        <w:t>——</w:t>
      </w:r>
      <w:r w:rsidRPr="000A32EF">
        <w:rPr>
          <w:rFonts w:ascii="宋体" w:eastAsia="宋体" w:hAnsi="Times New Roman" w:cs="宋体" w:hint="eastAsia"/>
          <w:color w:val="auto"/>
          <w:sz w:val="21"/>
          <w:szCs w:val="21"/>
        </w:rPr>
        <w:t>策划</w:t>
      </w:r>
      <w:r>
        <w:rPr>
          <w:rFonts w:ascii="宋体" w:eastAsia="宋体" w:hAnsi="Times New Roman" w:cs="宋体" w:hint="eastAsia"/>
          <w:color w:val="auto"/>
          <w:sz w:val="21"/>
          <w:szCs w:val="21"/>
        </w:rPr>
        <w:t>(</w:t>
      </w:r>
      <w:r w:rsidRPr="000A32EF">
        <w:rPr>
          <w:rFonts w:ascii="宋体" w:eastAsia="宋体" w:hAnsi="Times New Roman" w:cs="宋体"/>
          <w:color w:val="auto"/>
          <w:sz w:val="21"/>
          <w:szCs w:val="21"/>
        </w:rPr>
        <w:t>Plan</w:t>
      </w:r>
      <w:r>
        <w:rPr>
          <w:rFonts w:ascii="宋体" w:eastAsia="宋体" w:hAnsi="Times New Roman" w:cs="宋体" w:hint="eastAsia"/>
          <w:color w:val="auto"/>
          <w:sz w:val="21"/>
          <w:szCs w:val="21"/>
        </w:rPr>
        <w:t>)</w:t>
      </w:r>
      <w:r w:rsidRPr="000A32EF">
        <w:rPr>
          <w:rFonts w:ascii="宋体" w:eastAsia="宋体" w:hAnsi="Times New Roman" w:cs="宋体" w:hint="eastAsia"/>
          <w:color w:val="auto"/>
          <w:sz w:val="21"/>
          <w:szCs w:val="21"/>
        </w:rPr>
        <w:t>：根据顾客的要求和组织的方针，建立体系的目标及其过程，确定实现结果所需的资源，并识别和应对风险和机遇；</w:t>
      </w:r>
    </w:p>
    <w:p w:rsidR="00FD2E9D" w:rsidRPr="000A32EF" w:rsidRDefault="00FD2E9D" w:rsidP="00472D03">
      <w:pPr>
        <w:pStyle w:val="Default"/>
        <w:spacing w:line="360" w:lineRule="atLeast"/>
        <w:ind w:leftChars="200" w:left="877" w:hangingChars="205" w:hanging="444"/>
        <w:rPr>
          <w:rFonts w:ascii="宋体" w:eastAsia="宋体" w:hAnsi="Times New Roman" w:cs="宋体"/>
          <w:color w:val="auto"/>
          <w:sz w:val="21"/>
          <w:szCs w:val="21"/>
        </w:rPr>
      </w:pPr>
      <w:r w:rsidRPr="000A32EF">
        <w:rPr>
          <w:rFonts w:ascii="宋体" w:eastAsia="宋体" w:hAnsi="Times New Roman" w:cs="宋体"/>
          <w:color w:val="auto"/>
          <w:sz w:val="21"/>
          <w:szCs w:val="21"/>
        </w:rPr>
        <w:t>——</w:t>
      </w:r>
      <w:r w:rsidRPr="000A32EF">
        <w:rPr>
          <w:rFonts w:ascii="宋体" w:eastAsia="宋体" w:hAnsi="Times New Roman" w:cs="宋体" w:hint="eastAsia"/>
          <w:color w:val="auto"/>
          <w:sz w:val="21"/>
          <w:szCs w:val="21"/>
        </w:rPr>
        <w:t>实施</w:t>
      </w:r>
      <w:r>
        <w:rPr>
          <w:rFonts w:ascii="宋体" w:eastAsia="宋体" w:hAnsi="Times New Roman" w:cs="宋体" w:hint="eastAsia"/>
          <w:color w:val="auto"/>
          <w:sz w:val="21"/>
          <w:szCs w:val="21"/>
        </w:rPr>
        <w:t>(</w:t>
      </w:r>
      <w:r w:rsidRPr="000A32EF">
        <w:rPr>
          <w:rFonts w:ascii="宋体" w:eastAsia="宋体" w:hAnsi="Times New Roman" w:cs="宋体"/>
          <w:color w:val="auto"/>
          <w:sz w:val="21"/>
          <w:szCs w:val="21"/>
        </w:rPr>
        <w:t>Do</w:t>
      </w:r>
      <w:r>
        <w:rPr>
          <w:rFonts w:ascii="宋体" w:eastAsia="宋体" w:hAnsi="Times New Roman" w:cs="宋体" w:hint="eastAsia"/>
          <w:color w:val="auto"/>
          <w:sz w:val="21"/>
          <w:szCs w:val="21"/>
        </w:rPr>
        <w:t>)</w:t>
      </w:r>
      <w:r w:rsidRPr="000A32EF">
        <w:rPr>
          <w:rFonts w:ascii="宋体" w:eastAsia="宋体" w:hAnsi="Times New Roman" w:cs="宋体" w:hint="eastAsia"/>
          <w:color w:val="auto"/>
          <w:sz w:val="21"/>
          <w:szCs w:val="21"/>
        </w:rPr>
        <w:t>：执行所做的策划；</w:t>
      </w:r>
    </w:p>
    <w:p w:rsidR="00FD2E9D" w:rsidRPr="000A32EF" w:rsidRDefault="00FD2E9D" w:rsidP="00472D03">
      <w:pPr>
        <w:pStyle w:val="Default"/>
        <w:spacing w:line="360" w:lineRule="atLeast"/>
        <w:ind w:leftChars="200" w:left="877" w:hangingChars="205" w:hanging="444"/>
        <w:rPr>
          <w:rFonts w:ascii="宋体" w:eastAsia="宋体" w:hAnsi="Times New Roman" w:cs="宋体"/>
          <w:color w:val="auto"/>
          <w:sz w:val="21"/>
          <w:szCs w:val="21"/>
        </w:rPr>
      </w:pPr>
      <w:r w:rsidRPr="000A32EF">
        <w:rPr>
          <w:rFonts w:ascii="宋体" w:eastAsia="宋体" w:hAnsi="Times New Roman" w:cs="宋体"/>
          <w:color w:val="auto"/>
          <w:sz w:val="21"/>
          <w:szCs w:val="21"/>
        </w:rPr>
        <w:t>——</w:t>
      </w:r>
      <w:r w:rsidRPr="000A32EF">
        <w:rPr>
          <w:rFonts w:ascii="宋体" w:eastAsia="宋体" w:hAnsi="Times New Roman" w:cs="宋体" w:hint="eastAsia"/>
          <w:color w:val="auto"/>
          <w:sz w:val="21"/>
          <w:szCs w:val="21"/>
        </w:rPr>
        <w:t>检查</w:t>
      </w:r>
      <w:r>
        <w:rPr>
          <w:rFonts w:ascii="宋体" w:eastAsia="宋体" w:hAnsi="Times New Roman" w:cs="宋体" w:hint="eastAsia"/>
          <w:color w:val="auto"/>
          <w:sz w:val="21"/>
          <w:szCs w:val="21"/>
        </w:rPr>
        <w:t>(</w:t>
      </w:r>
      <w:r w:rsidRPr="000A32EF">
        <w:rPr>
          <w:rFonts w:ascii="宋体" w:eastAsia="宋体" w:hAnsi="Times New Roman" w:cs="宋体"/>
          <w:color w:val="auto"/>
          <w:sz w:val="21"/>
          <w:szCs w:val="21"/>
        </w:rPr>
        <w:t>Check</w:t>
      </w:r>
      <w:r>
        <w:rPr>
          <w:rFonts w:ascii="宋体" w:eastAsia="宋体" w:hAnsi="Times New Roman" w:cs="宋体" w:hint="eastAsia"/>
          <w:color w:val="auto"/>
          <w:sz w:val="21"/>
          <w:szCs w:val="21"/>
        </w:rPr>
        <w:t>)</w:t>
      </w:r>
      <w:r w:rsidRPr="000A32EF">
        <w:rPr>
          <w:rFonts w:ascii="宋体" w:eastAsia="宋体" w:hAnsi="Times New Roman" w:cs="宋体" w:hint="eastAsia"/>
          <w:color w:val="auto"/>
          <w:sz w:val="21"/>
          <w:szCs w:val="21"/>
        </w:rPr>
        <w:t>：根据方针、目标、要求和所策划的活动，对过程以及形成的产品和服务进行监视和测量</w:t>
      </w:r>
      <w:r>
        <w:rPr>
          <w:rFonts w:ascii="宋体" w:eastAsia="宋体" w:hAnsi="Times New Roman" w:cs="宋体" w:hint="eastAsia"/>
          <w:color w:val="auto"/>
          <w:sz w:val="21"/>
          <w:szCs w:val="21"/>
        </w:rPr>
        <w:t>(</w:t>
      </w:r>
      <w:r w:rsidRPr="000A32EF">
        <w:rPr>
          <w:rFonts w:ascii="宋体" w:eastAsia="宋体" w:hAnsi="Times New Roman" w:cs="宋体" w:hint="eastAsia"/>
          <w:color w:val="auto"/>
          <w:sz w:val="21"/>
          <w:szCs w:val="21"/>
        </w:rPr>
        <w:t>适用时</w:t>
      </w:r>
      <w:r>
        <w:rPr>
          <w:rFonts w:ascii="宋体" w:eastAsia="宋体" w:hAnsi="Times New Roman" w:cs="宋体" w:hint="eastAsia"/>
          <w:color w:val="auto"/>
          <w:sz w:val="21"/>
          <w:szCs w:val="21"/>
        </w:rPr>
        <w:t>)</w:t>
      </w:r>
      <w:r w:rsidRPr="000A32EF">
        <w:rPr>
          <w:rFonts w:ascii="宋体" w:eastAsia="宋体" w:hAnsi="Times New Roman" w:cs="宋体" w:hint="eastAsia"/>
          <w:color w:val="auto"/>
          <w:sz w:val="21"/>
          <w:szCs w:val="21"/>
        </w:rPr>
        <w:t>，并报告结果；</w:t>
      </w:r>
    </w:p>
    <w:p w:rsidR="00FD2E9D" w:rsidRDefault="00FD2E9D" w:rsidP="00472D03">
      <w:pPr>
        <w:pStyle w:val="Default"/>
        <w:spacing w:line="360" w:lineRule="atLeast"/>
        <w:ind w:leftChars="200" w:left="877" w:hangingChars="205" w:hanging="444"/>
        <w:rPr>
          <w:rFonts w:ascii="宋体" w:eastAsia="宋体" w:hAnsi="Times New Roman" w:cs="宋体"/>
          <w:color w:val="auto"/>
          <w:sz w:val="21"/>
          <w:szCs w:val="21"/>
        </w:rPr>
      </w:pPr>
      <w:r w:rsidRPr="000A32EF">
        <w:rPr>
          <w:rFonts w:ascii="宋体" w:eastAsia="宋体" w:hAnsi="Times New Roman" w:cs="宋体"/>
          <w:color w:val="auto"/>
          <w:sz w:val="21"/>
          <w:szCs w:val="21"/>
        </w:rPr>
        <w:t>——</w:t>
      </w:r>
      <w:r w:rsidRPr="000A32EF">
        <w:rPr>
          <w:rFonts w:ascii="宋体" w:eastAsia="宋体" w:hAnsi="Times New Roman" w:cs="宋体" w:hint="eastAsia"/>
          <w:color w:val="auto"/>
          <w:sz w:val="21"/>
          <w:szCs w:val="21"/>
        </w:rPr>
        <w:t>处置</w:t>
      </w:r>
      <w:r>
        <w:rPr>
          <w:rFonts w:ascii="宋体" w:eastAsia="宋体" w:hAnsi="Times New Roman" w:cs="宋体" w:hint="eastAsia"/>
          <w:color w:val="auto"/>
          <w:sz w:val="21"/>
          <w:szCs w:val="21"/>
        </w:rPr>
        <w:t>(</w:t>
      </w:r>
      <w:r w:rsidRPr="000A32EF">
        <w:rPr>
          <w:rFonts w:ascii="宋体" w:eastAsia="宋体" w:hAnsi="Times New Roman" w:cs="宋体"/>
          <w:color w:val="auto"/>
          <w:sz w:val="21"/>
          <w:szCs w:val="21"/>
        </w:rPr>
        <w:t>Act</w:t>
      </w:r>
      <w:r>
        <w:rPr>
          <w:rFonts w:ascii="宋体" w:eastAsia="宋体" w:hAnsi="Times New Roman" w:cs="宋体" w:hint="eastAsia"/>
          <w:color w:val="auto"/>
          <w:sz w:val="21"/>
          <w:szCs w:val="21"/>
        </w:rPr>
        <w:t>)</w:t>
      </w:r>
      <w:r w:rsidRPr="000A32EF">
        <w:rPr>
          <w:rFonts w:ascii="宋体" w:eastAsia="宋体" w:hAnsi="Times New Roman" w:cs="宋体" w:hint="eastAsia"/>
          <w:color w:val="auto"/>
          <w:sz w:val="21"/>
          <w:szCs w:val="21"/>
        </w:rPr>
        <w:t>：必要时，采取措施提高绩效。</w:t>
      </w:r>
    </w:p>
    <w:p w:rsidR="00472D03" w:rsidRPr="00EB1039" w:rsidRDefault="00472D03" w:rsidP="00472D03">
      <w:pPr>
        <w:pStyle w:val="Default"/>
        <w:spacing w:line="360" w:lineRule="atLeast"/>
        <w:rPr>
          <w:rFonts w:hAnsi="黑体" w:cs="宋体"/>
          <w:color w:val="auto"/>
          <w:sz w:val="21"/>
          <w:szCs w:val="21"/>
        </w:rPr>
      </w:pPr>
      <w:r w:rsidRPr="00EB1039">
        <w:rPr>
          <w:rFonts w:hAnsi="黑体" w:cs="宋体" w:hint="eastAsia"/>
          <w:color w:val="auto"/>
          <w:sz w:val="21"/>
          <w:szCs w:val="21"/>
        </w:rPr>
        <w:t>0.3.3 基于风险的思维</w:t>
      </w:r>
    </w:p>
    <w:p w:rsidR="00472D03" w:rsidRPr="000A32EF" w:rsidRDefault="00472D03" w:rsidP="00472D03">
      <w:pPr>
        <w:pStyle w:val="Default"/>
        <w:spacing w:line="360" w:lineRule="atLeast"/>
        <w:ind w:firstLineChars="200" w:firstLine="433"/>
        <w:rPr>
          <w:rFonts w:ascii="宋体" w:eastAsia="宋体" w:hAnsi="Times New Roman" w:cs="宋体"/>
          <w:color w:val="auto"/>
          <w:sz w:val="21"/>
          <w:szCs w:val="21"/>
        </w:rPr>
      </w:pPr>
      <w:r w:rsidRPr="000A32EF">
        <w:rPr>
          <w:rFonts w:ascii="宋体" w:eastAsia="宋体" w:hAnsi="Times New Roman" w:cs="宋体" w:hint="eastAsia"/>
          <w:color w:val="auto"/>
          <w:sz w:val="21"/>
          <w:szCs w:val="21"/>
        </w:rPr>
        <w:t>基于风险的思维</w:t>
      </w:r>
      <w:r>
        <w:rPr>
          <w:rFonts w:ascii="宋体" w:eastAsia="宋体" w:hAnsi="Times New Roman" w:cs="宋体" w:hint="eastAsia"/>
          <w:color w:val="auto"/>
          <w:sz w:val="21"/>
          <w:szCs w:val="21"/>
        </w:rPr>
        <w:t>(</w:t>
      </w:r>
      <w:r w:rsidRPr="000A32EF">
        <w:rPr>
          <w:rFonts w:ascii="宋体" w:eastAsia="宋体" w:hAnsi="Times New Roman" w:cs="宋体" w:hint="eastAsia"/>
          <w:color w:val="auto"/>
          <w:sz w:val="21"/>
          <w:szCs w:val="21"/>
        </w:rPr>
        <w:t>见</w:t>
      </w:r>
      <w:r w:rsidRPr="000A32EF">
        <w:rPr>
          <w:rFonts w:ascii="宋体" w:eastAsia="宋体" w:hAnsi="Times New Roman" w:cs="宋体"/>
          <w:color w:val="auto"/>
          <w:sz w:val="21"/>
          <w:szCs w:val="21"/>
        </w:rPr>
        <w:t>A.</w:t>
      </w:r>
      <w:r w:rsidRPr="000A32EF">
        <w:rPr>
          <w:rFonts w:ascii="宋体" w:eastAsia="宋体" w:hAnsi="Times New Roman" w:cs="宋体" w:hint="eastAsia"/>
          <w:color w:val="auto"/>
          <w:sz w:val="21"/>
          <w:szCs w:val="21"/>
        </w:rPr>
        <w:t>4</w:t>
      </w:r>
      <w:r>
        <w:rPr>
          <w:rFonts w:ascii="宋体" w:eastAsia="宋体" w:hAnsi="Times New Roman" w:cs="宋体" w:hint="eastAsia"/>
          <w:color w:val="auto"/>
          <w:sz w:val="21"/>
          <w:szCs w:val="21"/>
        </w:rPr>
        <w:t>)</w:t>
      </w:r>
      <w:r w:rsidRPr="000A32EF">
        <w:rPr>
          <w:rFonts w:ascii="宋体" w:eastAsia="宋体" w:hAnsi="Times New Roman" w:cs="宋体" w:hint="eastAsia"/>
          <w:color w:val="auto"/>
          <w:sz w:val="21"/>
          <w:szCs w:val="21"/>
        </w:rPr>
        <w:t>是实现质量管理体系有效性的基础。本标准以前的版本已经隐含基于风险思维的概念，例如：采取预防措施消除潜在的不合格，对发生的不合格进行分析，并采取与不合格的影响相适应的措施，防止其再发生。</w:t>
      </w:r>
    </w:p>
    <w:p w:rsidR="00472D03" w:rsidRPr="000A32EF" w:rsidRDefault="00D932ED" w:rsidP="00472D03">
      <w:pPr>
        <w:pStyle w:val="Default"/>
        <w:spacing w:line="360" w:lineRule="atLeast"/>
        <w:ind w:firstLineChars="200" w:firstLine="433"/>
        <w:rPr>
          <w:rFonts w:ascii="宋体" w:eastAsia="宋体" w:hAnsi="Times New Roman" w:cs="宋体"/>
          <w:color w:val="auto"/>
          <w:sz w:val="21"/>
          <w:szCs w:val="21"/>
        </w:rPr>
      </w:pPr>
      <w:r>
        <w:rPr>
          <w:rFonts w:ascii="宋体" w:eastAsia="宋体" w:hAnsi="Times New Roman" w:cs="宋体" w:hint="eastAsia"/>
          <w:color w:val="auto"/>
          <w:sz w:val="21"/>
          <w:szCs w:val="21"/>
        </w:rPr>
        <w:t>为</w:t>
      </w:r>
      <w:r w:rsidR="00472D03" w:rsidRPr="000A32EF">
        <w:rPr>
          <w:rFonts w:ascii="宋体" w:eastAsia="宋体" w:hAnsi="Times New Roman" w:cs="宋体" w:hint="eastAsia"/>
          <w:color w:val="auto"/>
          <w:sz w:val="21"/>
          <w:szCs w:val="21"/>
        </w:rPr>
        <w:t>满足本标准的要求，组织需策划和实施应对风险和机遇的措施。应对风险和机遇，</w:t>
      </w:r>
      <w:r>
        <w:rPr>
          <w:rFonts w:ascii="宋体" w:eastAsia="宋体" w:hAnsi="Times New Roman" w:cs="宋体" w:hint="eastAsia"/>
          <w:color w:val="auto"/>
          <w:sz w:val="21"/>
          <w:szCs w:val="21"/>
        </w:rPr>
        <w:t>为</w:t>
      </w:r>
      <w:r w:rsidR="00472D03" w:rsidRPr="000A32EF">
        <w:rPr>
          <w:rFonts w:ascii="宋体" w:eastAsia="宋体" w:hAnsi="Times New Roman" w:cs="宋体" w:hint="eastAsia"/>
          <w:color w:val="auto"/>
          <w:sz w:val="21"/>
          <w:szCs w:val="21"/>
        </w:rPr>
        <w:t>提高质量管理体系有效性、获得改进结果以及防止不利影响奠定基础。</w:t>
      </w:r>
    </w:p>
    <w:p w:rsidR="00472D03" w:rsidRPr="000A32EF" w:rsidRDefault="00472D03" w:rsidP="00D932ED">
      <w:pPr>
        <w:pStyle w:val="Default"/>
        <w:spacing w:line="360" w:lineRule="atLeast"/>
        <w:ind w:firstLineChars="200" w:firstLine="433"/>
        <w:rPr>
          <w:rFonts w:ascii="宋体" w:eastAsia="宋体" w:hAnsi="Times New Roman" w:cs="宋体"/>
          <w:color w:val="auto"/>
          <w:sz w:val="21"/>
          <w:szCs w:val="21"/>
        </w:rPr>
      </w:pPr>
      <w:r w:rsidRPr="000A32EF">
        <w:rPr>
          <w:rFonts w:ascii="宋体" w:eastAsia="宋体" w:hAnsi="Times New Roman" w:cs="宋体" w:hint="eastAsia"/>
          <w:color w:val="auto"/>
          <w:sz w:val="21"/>
          <w:szCs w:val="21"/>
        </w:rPr>
        <w:t>某些有利于实现预期结果的情况可能导致机遇的出现，例如：有利于组织吸引顾客、开发新产品和服务、减少浪费或提高生产率的一系列情形。利用机遇所采取的措施也可能包括考虑相关风险。风险是不确定性的影响，不确定性可能有正面的影响，也可能有负面的影响。风险的正面影响可能提供机遇，但并非所有的正面影响均可提供机遇。</w:t>
      </w:r>
    </w:p>
    <w:p w:rsidR="00171281" w:rsidRPr="00BA0A6F" w:rsidRDefault="00BA0A6F" w:rsidP="00B73A6D">
      <w:pPr>
        <w:pStyle w:val="Default"/>
        <w:spacing w:line="360" w:lineRule="atLeast"/>
        <w:jc w:val="center"/>
        <w:rPr>
          <w:rFonts w:ascii="宋体" w:eastAsia="宋体" w:hAnsi="Times New Roman" w:cs="宋体"/>
          <w:color w:val="auto"/>
          <w:sz w:val="21"/>
          <w:szCs w:val="21"/>
        </w:rPr>
      </w:pPr>
      <w:r>
        <w:rPr>
          <w:noProof/>
        </w:rPr>
        <w:drawing>
          <wp:inline distT="0" distB="0" distL="0" distR="0">
            <wp:extent cx="4544655" cy="3430860"/>
            <wp:effectExtent l="0" t="0" r="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cstate="print"/>
                    <a:stretch>
                      <a:fillRect/>
                    </a:stretch>
                  </pic:blipFill>
                  <pic:spPr>
                    <a:xfrm>
                      <a:off x="0" y="0"/>
                      <a:ext cx="4557065" cy="3440229"/>
                    </a:xfrm>
                    <a:prstGeom prst="rect">
                      <a:avLst/>
                    </a:prstGeom>
                  </pic:spPr>
                </pic:pic>
              </a:graphicData>
            </a:graphic>
          </wp:inline>
        </w:drawing>
      </w:r>
    </w:p>
    <w:p w:rsidR="00171281" w:rsidRDefault="00171281" w:rsidP="00171281">
      <w:pPr>
        <w:spacing w:line="240" w:lineRule="exact"/>
        <w:ind w:left="118" w:right="-20"/>
        <w:jc w:val="left"/>
        <w:rPr>
          <w:rFonts w:ascii="宋体" w:hAnsi="宋体"/>
          <w:sz w:val="18"/>
        </w:rPr>
      </w:pPr>
      <w:r>
        <w:rPr>
          <w:rFonts w:ascii="宋体" w:hAnsi="宋体" w:hint="eastAsia"/>
          <w:position w:val="-2"/>
          <w:sz w:val="18"/>
        </w:rPr>
        <w:t>注：括号中的数字表示本标准的相应章。</w:t>
      </w:r>
    </w:p>
    <w:p w:rsidR="00171281" w:rsidRDefault="00171281" w:rsidP="00171281">
      <w:pPr>
        <w:spacing w:before="3" w:line="180" w:lineRule="exact"/>
        <w:jc w:val="left"/>
        <w:rPr>
          <w:rFonts w:ascii="宋体" w:hAnsi="宋体"/>
          <w:sz w:val="18"/>
        </w:rPr>
      </w:pPr>
    </w:p>
    <w:p w:rsidR="00171281" w:rsidRPr="00B73A6D" w:rsidRDefault="00171281" w:rsidP="005739D8">
      <w:pPr>
        <w:pStyle w:val="a0"/>
      </w:pPr>
      <w:r w:rsidRPr="00B73A6D">
        <w:rPr>
          <w:rFonts w:hint="eastAsia"/>
        </w:rPr>
        <w:t>本标准</w:t>
      </w:r>
      <w:r w:rsidRPr="00B73A6D">
        <w:rPr>
          <w:rFonts w:hint="eastAsia"/>
          <w:spacing w:val="8"/>
        </w:rPr>
        <w:t>的</w:t>
      </w:r>
      <w:r w:rsidRPr="00B73A6D">
        <w:rPr>
          <w:rFonts w:hint="eastAsia"/>
        </w:rPr>
        <w:t>结</w:t>
      </w:r>
      <w:r w:rsidRPr="00B73A6D">
        <w:rPr>
          <w:rFonts w:hint="eastAsia"/>
          <w:spacing w:val="8"/>
        </w:rPr>
        <w:t>构</w:t>
      </w:r>
      <w:r w:rsidRPr="00B73A6D">
        <w:rPr>
          <w:rFonts w:hint="eastAsia"/>
        </w:rPr>
        <w:t>在</w:t>
      </w:r>
      <w:r w:rsidRPr="00B73A6D">
        <w:rPr>
          <w:spacing w:val="3"/>
        </w:rPr>
        <w:t>PD</w:t>
      </w:r>
      <w:r w:rsidRPr="00B73A6D">
        <w:rPr>
          <w:spacing w:val="4"/>
        </w:rPr>
        <w:t>C</w:t>
      </w:r>
      <w:r w:rsidRPr="00B73A6D">
        <w:t>A</w:t>
      </w:r>
      <w:r w:rsidRPr="00B73A6D">
        <w:rPr>
          <w:rFonts w:hint="eastAsia"/>
          <w:spacing w:val="8"/>
        </w:rPr>
        <w:t>循</w:t>
      </w:r>
      <w:r w:rsidRPr="00B73A6D">
        <w:rPr>
          <w:rFonts w:hint="eastAsia"/>
        </w:rPr>
        <w:t>环中的</w:t>
      </w:r>
      <w:r w:rsidRPr="00B73A6D">
        <w:rPr>
          <w:rFonts w:hint="eastAsia"/>
          <w:spacing w:val="8"/>
        </w:rPr>
        <w:t>展</w:t>
      </w:r>
      <w:r w:rsidRPr="00B73A6D">
        <w:rPr>
          <w:rFonts w:hint="eastAsia"/>
        </w:rPr>
        <w:t>示</w:t>
      </w:r>
    </w:p>
    <w:p w:rsidR="0010705F" w:rsidRPr="0010705F" w:rsidRDefault="0010705F" w:rsidP="0010705F">
      <w:pPr>
        <w:pStyle w:val="Default"/>
        <w:spacing w:line="360" w:lineRule="atLeast"/>
        <w:rPr>
          <w:rFonts w:hAnsi="黑体" w:cs="宋体"/>
          <w:color w:val="auto"/>
          <w:sz w:val="21"/>
          <w:szCs w:val="21"/>
        </w:rPr>
      </w:pPr>
      <w:r w:rsidRPr="0010705F">
        <w:rPr>
          <w:rFonts w:hAnsi="黑体" w:cs="宋体"/>
          <w:color w:val="auto"/>
          <w:sz w:val="21"/>
          <w:szCs w:val="21"/>
        </w:rPr>
        <w:t>0.4</w:t>
      </w:r>
      <w:r w:rsidRPr="0010705F">
        <w:rPr>
          <w:rFonts w:hAnsi="黑体" w:cs="宋体" w:hint="eastAsia"/>
          <w:color w:val="auto"/>
          <w:sz w:val="21"/>
          <w:szCs w:val="21"/>
        </w:rPr>
        <w:t>与其他管理体系标准的关系</w:t>
      </w:r>
    </w:p>
    <w:p w:rsidR="0010705F" w:rsidRDefault="0010705F" w:rsidP="0010705F">
      <w:pPr>
        <w:pStyle w:val="Default"/>
        <w:spacing w:line="360" w:lineRule="atLeast"/>
        <w:ind w:firstLineChars="200" w:firstLine="433"/>
        <w:rPr>
          <w:rFonts w:ascii="宋体" w:eastAsia="宋体" w:hAnsi="Times New Roman" w:cs="宋体"/>
          <w:color w:val="auto"/>
          <w:sz w:val="21"/>
          <w:szCs w:val="21"/>
        </w:rPr>
      </w:pPr>
      <w:r w:rsidRPr="0010705F">
        <w:rPr>
          <w:rFonts w:ascii="宋体" w:eastAsia="宋体" w:hAnsi="Times New Roman" w:cs="宋体" w:hint="eastAsia"/>
          <w:color w:val="auto"/>
          <w:sz w:val="21"/>
          <w:szCs w:val="21"/>
        </w:rPr>
        <w:t>本标准采用</w:t>
      </w:r>
      <w:r>
        <w:rPr>
          <w:rFonts w:ascii="宋体" w:eastAsia="宋体" w:hAnsi="Times New Roman" w:cs="宋体"/>
          <w:color w:val="auto"/>
          <w:sz w:val="21"/>
          <w:szCs w:val="21"/>
        </w:rPr>
        <w:t>ISO</w:t>
      </w:r>
      <w:r w:rsidRPr="0010705F">
        <w:rPr>
          <w:rFonts w:ascii="宋体" w:eastAsia="宋体" w:hAnsi="Times New Roman" w:cs="宋体" w:hint="eastAsia"/>
          <w:color w:val="auto"/>
          <w:sz w:val="21"/>
          <w:szCs w:val="21"/>
        </w:rPr>
        <w:t>制定的管理体系标准框架，以提高与其他管理体系标准的协调一致性</w:t>
      </w:r>
      <w:r>
        <w:rPr>
          <w:rFonts w:ascii="宋体" w:eastAsia="宋体" w:hAnsi="Times New Roman" w:cs="宋体"/>
          <w:color w:val="auto"/>
          <w:sz w:val="21"/>
          <w:szCs w:val="21"/>
        </w:rPr>
        <w:t>(</w:t>
      </w:r>
      <w:r w:rsidRPr="0010705F">
        <w:rPr>
          <w:rFonts w:ascii="宋体" w:eastAsia="宋体" w:hAnsi="Times New Roman" w:cs="宋体" w:hint="eastAsia"/>
          <w:color w:val="auto"/>
          <w:sz w:val="21"/>
          <w:szCs w:val="21"/>
        </w:rPr>
        <w:t>见</w:t>
      </w:r>
      <w:r>
        <w:rPr>
          <w:rFonts w:ascii="宋体" w:eastAsia="宋体" w:hAnsi="Times New Roman" w:cs="宋体" w:hint="eastAsia"/>
          <w:color w:val="auto"/>
          <w:sz w:val="21"/>
          <w:szCs w:val="21"/>
        </w:rPr>
        <w:t>A</w:t>
      </w:r>
      <w:r w:rsidRPr="0010705F">
        <w:rPr>
          <w:rFonts w:ascii="宋体" w:eastAsia="宋体" w:hAnsi="Times New Roman" w:cs="宋体"/>
          <w:color w:val="auto"/>
          <w:sz w:val="21"/>
          <w:szCs w:val="21"/>
        </w:rPr>
        <w:t>.1</w:t>
      </w:r>
      <w:r>
        <w:rPr>
          <w:rFonts w:ascii="宋体" w:eastAsia="宋体" w:hAnsi="Times New Roman" w:cs="宋体"/>
          <w:color w:val="auto"/>
          <w:sz w:val="21"/>
          <w:szCs w:val="21"/>
        </w:rPr>
        <w:t>)</w:t>
      </w:r>
      <w:r w:rsidRPr="0010705F">
        <w:rPr>
          <w:rFonts w:ascii="宋体" w:eastAsia="宋体" w:hAnsi="Times New Roman" w:cs="宋体" w:hint="eastAsia"/>
          <w:color w:val="auto"/>
          <w:sz w:val="21"/>
          <w:szCs w:val="21"/>
        </w:rPr>
        <w:t>。</w:t>
      </w:r>
    </w:p>
    <w:p w:rsidR="0010705F" w:rsidRPr="0010705F" w:rsidRDefault="0010705F" w:rsidP="0010705F">
      <w:pPr>
        <w:pStyle w:val="Default"/>
        <w:spacing w:line="360" w:lineRule="atLeast"/>
        <w:ind w:firstLineChars="200" w:firstLine="433"/>
        <w:rPr>
          <w:rFonts w:ascii="宋体" w:eastAsia="宋体" w:hAnsi="Times New Roman" w:cs="宋体"/>
          <w:color w:val="auto"/>
          <w:sz w:val="21"/>
          <w:szCs w:val="21"/>
        </w:rPr>
      </w:pPr>
      <w:r w:rsidRPr="0010705F">
        <w:rPr>
          <w:rFonts w:ascii="宋体" w:eastAsia="宋体" w:hAnsi="Times New Roman" w:cs="宋体" w:hint="eastAsia"/>
          <w:color w:val="auto"/>
          <w:sz w:val="21"/>
          <w:szCs w:val="21"/>
        </w:rPr>
        <w:t>本标准使组织能够使用过程方法，并结合</w:t>
      </w:r>
      <w:r>
        <w:rPr>
          <w:rFonts w:ascii="宋体" w:eastAsia="宋体" w:hAnsi="Times New Roman" w:cs="宋体" w:hint="eastAsia"/>
          <w:color w:val="auto"/>
          <w:sz w:val="21"/>
          <w:szCs w:val="21"/>
        </w:rPr>
        <w:t>PDCA</w:t>
      </w:r>
      <w:r w:rsidRPr="0010705F">
        <w:rPr>
          <w:rFonts w:ascii="宋体" w:eastAsia="宋体" w:hAnsi="Times New Roman" w:cs="宋体" w:hint="eastAsia"/>
          <w:color w:val="auto"/>
          <w:sz w:val="21"/>
          <w:szCs w:val="21"/>
        </w:rPr>
        <w:t>循环和基于风险的思维，将其质量管理体系与其他管理体系标准要求进行协调或一体化。</w:t>
      </w:r>
    </w:p>
    <w:p w:rsidR="0010705F" w:rsidRPr="0010705F" w:rsidRDefault="0010705F" w:rsidP="0010705F">
      <w:pPr>
        <w:pStyle w:val="Default"/>
        <w:spacing w:line="360" w:lineRule="atLeast"/>
        <w:ind w:firstLineChars="200" w:firstLine="433"/>
        <w:rPr>
          <w:rFonts w:ascii="宋体" w:eastAsia="宋体" w:hAnsi="Times New Roman" w:cs="宋体"/>
          <w:color w:val="auto"/>
          <w:sz w:val="21"/>
          <w:szCs w:val="21"/>
        </w:rPr>
      </w:pPr>
      <w:r w:rsidRPr="0010705F">
        <w:rPr>
          <w:rFonts w:ascii="宋体" w:eastAsia="宋体" w:hAnsi="Times New Roman" w:cs="宋体" w:hint="eastAsia"/>
          <w:color w:val="auto"/>
          <w:sz w:val="21"/>
          <w:szCs w:val="21"/>
        </w:rPr>
        <w:t>本标准</w:t>
      </w:r>
      <w:r w:rsidRPr="0010705F">
        <w:rPr>
          <w:rFonts w:ascii="宋体" w:eastAsia="宋体" w:hAnsi="Times New Roman" w:cs="宋体"/>
          <w:color w:val="auto"/>
          <w:sz w:val="21"/>
          <w:szCs w:val="21"/>
        </w:rPr>
        <w:t>(</w:t>
      </w:r>
      <w:r>
        <w:rPr>
          <w:rFonts w:ascii="宋体" w:eastAsia="宋体" w:hAnsi="Times New Roman" w:cs="宋体"/>
          <w:color w:val="auto"/>
          <w:sz w:val="21"/>
          <w:szCs w:val="21"/>
        </w:rPr>
        <w:t>A</w:t>
      </w:r>
      <w:r w:rsidRPr="0010705F">
        <w:rPr>
          <w:rFonts w:ascii="宋体" w:eastAsia="宋体" w:hAnsi="Times New Roman" w:cs="宋体" w:hint="eastAsia"/>
          <w:color w:val="auto"/>
          <w:sz w:val="21"/>
          <w:szCs w:val="21"/>
        </w:rPr>
        <w:t>部分</w:t>
      </w:r>
      <w:r w:rsidRPr="0010705F">
        <w:rPr>
          <w:rFonts w:ascii="宋体" w:eastAsia="宋体" w:hAnsi="Times New Roman" w:cs="宋体"/>
          <w:color w:val="auto"/>
          <w:sz w:val="21"/>
          <w:szCs w:val="21"/>
        </w:rPr>
        <w:t>)</w:t>
      </w:r>
      <w:r w:rsidRPr="0010705F">
        <w:rPr>
          <w:rFonts w:ascii="宋体" w:eastAsia="宋体" w:hAnsi="Times New Roman" w:cs="宋体" w:hint="eastAsia"/>
          <w:color w:val="auto"/>
          <w:sz w:val="21"/>
          <w:szCs w:val="21"/>
        </w:rPr>
        <w:t>与</w:t>
      </w:r>
      <w:r>
        <w:rPr>
          <w:rFonts w:ascii="宋体" w:eastAsia="宋体" w:hAnsi="Times New Roman" w:cs="宋体" w:hint="eastAsia"/>
          <w:color w:val="auto"/>
          <w:sz w:val="21"/>
          <w:szCs w:val="21"/>
        </w:rPr>
        <w:t>GB/T</w:t>
      </w:r>
      <w:r w:rsidRPr="0010705F">
        <w:rPr>
          <w:rFonts w:ascii="宋体" w:eastAsia="宋体" w:hAnsi="Times New Roman" w:cs="宋体"/>
          <w:color w:val="auto"/>
          <w:sz w:val="21"/>
          <w:szCs w:val="21"/>
        </w:rPr>
        <w:t>19000</w:t>
      </w:r>
      <w:r w:rsidRPr="0010705F">
        <w:rPr>
          <w:rFonts w:ascii="宋体" w:eastAsia="宋体" w:hAnsi="Times New Roman" w:cs="宋体" w:hint="eastAsia"/>
          <w:color w:val="auto"/>
          <w:sz w:val="21"/>
          <w:szCs w:val="21"/>
        </w:rPr>
        <w:t>和</w:t>
      </w:r>
      <w:r>
        <w:rPr>
          <w:rFonts w:ascii="宋体" w:eastAsia="宋体" w:hAnsi="Times New Roman" w:cs="宋体" w:hint="eastAsia"/>
          <w:color w:val="auto"/>
          <w:sz w:val="21"/>
          <w:szCs w:val="21"/>
        </w:rPr>
        <w:t>GB/T</w:t>
      </w:r>
      <w:r>
        <w:rPr>
          <w:rFonts w:ascii="宋体" w:eastAsia="宋体" w:hAnsi="Times New Roman" w:cs="宋体"/>
          <w:color w:val="auto"/>
          <w:sz w:val="21"/>
          <w:szCs w:val="21"/>
        </w:rPr>
        <w:t xml:space="preserve"> 19004</w:t>
      </w:r>
      <w:r w:rsidRPr="0010705F">
        <w:rPr>
          <w:rFonts w:ascii="宋体" w:eastAsia="宋体" w:hAnsi="Times New Roman" w:cs="宋体" w:hint="eastAsia"/>
          <w:color w:val="auto"/>
          <w:sz w:val="21"/>
          <w:szCs w:val="21"/>
        </w:rPr>
        <w:t>存在如下关系：</w:t>
      </w:r>
    </w:p>
    <w:p w:rsidR="0010705F" w:rsidRPr="0010705F" w:rsidRDefault="00CC48C0" w:rsidP="0010705F">
      <w:pPr>
        <w:pStyle w:val="Default"/>
        <w:spacing w:line="360" w:lineRule="atLeast"/>
        <w:ind w:firstLineChars="200" w:firstLine="433"/>
        <w:rPr>
          <w:rFonts w:ascii="宋体" w:eastAsia="宋体" w:hAnsi="Times New Roman" w:cs="宋体"/>
          <w:color w:val="auto"/>
          <w:sz w:val="21"/>
          <w:szCs w:val="21"/>
        </w:rPr>
      </w:pPr>
      <w:r w:rsidRPr="000A32EF">
        <w:rPr>
          <w:rFonts w:ascii="宋体" w:eastAsia="宋体" w:hAnsi="Times New Roman" w:cs="宋体"/>
          <w:color w:val="auto"/>
          <w:sz w:val="21"/>
          <w:szCs w:val="21"/>
        </w:rPr>
        <w:t>——</w:t>
      </w:r>
      <w:r>
        <w:rPr>
          <w:rFonts w:ascii="宋体" w:eastAsia="宋体" w:hAnsi="Times New Roman" w:cs="宋体" w:hint="eastAsia"/>
          <w:color w:val="auto"/>
          <w:sz w:val="21"/>
          <w:szCs w:val="21"/>
        </w:rPr>
        <w:t>GB/T</w:t>
      </w:r>
      <w:r w:rsidRPr="0010705F">
        <w:rPr>
          <w:rFonts w:ascii="宋体" w:eastAsia="宋体" w:hAnsi="Times New Roman" w:cs="宋体"/>
          <w:color w:val="auto"/>
          <w:sz w:val="21"/>
          <w:szCs w:val="21"/>
        </w:rPr>
        <w:t>19000</w:t>
      </w:r>
      <w:r w:rsidR="0010705F" w:rsidRPr="0010705F">
        <w:rPr>
          <w:rFonts w:ascii="宋体" w:eastAsia="宋体" w:hAnsi="Times New Roman" w:cs="宋体" w:hint="eastAsia"/>
          <w:color w:val="auto"/>
          <w:sz w:val="21"/>
          <w:szCs w:val="21"/>
        </w:rPr>
        <w:t>《质童管理体系基础和术语》为正确理解和实施本标准提供必要基础；</w:t>
      </w:r>
    </w:p>
    <w:p w:rsidR="0010705F" w:rsidRDefault="00CC48C0" w:rsidP="0010705F">
      <w:pPr>
        <w:pStyle w:val="Default"/>
        <w:spacing w:line="360" w:lineRule="atLeast"/>
        <w:ind w:firstLineChars="200" w:firstLine="433"/>
        <w:rPr>
          <w:rFonts w:ascii="宋体" w:eastAsia="宋体" w:hAnsi="Times New Roman" w:cs="宋体"/>
          <w:color w:val="auto"/>
          <w:sz w:val="21"/>
          <w:szCs w:val="21"/>
        </w:rPr>
      </w:pPr>
      <w:r w:rsidRPr="000A32EF">
        <w:rPr>
          <w:rFonts w:ascii="宋体" w:eastAsia="宋体" w:hAnsi="Times New Roman" w:cs="宋体"/>
          <w:color w:val="auto"/>
          <w:sz w:val="21"/>
          <w:szCs w:val="21"/>
        </w:rPr>
        <w:t>——</w:t>
      </w:r>
      <w:r>
        <w:rPr>
          <w:rFonts w:ascii="宋体" w:eastAsia="宋体" w:hAnsi="Times New Roman" w:cs="宋体" w:hint="eastAsia"/>
          <w:color w:val="auto"/>
          <w:sz w:val="21"/>
          <w:szCs w:val="21"/>
        </w:rPr>
        <w:t>GB/T</w:t>
      </w:r>
      <w:r>
        <w:rPr>
          <w:rFonts w:ascii="宋体" w:eastAsia="宋体" w:hAnsi="Times New Roman" w:cs="宋体"/>
          <w:color w:val="auto"/>
          <w:sz w:val="21"/>
          <w:szCs w:val="21"/>
        </w:rPr>
        <w:t xml:space="preserve"> 19004</w:t>
      </w:r>
      <w:r w:rsidR="0010705F" w:rsidRPr="0010705F">
        <w:rPr>
          <w:rFonts w:ascii="宋体" w:eastAsia="宋体" w:hAnsi="Times New Roman" w:cs="宋体" w:hint="eastAsia"/>
          <w:color w:val="auto"/>
          <w:sz w:val="21"/>
          <w:szCs w:val="21"/>
        </w:rPr>
        <w:t>《追求组织的持续成功质量管理方法》为选择超出本标准要求的组织提供指南。本标准</w:t>
      </w:r>
      <w:r w:rsidR="0010705F" w:rsidRPr="0010705F">
        <w:rPr>
          <w:rFonts w:ascii="宋体" w:eastAsia="宋体" w:hAnsi="Times New Roman" w:cs="宋体"/>
          <w:color w:val="auto"/>
          <w:sz w:val="21"/>
          <w:szCs w:val="21"/>
        </w:rPr>
        <w:t>(</w:t>
      </w:r>
      <w:r>
        <w:rPr>
          <w:rFonts w:ascii="宋体" w:eastAsia="宋体" w:hAnsi="Times New Roman" w:cs="宋体" w:hint="eastAsia"/>
          <w:color w:val="auto"/>
          <w:sz w:val="21"/>
          <w:szCs w:val="21"/>
        </w:rPr>
        <w:t>A</w:t>
      </w:r>
      <w:r w:rsidR="0010705F" w:rsidRPr="0010705F">
        <w:rPr>
          <w:rFonts w:ascii="宋体" w:eastAsia="宋体" w:hAnsi="Times New Roman" w:cs="宋体" w:hint="eastAsia"/>
          <w:color w:val="auto"/>
          <w:sz w:val="21"/>
          <w:szCs w:val="21"/>
        </w:rPr>
        <w:t>部分</w:t>
      </w:r>
      <w:r w:rsidR="0010705F" w:rsidRPr="0010705F">
        <w:rPr>
          <w:rFonts w:ascii="宋体" w:eastAsia="宋体" w:hAnsi="Times New Roman" w:cs="宋体"/>
          <w:color w:val="auto"/>
          <w:sz w:val="21"/>
          <w:szCs w:val="21"/>
        </w:rPr>
        <w:t>)</w:t>
      </w:r>
      <w:r>
        <w:rPr>
          <w:rFonts w:ascii="宋体" w:eastAsia="宋体" w:hAnsi="Times New Roman" w:cs="宋体" w:hint="eastAsia"/>
          <w:color w:val="auto"/>
          <w:sz w:val="21"/>
          <w:szCs w:val="21"/>
        </w:rPr>
        <w:t>不</w:t>
      </w:r>
      <w:r w:rsidR="0010705F" w:rsidRPr="0010705F">
        <w:rPr>
          <w:rFonts w:ascii="宋体" w:eastAsia="宋体" w:hAnsi="Times New Roman" w:cs="宋体" w:hint="eastAsia"/>
          <w:color w:val="auto"/>
          <w:sz w:val="21"/>
          <w:szCs w:val="21"/>
        </w:rPr>
        <w:t>包括针对环境管理、职业健康和安全管理或财务管理等其他管理体系的特定要</w:t>
      </w:r>
      <w:r>
        <w:rPr>
          <w:rFonts w:ascii="宋体" w:eastAsia="宋体" w:hAnsi="Times New Roman" w:cs="宋体" w:hint="eastAsia"/>
          <w:color w:val="auto"/>
          <w:sz w:val="21"/>
          <w:szCs w:val="21"/>
        </w:rPr>
        <w:t>求</w:t>
      </w:r>
      <w:r>
        <w:rPr>
          <w:rFonts w:ascii="宋体" w:eastAsia="宋体" w:hAnsi="Times New Roman" w:cs="宋体"/>
          <w:color w:val="auto"/>
          <w:sz w:val="21"/>
          <w:szCs w:val="21"/>
        </w:rPr>
        <w:t>。</w:t>
      </w:r>
    </w:p>
    <w:p w:rsidR="00426F75" w:rsidRPr="00426F75" w:rsidRDefault="00CC48C0" w:rsidP="00426F75">
      <w:pPr>
        <w:pStyle w:val="Default"/>
        <w:spacing w:line="360" w:lineRule="atLeast"/>
        <w:ind w:firstLineChars="200" w:firstLine="433"/>
        <w:rPr>
          <w:rFonts w:ascii="宋体" w:eastAsia="宋体" w:hAnsi="Times New Roman" w:cs="宋体"/>
          <w:color w:val="auto"/>
          <w:sz w:val="21"/>
          <w:szCs w:val="21"/>
        </w:rPr>
      </w:pPr>
      <w:r>
        <w:rPr>
          <w:rFonts w:ascii="宋体" w:eastAsia="宋体" w:hAnsi="Times New Roman" w:cs="宋体" w:hint="eastAsia"/>
          <w:color w:val="auto"/>
          <w:sz w:val="21"/>
          <w:szCs w:val="21"/>
        </w:rPr>
        <w:t>在</w:t>
      </w:r>
      <w:r>
        <w:rPr>
          <w:rFonts w:ascii="宋体" w:eastAsia="宋体" w:hAnsi="Times New Roman" w:cs="宋体"/>
          <w:color w:val="auto"/>
          <w:sz w:val="21"/>
          <w:szCs w:val="21"/>
        </w:rPr>
        <w:t>本标准</w:t>
      </w:r>
      <w:r w:rsidRPr="0010705F">
        <w:rPr>
          <w:rFonts w:ascii="宋体" w:eastAsia="宋体" w:hAnsi="Times New Roman" w:cs="宋体"/>
          <w:color w:val="auto"/>
          <w:sz w:val="21"/>
          <w:szCs w:val="21"/>
        </w:rPr>
        <w:t>(</w:t>
      </w:r>
      <w:r>
        <w:rPr>
          <w:rFonts w:ascii="宋体" w:eastAsia="宋体" w:hAnsi="Times New Roman" w:cs="宋体" w:hint="eastAsia"/>
          <w:color w:val="auto"/>
          <w:sz w:val="21"/>
          <w:szCs w:val="21"/>
        </w:rPr>
        <w:t>A</w:t>
      </w:r>
      <w:r w:rsidRPr="0010705F">
        <w:rPr>
          <w:rFonts w:ascii="宋体" w:eastAsia="宋体" w:hAnsi="Times New Roman" w:cs="宋体" w:hint="eastAsia"/>
          <w:color w:val="auto"/>
          <w:sz w:val="21"/>
          <w:szCs w:val="21"/>
        </w:rPr>
        <w:t>部分</w:t>
      </w:r>
      <w:r w:rsidRPr="0010705F">
        <w:rPr>
          <w:rFonts w:ascii="宋体" w:eastAsia="宋体" w:hAnsi="Times New Roman" w:cs="宋体"/>
          <w:color w:val="auto"/>
          <w:sz w:val="21"/>
          <w:szCs w:val="21"/>
        </w:rPr>
        <w:t>)</w:t>
      </w:r>
      <w:r>
        <w:rPr>
          <w:rFonts w:ascii="宋体" w:eastAsia="宋体" w:hAnsi="Times New Roman" w:cs="宋体" w:hint="eastAsia"/>
          <w:color w:val="auto"/>
          <w:sz w:val="21"/>
          <w:szCs w:val="21"/>
        </w:rPr>
        <w:t>的</w:t>
      </w:r>
      <w:r>
        <w:rPr>
          <w:rFonts w:ascii="宋体" w:eastAsia="宋体" w:hAnsi="Times New Roman" w:cs="宋体"/>
          <w:color w:val="auto"/>
          <w:sz w:val="21"/>
          <w:szCs w:val="21"/>
        </w:rPr>
        <w:t>基础上，已经制定了若干行业</w:t>
      </w:r>
      <w:r w:rsidR="00426F75" w:rsidRPr="00426F75">
        <w:rPr>
          <w:rFonts w:ascii="宋体" w:eastAsia="宋体" w:hAnsi="Times New Roman" w:cs="宋体" w:hint="eastAsia"/>
          <w:color w:val="auto"/>
          <w:sz w:val="21"/>
          <w:szCs w:val="21"/>
        </w:rPr>
        <w:t>特定要求的质量管理体系标准。其中的某些标准规定了质量管理体系的附加要求，而另一些标准则仅限于提供在特定行业应用本标准的指南。</w:t>
      </w:r>
    </w:p>
    <w:p w:rsidR="00426F75" w:rsidRDefault="00426F75" w:rsidP="00426F75">
      <w:pPr>
        <w:pStyle w:val="Default"/>
        <w:spacing w:line="360" w:lineRule="atLeast"/>
        <w:ind w:firstLineChars="200" w:firstLine="433"/>
        <w:rPr>
          <w:rFonts w:ascii="宋体" w:eastAsia="宋体" w:hAnsi="Times New Roman" w:cs="宋体"/>
          <w:color w:val="auto"/>
          <w:sz w:val="21"/>
          <w:szCs w:val="21"/>
        </w:rPr>
      </w:pPr>
      <w:r w:rsidRPr="00426F75">
        <w:rPr>
          <w:rFonts w:ascii="宋体" w:eastAsia="宋体" w:hAnsi="Times New Roman" w:cs="宋体" w:hint="eastAsia"/>
          <w:color w:val="auto"/>
          <w:sz w:val="21"/>
          <w:szCs w:val="21"/>
        </w:rPr>
        <w:t>本标准(</w:t>
      </w:r>
      <w:r w:rsidR="00E24AB4">
        <w:rPr>
          <w:rFonts w:ascii="宋体" w:eastAsia="宋体" w:hAnsi="Times New Roman" w:cs="宋体" w:hint="eastAsia"/>
          <w:color w:val="auto"/>
          <w:sz w:val="21"/>
          <w:szCs w:val="21"/>
        </w:rPr>
        <w:t>A</w:t>
      </w:r>
      <w:r w:rsidRPr="00426F75">
        <w:rPr>
          <w:rFonts w:ascii="宋体" w:eastAsia="宋体" w:hAnsi="Times New Roman" w:cs="宋体" w:hint="eastAsia"/>
          <w:color w:val="auto"/>
          <w:sz w:val="21"/>
          <w:szCs w:val="21"/>
        </w:rPr>
        <w:t>部分)的章条内容与之前版本(</w:t>
      </w:r>
      <w:r w:rsidR="00E24AB4">
        <w:rPr>
          <w:rFonts w:ascii="宋体" w:eastAsia="宋体" w:hAnsi="Times New Roman" w:cs="宋体" w:hint="eastAsia"/>
          <w:color w:val="auto"/>
          <w:sz w:val="21"/>
          <w:szCs w:val="21"/>
        </w:rPr>
        <w:t>GB/T</w:t>
      </w:r>
      <w:r w:rsidR="00E24AB4">
        <w:rPr>
          <w:rFonts w:ascii="宋体" w:eastAsia="宋体" w:hAnsi="Times New Roman" w:cs="宋体"/>
          <w:color w:val="auto"/>
          <w:sz w:val="21"/>
          <w:szCs w:val="21"/>
        </w:rPr>
        <w:t xml:space="preserve"> 19001</w:t>
      </w:r>
      <w:r w:rsidRPr="00426F75">
        <w:rPr>
          <w:rFonts w:ascii="宋体" w:eastAsia="宋体" w:hAnsi="Times New Roman" w:cs="宋体" w:hint="eastAsia"/>
          <w:color w:val="auto"/>
          <w:sz w:val="21"/>
          <w:szCs w:val="21"/>
        </w:rPr>
        <w:t>-2008/</w:t>
      </w:r>
      <w:r w:rsidR="00E24AB4">
        <w:rPr>
          <w:rFonts w:ascii="宋体" w:eastAsia="宋体" w:hAnsi="Times New Roman" w:cs="宋体"/>
          <w:color w:val="auto"/>
          <w:sz w:val="21"/>
          <w:szCs w:val="21"/>
        </w:rPr>
        <w:t>ISO</w:t>
      </w:r>
      <w:r w:rsidRPr="00426F75">
        <w:rPr>
          <w:rFonts w:ascii="宋体" w:eastAsia="宋体" w:hAnsi="Times New Roman" w:cs="宋体" w:hint="eastAsia"/>
          <w:color w:val="auto"/>
          <w:sz w:val="21"/>
          <w:szCs w:val="21"/>
        </w:rPr>
        <w:t xml:space="preserve"> 9001：2008</w:t>
      </w:r>
      <w:r w:rsidR="00E24AB4">
        <w:rPr>
          <w:rFonts w:ascii="宋体" w:eastAsia="宋体" w:hAnsi="Times New Roman" w:cs="宋体" w:hint="eastAsia"/>
          <w:color w:val="auto"/>
          <w:sz w:val="21"/>
          <w:szCs w:val="21"/>
        </w:rPr>
        <w:t>)</w:t>
      </w:r>
      <w:r w:rsidRPr="00426F75">
        <w:rPr>
          <w:rFonts w:ascii="宋体" w:eastAsia="宋体" w:hAnsi="Times New Roman" w:cs="宋体" w:hint="eastAsia"/>
          <w:color w:val="auto"/>
          <w:sz w:val="21"/>
          <w:szCs w:val="21"/>
        </w:rPr>
        <w:t>章条内容之间的对应关系见</w:t>
      </w:r>
      <w:r w:rsidR="00E24AB4">
        <w:rPr>
          <w:rFonts w:ascii="宋体" w:eastAsia="宋体" w:hAnsi="Times New Roman" w:cs="宋体" w:hint="eastAsia"/>
          <w:color w:val="auto"/>
          <w:sz w:val="21"/>
          <w:szCs w:val="21"/>
        </w:rPr>
        <w:t>ISO/TC176/SC2(</w:t>
      </w:r>
      <w:r w:rsidRPr="00426F75">
        <w:rPr>
          <w:rFonts w:ascii="宋体" w:eastAsia="宋体" w:hAnsi="Times New Roman" w:cs="宋体" w:hint="eastAsia"/>
          <w:color w:val="auto"/>
          <w:sz w:val="21"/>
          <w:szCs w:val="21"/>
        </w:rPr>
        <w:t>国际标准化组织</w:t>
      </w:r>
      <w:r w:rsidR="00E24AB4">
        <w:rPr>
          <w:rFonts w:ascii="宋体" w:eastAsia="宋体" w:hAnsi="Times New Roman" w:cs="宋体" w:hint="eastAsia"/>
          <w:color w:val="auto"/>
          <w:sz w:val="21"/>
          <w:szCs w:val="21"/>
        </w:rPr>
        <w:t>/</w:t>
      </w:r>
      <w:r w:rsidRPr="00426F75">
        <w:rPr>
          <w:rFonts w:ascii="宋体" w:eastAsia="宋体" w:hAnsi="Times New Roman" w:cs="宋体" w:hint="eastAsia"/>
          <w:color w:val="auto"/>
          <w:sz w:val="21"/>
          <w:szCs w:val="21"/>
        </w:rPr>
        <w:t>质量管理和质量保证技术委员会</w:t>
      </w:r>
      <w:r w:rsidR="00E24AB4">
        <w:rPr>
          <w:rFonts w:ascii="宋体" w:eastAsia="宋体" w:hAnsi="Times New Roman" w:cs="宋体" w:hint="eastAsia"/>
          <w:color w:val="auto"/>
          <w:sz w:val="21"/>
          <w:szCs w:val="21"/>
        </w:rPr>
        <w:t>/</w:t>
      </w:r>
      <w:r w:rsidRPr="00426F75">
        <w:rPr>
          <w:rFonts w:ascii="宋体" w:eastAsia="宋体" w:hAnsi="Times New Roman" w:cs="宋体" w:hint="eastAsia"/>
          <w:color w:val="auto"/>
          <w:sz w:val="21"/>
          <w:szCs w:val="21"/>
        </w:rPr>
        <w:t>质量体系分委员会)的公开网</w:t>
      </w:r>
      <w:r w:rsidR="00E24AB4">
        <w:rPr>
          <w:rFonts w:ascii="宋体" w:eastAsia="宋体" w:hAnsi="Times New Roman" w:cs="宋体" w:hint="eastAsia"/>
          <w:color w:val="auto"/>
          <w:sz w:val="21"/>
          <w:szCs w:val="21"/>
        </w:rPr>
        <w:t>站</w:t>
      </w:r>
      <w:r w:rsidR="00E24AB4">
        <w:rPr>
          <w:rFonts w:ascii="宋体" w:eastAsia="宋体" w:hAnsi="Times New Roman" w:cs="宋体"/>
          <w:color w:val="auto"/>
          <w:sz w:val="21"/>
          <w:szCs w:val="21"/>
        </w:rPr>
        <w:t>：</w:t>
      </w:r>
      <w:hyperlink r:id="rId20" w:history="1">
        <w:r w:rsidR="00E24AB4" w:rsidRPr="005219C9">
          <w:rPr>
            <w:rStyle w:val="aff3"/>
            <w:rFonts w:ascii="宋体" w:eastAsia="宋体" w:hAnsi="Times New Roman" w:cs="宋体" w:hint="eastAsia"/>
            <w:sz w:val="21"/>
            <w:szCs w:val="21"/>
          </w:rPr>
          <w:t>www.iso.org/tc176/sc02/public</w:t>
        </w:r>
      </w:hyperlink>
      <w:r w:rsidR="00E24AB4">
        <w:rPr>
          <w:rFonts w:ascii="宋体" w:eastAsia="宋体" w:hAnsi="Times New Roman" w:cs="宋体" w:hint="eastAsia"/>
          <w:color w:val="auto"/>
          <w:sz w:val="21"/>
          <w:szCs w:val="21"/>
        </w:rPr>
        <w:t>。</w:t>
      </w:r>
    </w:p>
    <w:p w:rsidR="00426F75" w:rsidRPr="00152A7A" w:rsidRDefault="00426F75" w:rsidP="00FD53B1">
      <w:pPr>
        <w:pStyle w:val="Default"/>
        <w:spacing w:line="360" w:lineRule="atLeast"/>
        <w:rPr>
          <w:rFonts w:ascii="楷体" w:eastAsia="楷体" w:hAnsi="楷体" w:cs="宋体"/>
          <w:color w:val="auto"/>
          <w:sz w:val="21"/>
          <w:szCs w:val="21"/>
        </w:rPr>
      </w:pPr>
      <w:r w:rsidRPr="00152A7A">
        <w:rPr>
          <w:rFonts w:ascii="楷体" w:eastAsia="楷体" w:hAnsi="楷体" w:cs="宋体" w:hint="eastAsia"/>
          <w:color w:val="auto"/>
          <w:sz w:val="21"/>
          <w:szCs w:val="21"/>
        </w:rPr>
        <w:t>0.5本标准装备特殊要求的考虑</w:t>
      </w:r>
    </w:p>
    <w:p w:rsidR="00426F75" w:rsidRPr="00152A7A" w:rsidRDefault="00426F75" w:rsidP="00426F75">
      <w:pPr>
        <w:pStyle w:val="Default"/>
        <w:spacing w:line="360" w:lineRule="atLeast"/>
        <w:ind w:firstLineChars="200" w:firstLine="433"/>
        <w:rPr>
          <w:rFonts w:ascii="楷体" w:eastAsia="楷体" w:hAnsi="楷体" w:cs="宋体"/>
          <w:color w:val="auto"/>
          <w:sz w:val="21"/>
          <w:szCs w:val="21"/>
        </w:rPr>
      </w:pPr>
      <w:r w:rsidRPr="00152A7A">
        <w:rPr>
          <w:rFonts w:ascii="楷体" w:eastAsia="楷体" w:hAnsi="楷体" w:cs="宋体" w:hint="eastAsia"/>
          <w:color w:val="auto"/>
          <w:sz w:val="21"/>
          <w:szCs w:val="21"/>
        </w:rPr>
        <w:t>本标准在等同采用国家标准</w:t>
      </w:r>
      <w:r w:rsidR="00FD53B1" w:rsidRPr="00152A7A">
        <w:rPr>
          <w:rFonts w:ascii="楷体" w:eastAsia="楷体" w:hAnsi="楷体" w:cs="宋体"/>
          <w:color w:val="auto"/>
          <w:sz w:val="21"/>
          <w:szCs w:val="21"/>
        </w:rPr>
        <w:t>GB</w:t>
      </w:r>
      <w:r w:rsidRPr="00152A7A">
        <w:rPr>
          <w:rFonts w:ascii="楷体" w:eastAsia="楷体" w:hAnsi="楷体" w:cs="宋体" w:hint="eastAsia"/>
          <w:color w:val="auto"/>
          <w:sz w:val="21"/>
          <w:szCs w:val="21"/>
        </w:rPr>
        <w:t>/</w:t>
      </w:r>
      <w:r w:rsidR="00FD53B1" w:rsidRPr="00152A7A">
        <w:rPr>
          <w:rFonts w:ascii="楷体" w:eastAsia="楷体" w:hAnsi="楷体" w:cs="宋体"/>
          <w:color w:val="auto"/>
          <w:sz w:val="21"/>
          <w:szCs w:val="21"/>
        </w:rPr>
        <w:t xml:space="preserve">T </w:t>
      </w:r>
      <w:r w:rsidRPr="00152A7A">
        <w:rPr>
          <w:rFonts w:ascii="楷体" w:eastAsia="楷体" w:hAnsi="楷体" w:cs="宋体" w:hint="eastAsia"/>
          <w:color w:val="auto"/>
          <w:sz w:val="21"/>
          <w:szCs w:val="21"/>
        </w:rPr>
        <w:t>19001-2016的基础上增加装备质量管理体系的特殊要求</w:t>
      </w:r>
      <w:r w:rsidR="00FD53B1" w:rsidRPr="00152A7A">
        <w:rPr>
          <w:rFonts w:ascii="楷体" w:eastAsia="楷体" w:hAnsi="楷体" w:cs="宋体" w:hint="eastAsia"/>
          <w:color w:val="auto"/>
          <w:sz w:val="21"/>
          <w:szCs w:val="21"/>
        </w:rPr>
        <w:t>(B</w:t>
      </w:r>
      <w:r w:rsidRPr="00152A7A">
        <w:rPr>
          <w:rFonts w:ascii="楷体" w:eastAsia="楷体" w:hAnsi="楷体" w:cs="宋体" w:hint="eastAsia"/>
          <w:color w:val="auto"/>
          <w:sz w:val="21"/>
          <w:szCs w:val="21"/>
        </w:rPr>
        <w:t>部分</w:t>
      </w:r>
      <w:r w:rsidR="00FD53B1" w:rsidRPr="00152A7A">
        <w:rPr>
          <w:rFonts w:ascii="楷体" w:eastAsia="楷体" w:hAnsi="楷体" w:cs="宋体" w:hint="eastAsia"/>
          <w:color w:val="auto"/>
          <w:sz w:val="21"/>
          <w:szCs w:val="21"/>
        </w:rPr>
        <w:t>)，</w:t>
      </w:r>
      <w:r w:rsidRPr="00152A7A">
        <w:rPr>
          <w:rFonts w:ascii="楷体" w:eastAsia="楷体" w:hAnsi="楷体" w:cs="宋体" w:hint="eastAsia"/>
          <w:color w:val="auto"/>
          <w:sz w:val="21"/>
          <w:szCs w:val="21"/>
        </w:rPr>
        <w:t>这样做的重要意义在于：</w:t>
      </w:r>
    </w:p>
    <w:p w:rsidR="00426F75" w:rsidRPr="00152A7A" w:rsidRDefault="00FD53B1" w:rsidP="00742D5F">
      <w:pPr>
        <w:pStyle w:val="Default"/>
        <w:spacing w:line="360" w:lineRule="atLeast"/>
        <w:ind w:leftChars="197" w:left="707" w:hangingChars="129" w:hanging="280"/>
        <w:rPr>
          <w:rFonts w:ascii="楷体" w:eastAsia="楷体" w:hAnsi="楷体" w:cs="宋体"/>
          <w:color w:val="auto"/>
          <w:sz w:val="21"/>
          <w:szCs w:val="21"/>
        </w:rPr>
      </w:pPr>
      <w:r w:rsidRPr="00152A7A">
        <w:rPr>
          <w:rFonts w:ascii="楷体" w:eastAsia="楷体" w:hAnsi="楷体" w:cs="宋体" w:hint="eastAsia"/>
          <w:color w:val="auto"/>
          <w:sz w:val="21"/>
          <w:szCs w:val="21"/>
        </w:rPr>
        <w:t xml:space="preserve">a) </w:t>
      </w:r>
      <w:r w:rsidR="00426F75" w:rsidRPr="00152A7A">
        <w:rPr>
          <w:rFonts w:ascii="楷体" w:eastAsia="楷体" w:hAnsi="楷体" w:cs="宋体" w:hint="eastAsia"/>
          <w:color w:val="auto"/>
          <w:sz w:val="21"/>
          <w:szCs w:val="21"/>
        </w:rPr>
        <w:t>坚持质量至上，突出满足作战使用需求和实战化运用要求</w:t>
      </w:r>
      <w:r w:rsidRPr="00152A7A">
        <w:rPr>
          <w:rFonts w:ascii="楷体" w:eastAsia="楷体" w:hAnsi="楷体" w:cs="宋体" w:hint="eastAsia"/>
          <w:color w:val="auto"/>
          <w:sz w:val="21"/>
          <w:szCs w:val="21"/>
        </w:rPr>
        <w:t>。</w:t>
      </w:r>
      <w:r w:rsidR="00426F75" w:rsidRPr="00152A7A">
        <w:rPr>
          <w:rFonts w:ascii="楷体" w:eastAsia="楷体" w:hAnsi="楷体" w:cs="宋体" w:hint="eastAsia"/>
          <w:color w:val="auto"/>
          <w:sz w:val="21"/>
          <w:szCs w:val="21"/>
        </w:rPr>
        <w:t>装备使用基于严酷的作战环境，其质量关乎战争胜负、关乎官兵生命，质量管理体系特殊要求突出装备的可靠性、维修性、保障性、测试性、安全性和环境适应性等通用质量特性要求</w:t>
      </w:r>
      <w:r w:rsidRPr="00152A7A">
        <w:rPr>
          <w:rFonts w:ascii="楷体" w:eastAsia="楷体" w:hAnsi="楷体" w:cs="宋体" w:hint="eastAsia"/>
          <w:color w:val="auto"/>
          <w:sz w:val="21"/>
          <w:szCs w:val="21"/>
        </w:rPr>
        <w:t>；</w:t>
      </w:r>
      <w:r w:rsidR="00426F75" w:rsidRPr="00152A7A">
        <w:rPr>
          <w:rFonts w:ascii="楷体" w:eastAsia="楷体" w:hAnsi="楷体" w:cs="宋体" w:hint="eastAsia"/>
          <w:color w:val="auto"/>
          <w:sz w:val="21"/>
          <w:szCs w:val="21"/>
        </w:rPr>
        <w:t>突出标准化、软件工程化、技术状态管理等控制要求</w:t>
      </w:r>
      <w:r w:rsidRPr="00152A7A">
        <w:rPr>
          <w:rFonts w:ascii="楷体" w:eastAsia="楷体" w:hAnsi="楷体" w:cs="宋体" w:hint="eastAsia"/>
          <w:color w:val="auto"/>
          <w:sz w:val="21"/>
          <w:szCs w:val="21"/>
        </w:rPr>
        <w:t>；</w:t>
      </w:r>
      <w:r w:rsidR="00426F75" w:rsidRPr="00152A7A">
        <w:rPr>
          <w:rFonts w:ascii="楷体" w:eastAsia="楷体" w:hAnsi="楷体" w:cs="宋体" w:hint="eastAsia"/>
          <w:color w:val="auto"/>
          <w:sz w:val="21"/>
          <w:szCs w:val="21"/>
        </w:rPr>
        <w:t>突出新产品试制、试验和关键过程控制的要求</w:t>
      </w:r>
      <w:r w:rsidRPr="00152A7A">
        <w:rPr>
          <w:rFonts w:ascii="楷体" w:eastAsia="楷体" w:hAnsi="楷体" w:cs="宋体" w:hint="eastAsia"/>
          <w:color w:val="auto"/>
          <w:sz w:val="21"/>
          <w:szCs w:val="21"/>
        </w:rPr>
        <w:t>；</w:t>
      </w:r>
      <w:r w:rsidR="00426F75" w:rsidRPr="00152A7A">
        <w:rPr>
          <w:rFonts w:ascii="楷体" w:eastAsia="楷体" w:hAnsi="楷体" w:cs="宋体" w:hint="eastAsia"/>
          <w:color w:val="auto"/>
          <w:sz w:val="21"/>
          <w:szCs w:val="21"/>
        </w:rPr>
        <w:t>突出装备交付后的维修、保障和质量事故处理要求。</w:t>
      </w:r>
    </w:p>
    <w:p w:rsidR="00426F75" w:rsidRPr="00152A7A" w:rsidRDefault="00FD53B1" w:rsidP="00742D5F">
      <w:pPr>
        <w:pStyle w:val="Default"/>
        <w:spacing w:line="360" w:lineRule="atLeast"/>
        <w:ind w:leftChars="197" w:left="707" w:hangingChars="129" w:hanging="280"/>
        <w:rPr>
          <w:rFonts w:ascii="楷体" w:eastAsia="楷体" w:hAnsi="楷体" w:cs="宋体"/>
          <w:color w:val="auto"/>
          <w:sz w:val="21"/>
          <w:szCs w:val="21"/>
        </w:rPr>
      </w:pPr>
      <w:r w:rsidRPr="00152A7A">
        <w:rPr>
          <w:rFonts w:ascii="楷体" w:eastAsia="楷体" w:hAnsi="楷体" w:cs="宋体" w:hint="eastAsia"/>
          <w:color w:val="auto"/>
          <w:sz w:val="21"/>
          <w:szCs w:val="21"/>
        </w:rPr>
        <w:t xml:space="preserve">b) </w:t>
      </w:r>
      <w:r w:rsidR="00426F75" w:rsidRPr="00152A7A">
        <w:rPr>
          <w:rFonts w:ascii="楷体" w:eastAsia="楷体" w:hAnsi="楷体" w:cs="宋体" w:hint="eastAsia"/>
          <w:color w:val="auto"/>
          <w:sz w:val="21"/>
          <w:szCs w:val="21"/>
        </w:rPr>
        <w:t>贯彻军民融合国家战略，突出军品必为精品的要求.引导组织在构建质量管理体系时，首先应满足国家标准要求，在此基拙上，满足装备的特殊要求，促进其产品和服务的质量管理体系过程军民通用，提升质量管理体系能力和水平，降低组织的管理成本。</w:t>
      </w:r>
    </w:p>
    <w:p w:rsidR="00426F75" w:rsidRPr="00152A7A" w:rsidRDefault="00FD53B1" w:rsidP="00742D5F">
      <w:pPr>
        <w:pStyle w:val="Default"/>
        <w:spacing w:line="360" w:lineRule="atLeast"/>
        <w:ind w:leftChars="197" w:left="707" w:hangingChars="129" w:hanging="280"/>
        <w:rPr>
          <w:rFonts w:ascii="楷体" w:eastAsia="楷体" w:hAnsi="楷体" w:cs="宋体"/>
          <w:color w:val="auto"/>
          <w:sz w:val="21"/>
          <w:szCs w:val="21"/>
        </w:rPr>
      </w:pPr>
      <w:r w:rsidRPr="00152A7A">
        <w:rPr>
          <w:rFonts w:ascii="楷体" w:eastAsia="楷体" w:hAnsi="楷体" w:cs="宋体" w:hint="eastAsia"/>
          <w:color w:val="auto"/>
          <w:sz w:val="21"/>
          <w:szCs w:val="21"/>
        </w:rPr>
        <w:t xml:space="preserve">c) </w:t>
      </w:r>
      <w:r w:rsidR="00426F75" w:rsidRPr="00152A7A">
        <w:rPr>
          <w:rFonts w:ascii="楷体" w:eastAsia="楷体" w:hAnsi="楷体" w:cs="宋体" w:hint="eastAsia"/>
          <w:color w:val="auto"/>
          <w:sz w:val="21"/>
          <w:szCs w:val="21"/>
        </w:rPr>
        <w:t>保持科学性、针对性和前瞻性，提高可操作性</w:t>
      </w:r>
      <w:r w:rsidRPr="00152A7A">
        <w:rPr>
          <w:rFonts w:ascii="楷体" w:eastAsia="楷体" w:hAnsi="楷体" w:cs="宋体" w:hint="eastAsia"/>
          <w:color w:val="auto"/>
          <w:sz w:val="21"/>
          <w:szCs w:val="21"/>
        </w:rPr>
        <w:t>。</w:t>
      </w:r>
      <w:r w:rsidR="00426F75" w:rsidRPr="00152A7A">
        <w:rPr>
          <w:rFonts w:ascii="楷体" w:eastAsia="楷体" w:hAnsi="楷体" w:cs="宋体" w:hint="eastAsia"/>
          <w:color w:val="auto"/>
          <w:sz w:val="21"/>
          <w:szCs w:val="21"/>
        </w:rPr>
        <w:t>本标准试图将国家标准中较为通用的要求具体化，较为宽泛的选择更具针对性，引导组织建立装备质量管理体系并更具适用性</w:t>
      </w:r>
      <w:r w:rsidRPr="00152A7A">
        <w:rPr>
          <w:rFonts w:ascii="楷体" w:eastAsia="楷体" w:hAnsi="楷体" w:cs="宋体" w:hint="eastAsia"/>
          <w:color w:val="auto"/>
          <w:sz w:val="21"/>
          <w:szCs w:val="21"/>
        </w:rPr>
        <w:t>；</w:t>
      </w:r>
      <w:r w:rsidR="00426F75" w:rsidRPr="00152A7A">
        <w:rPr>
          <w:rFonts w:ascii="楷体" w:eastAsia="楷体" w:hAnsi="楷体" w:cs="宋体" w:hint="eastAsia"/>
          <w:color w:val="auto"/>
          <w:sz w:val="21"/>
          <w:szCs w:val="21"/>
        </w:rPr>
        <w:t>基于风险管理先进理念，合理提出质量管理体系特殊要求，满足当前和未来信息化体系建设要求</w:t>
      </w:r>
      <w:r w:rsidR="003A7486" w:rsidRPr="00152A7A">
        <w:rPr>
          <w:rFonts w:ascii="楷体" w:eastAsia="楷体" w:hAnsi="楷体" w:cs="宋体" w:hint="eastAsia"/>
          <w:color w:val="auto"/>
          <w:sz w:val="21"/>
          <w:szCs w:val="21"/>
        </w:rPr>
        <w:t>。</w:t>
      </w:r>
    </w:p>
    <w:p w:rsidR="003721B0" w:rsidRDefault="003721B0" w:rsidP="00171281">
      <w:pPr>
        <w:pStyle w:val="Default"/>
        <w:spacing w:line="360" w:lineRule="auto"/>
        <w:rPr>
          <w:color w:val="auto"/>
          <w:sz w:val="32"/>
          <w:szCs w:val="32"/>
        </w:rPr>
      </w:pPr>
    </w:p>
    <w:p w:rsidR="003721B0" w:rsidRDefault="003721B0" w:rsidP="00CC18BD">
      <w:pPr>
        <w:pStyle w:val="Default"/>
        <w:spacing w:line="360" w:lineRule="auto"/>
        <w:jc w:val="center"/>
        <w:rPr>
          <w:color w:val="auto"/>
          <w:sz w:val="32"/>
          <w:szCs w:val="32"/>
        </w:rPr>
        <w:sectPr w:rsidR="003721B0" w:rsidSect="00B73A6D">
          <w:headerReference w:type="even" r:id="rId21"/>
          <w:headerReference w:type="default" r:id="rId22"/>
          <w:footerReference w:type="even" r:id="rId23"/>
          <w:footerReference w:type="default" r:id="rId24"/>
          <w:pgSz w:w="11906" w:h="16838" w:code="9"/>
          <w:pgMar w:top="1440" w:right="1077" w:bottom="1418" w:left="1077" w:header="851" w:footer="992" w:gutter="0"/>
          <w:pgNumType w:fmt="upperRoman"/>
          <w:cols w:space="425"/>
          <w:docGrid w:type="linesAndChars" w:linePitch="312" w:charSpace="1374"/>
        </w:sectPr>
      </w:pPr>
    </w:p>
    <w:p w:rsidR="006A121E" w:rsidRPr="00615EA0" w:rsidRDefault="00B83CFE" w:rsidP="00FA7B97">
      <w:pPr>
        <w:pStyle w:val="Default"/>
        <w:spacing w:line="360" w:lineRule="auto"/>
        <w:jc w:val="center"/>
        <w:outlineLvl w:val="0"/>
        <w:rPr>
          <w:color w:val="auto"/>
          <w:sz w:val="32"/>
          <w:szCs w:val="32"/>
        </w:rPr>
      </w:pPr>
      <w:r w:rsidRPr="00615EA0">
        <w:rPr>
          <w:rFonts w:hint="eastAsia"/>
          <w:color w:val="auto"/>
          <w:sz w:val="32"/>
          <w:szCs w:val="32"/>
        </w:rPr>
        <w:t>质量管理体系要求</w:t>
      </w:r>
    </w:p>
    <w:p w:rsidR="006A121E" w:rsidRPr="00FA7B97" w:rsidRDefault="00B83CFE" w:rsidP="00FA7B97">
      <w:pPr>
        <w:pStyle w:val="afc"/>
        <w:spacing w:before="156" w:after="156"/>
      </w:pPr>
      <w:bookmarkStart w:id="12" w:name="_Toc486053922"/>
      <w:r w:rsidRPr="00FA7B97">
        <w:t xml:space="preserve">1 </w:t>
      </w:r>
      <w:r w:rsidRPr="00FA7B97">
        <w:rPr>
          <w:rFonts w:hint="eastAsia"/>
        </w:rPr>
        <w:t>范围</w:t>
      </w:r>
      <w:bookmarkEnd w:id="12"/>
    </w:p>
    <w:p w:rsidR="006A121E" w:rsidRPr="00615EA0" w:rsidRDefault="00B83CFE" w:rsidP="00E412C5">
      <w:pPr>
        <w:pStyle w:val="Default"/>
        <w:spacing w:line="360" w:lineRule="atLeast"/>
        <w:ind w:firstLineChars="200" w:firstLine="433"/>
        <w:rPr>
          <w:rFonts w:ascii="宋体" w:eastAsia="宋体" w:cs="宋体"/>
          <w:color w:val="auto"/>
          <w:sz w:val="21"/>
          <w:szCs w:val="21"/>
        </w:rPr>
      </w:pPr>
      <w:r w:rsidRPr="00615EA0">
        <w:rPr>
          <w:rFonts w:ascii="宋体" w:eastAsia="宋体" w:cs="宋体" w:hint="eastAsia"/>
          <w:color w:val="auto"/>
          <w:sz w:val="21"/>
          <w:szCs w:val="21"/>
        </w:rPr>
        <w:t>本标准为下列组织规定了质量管理体系要求：</w:t>
      </w:r>
    </w:p>
    <w:p w:rsidR="006A121E" w:rsidRPr="00615EA0" w:rsidRDefault="00B83CFE" w:rsidP="00E412C5">
      <w:pPr>
        <w:pStyle w:val="Default"/>
        <w:spacing w:line="360" w:lineRule="atLeast"/>
        <w:ind w:firstLineChars="200" w:firstLine="433"/>
        <w:rPr>
          <w:rFonts w:ascii="宋体" w:eastAsia="宋体" w:cs="宋体"/>
          <w:color w:val="auto"/>
          <w:sz w:val="21"/>
          <w:szCs w:val="21"/>
        </w:rPr>
      </w:pPr>
      <w:r w:rsidRPr="00615EA0">
        <w:rPr>
          <w:rFonts w:ascii="宋体" w:eastAsia="宋体" w:cs="宋体"/>
          <w:color w:val="auto"/>
          <w:sz w:val="21"/>
          <w:szCs w:val="21"/>
        </w:rPr>
        <w:t>a</w:t>
      </w:r>
      <w:r w:rsidR="00884C70">
        <w:rPr>
          <w:rFonts w:ascii="宋体" w:eastAsia="宋体" w:cs="宋体" w:hint="eastAsia"/>
          <w:color w:val="auto"/>
          <w:sz w:val="21"/>
          <w:szCs w:val="21"/>
        </w:rPr>
        <w:t>)</w:t>
      </w:r>
      <w:r w:rsidRPr="00615EA0">
        <w:rPr>
          <w:rFonts w:ascii="宋体" w:eastAsia="宋体" w:cs="宋体" w:hint="eastAsia"/>
          <w:color w:val="auto"/>
          <w:sz w:val="21"/>
          <w:szCs w:val="21"/>
        </w:rPr>
        <w:t>需要证实其具有</w:t>
      </w:r>
      <w:r w:rsidR="00C34339" w:rsidRPr="00615EA0">
        <w:rPr>
          <w:rFonts w:ascii="宋体" w:eastAsia="宋体" w:cs="宋体" w:hint="eastAsia"/>
          <w:color w:val="auto"/>
          <w:sz w:val="21"/>
          <w:szCs w:val="21"/>
        </w:rPr>
        <w:t>稳定</w:t>
      </w:r>
      <w:r w:rsidR="00D45618" w:rsidRPr="00615EA0">
        <w:rPr>
          <w:rFonts w:ascii="宋体" w:eastAsia="宋体" w:cs="宋体" w:hint="eastAsia"/>
          <w:color w:val="auto"/>
          <w:sz w:val="21"/>
          <w:szCs w:val="21"/>
        </w:rPr>
        <w:t>提供满足顾客要求及</w:t>
      </w:r>
      <w:r w:rsidRPr="00615EA0">
        <w:rPr>
          <w:rFonts w:ascii="宋体" w:eastAsia="宋体" w:cs="宋体" w:hint="eastAsia"/>
          <w:color w:val="auto"/>
          <w:sz w:val="21"/>
          <w:szCs w:val="21"/>
        </w:rPr>
        <w:t>适用法律法规要求的产品和服务的能力；</w:t>
      </w:r>
    </w:p>
    <w:p w:rsidR="006A121E" w:rsidRPr="00615EA0" w:rsidRDefault="00B83CFE" w:rsidP="00742D5F">
      <w:pPr>
        <w:pStyle w:val="Default"/>
        <w:spacing w:line="360" w:lineRule="atLeast"/>
        <w:ind w:leftChars="197" w:left="707" w:hangingChars="129" w:hanging="280"/>
        <w:rPr>
          <w:rFonts w:ascii="宋体" w:eastAsia="宋体" w:cs="宋体"/>
          <w:color w:val="auto"/>
          <w:sz w:val="21"/>
          <w:szCs w:val="21"/>
        </w:rPr>
      </w:pPr>
      <w:r w:rsidRPr="00615EA0">
        <w:rPr>
          <w:rFonts w:ascii="宋体" w:eastAsia="宋体" w:cs="宋体"/>
          <w:color w:val="auto"/>
          <w:sz w:val="21"/>
          <w:szCs w:val="21"/>
        </w:rPr>
        <w:t>b</w:t>
      </w:r>
      <w:r w:rsidR="00884C70">
        <w:rPr>
          <w:rFonts w:ascii="宋体" w:eastAsia="宋体" w:cs="宋体" w:hint="eastAsia"/>
          <w:color w:val="auto"/>
          <w:sz w:val="21"/>
          <w:szCs w:val="21"/>
        </w:rPr>
        <w:t>)</w:t>
      </w:r>
      <w:r w:rsidRPr="00615EA0">
        <w:rPr>
          <w:rFonts w:ascii="宋体" w:eastAsia="宋体" w:cs="宋体" w:hint="eastAsia"/>
          <w:color w:val="auto"/>
          <w:sz w:val="21"/>
          <w:szCs w:val="21"/>
        </w:rPr>
        <w:t>通过体系的有效应用，包括体系改进的过程，以及保证符合顾客</w:t>
      </w:r>
      <w:r w:rsidR="003B4D30" w:rsidRPr="00615EA0">
        <w:rPr>
          <w:rFonts w:ascii="宋体" w:eastAsia="宋体" w:cs="宋体" w:hint="eastAsia"/>
          <w:color w:val="auto"/>
          <w:sz w:val="21"/>
          <w:szCs w:val="21"/>
        </w:rPr>
        <w:t>要求</w:t>
      </w:r>
      <w:r w:rsidRPr="00615EA0">
        <w:rPr>
          <w:rFonts w:ascii="宋体" w:eastAsia="宋体" w:cs="宋体" w:hint="eastAsia"/>
          <w:color w:val="auto"/>
          <w:sz w:val="21"/>
          <w:szCs w:val="21"/>
        </w:rPr>
        <w:t>和适用的法律法规要求，旨在增强顾客满意。</w:t>
      </w:r>
    </w:p>
    <w:p w:rsidR="006A121E" w:rsidRPr="00615EA0" w:rsidRDefault="00B83CFE" w:rsidP="00E412C5">
      <w:pPr>
        <w:pStyle w:val="Default"/>
        <w:spacing w:line="360" w:lineRule="atLeast"/>
        <w:ind w:firstLineChars="200" w:firstLine="433"/>
        <w:rPr>
          <w:rFonts w:ascii="宋体" w:eastAsia="宋体" w:cs="宋体"/>
          <w:color w:val="auto"/>
          <w:sz w:val="21"/>
          <w:szCs w:val="21"/>
        </w:rPr>
      </w:pPr>
      <w:r w:rsidRPr="00615EA0">
        <w:rPr>
          <w:rFonts w:ascii="宋体" w:eastAsia="宋体" w:cs="宋体" w:hint="eastAsia"/>
          <w:color w:val="auto"/>
          <w:sz w:val="21"/>
          <w:szCs w:val="21"/>
        </w:rPr>
        <w:t>本标准规定的所有要求是通用的，旨在适用于各种类型、不同规模和提供不同产品和服务的组织。</w:t>
      </w:r>
    </w:p>
    <w:p w:rsidR="006A121E" w:rsidRPr="00615EA0" w:rsidRDefault="00B83CFE" w:rsidP="00E412C5">
      <w:pPr>
        <w:pStyle w:val="Default"/>
        <w:spacing w:line="360" w:lineRule="atLeast"/>
        <w:ind w:firstLineChars="200" w:firstLine="433"/>
        <w:rPr>
          <w:rFonts w:ascii="宋体" w:eastAsia="宋体" w:cs="宋体"/>
          <w:color w:val="auto"/>
          <w:sz w:val="21"/>
          <w:szCs w:val="21"/>
        </w:rPr>
      </w:pPr>
      <w:r w:rsidRPr="00AF22B4">
        <w:rPr>
          <w:rFonts w:ascii="楷体_GB2312" w:eastAsia="楷体" w:cs="宋体" w:hint="eastAsia"/>
          <w:color w:val="auto"/>
          <w:sz w:val="21"/>
          <w:szCs w:val="21"/>
        </w:rPr>
        <w:t>本标准适用于承担</w:t>
      </w:r>
      <w:r w:rsidR="00241F8E" w:rsidRPr="00AF22B4">
        <w:rPr>
          <w:rFonts w:ascii="楷体_GB2312" w:eastAsia="楷体" w:cs="宋体" w:hint="eastAsia"/>
          <w:color w:val="auto"/>
          <w:sz w:val="21"/>
          <w:szCs w:val="21"/>
        </w:rPr>
        <w:t>军队装备及配套产品</w:t>
      </w:r>
      <w:r w:rsidRPr="00AF22B4">
        <w:rPr>
          <w:rFonts w:ascii="楷体_GB2312" w:eastAsia="楷体" w:cs="宋体" w:hint="eastAsia"/>
          <w:color w:val="auto"/>
          <w:sz w:val="21"/>
          <w:szCs w:val="21"/>
        </w:rPr>
        <w:t>论证、研制、生产、试验、维修</w:t>
      </w:r>
      <w:r w:rsidR="00963336" w:rsidRPr="00AF22B4">
        <w:rPr>
          <w:rFonts w:ascii="楷体_GB2312" w:eastAsia="楷体" w:cs="宋体" w:hint="eastAsia"/>
          <w:color w:val="auto"/>
          <w:sz w:val="21"/>
          <w:szCs w:val="21"/>
        </w:rPr>
        <w:t>和服务</w:t>
      </w:r>
      <w:r w:rsidR="001E3929" w:rsidRPr="00AF22B4">
        <w:rPr>
          <w:rFonts w:ascii="楷体_GB2312" w:eastAsia="楷体" w:cs="宋体" w:hint="eastAsia"/>
          <w:color w:val="auto"/>
          <w:sz w:val="21"/>
          <w:szCs w:val="21"/>
        </w:rPr>
        <w:t>任务</w:t>
      </w:r>
      <w:r w:rsidRPr="00AF22B4">
        <w:rPr>
          <w:rFonts w:ascii="楷体_GB2312" w:eastAsia="楷体" w:cs="宋体" w:hint="eastAsia"/>
          <w:color w:val="auto"/>
          <w:sz w:val="21"/>
          <w:szCs w:val="21"/>
        </w:rPr>
        <w:t>的组织，提供其他军用产品和服务的组织可参照使用。</w:t>
      </w:r>
    </w:p>
    <w:p w:rsidR="006A121E" w:rsidRPr="00615EA0" w:rsidRDefault="00B83CFE" w:rsidP="00E412C5">
      <w:pPr>
        <w:pStyle w:val="Default"/>
        <w:spacing w:line="360" w:lineRule="atLeast"/>
        <w:ind w:firstLineChars="200" w:firstLine="373"/>
        <w:rPr>
          <w:rFonts w:ascii="宋体" w:eastAsia="宋体" w:hAnsi="Times New Roman" w:cs="宋体"/>
          <w:color w:val="auto"/>
          <w:sz w:val="18"/>
          <w:szCs w:val="18"/>
        </w:rPr>
      </w:pPr>
      <w:r w:rsidRPr="00615EA0">
        <w:rPr>
          <w:rFonts w:ascii="宋体" w:eastAsia="宋体" w:hAnsi="Times New Roman" w:cs="宋体" w:hint="eastAsia"/>
          <w:color w:val="auto"/>
          <w:sz w:val="18"/>
          <w:szCs w:val="18"/>
        </w:rPr>
        <w:t>注</w:t>
      </w:r>
      <w:r w:rsidRPr="00615EA0">
        <w:rPr>
          <w:rFonts w:ascii="宋体" w:eastAsia="宋体" w:hAnsi="Times New Roman" w:cs="宋体"/>
          <w:color w:val="auto"/>
          <w:sz w:val="18"/>
          <w:szCs w:val="18"/>
        </w:rPr>
        <w:t>1</w:t>
      </w:r>
      <w:r w:rsidRPr="00615EA0">
        <w:rPr>
          <w:rFonts w:ascii="宋体" w:eastAsia="宋体" w:hAnsi="Times New Roman" w:cs="宋体" w:hint="eastAsia"/>
          <w:color w:val="auto"/>
          <w:sz w:val="18"/>
          <w:szCs w:val="18"/>
        </w:rPr>
        <w:t>：在本标准中</w:t>
      </w:r>
      <w:r w:rsidR="003B4D30" w:rsidRPr="00615EA0">
        <w:rPr>
          <w:rFonts w:ascii="宋体" w:eastAsia="宋体" w:hAnsi="Times New Roman" w:cs="宋体" w:hint="eastAsia"/>
          <w:color w:val="auto"/>
          <w:sz w:val="18"/>
          <w:szCs w:val="18"/>
        </w:rPr>
        <w:t>的</w:t>
      </w:r>
      <w:r w:rsidRPr="00615EA0">
        <w:rPr>
          <w:rFonts w:ascii="宋体" w:eastAsia="宋体" w:hAnsi="Times New Roman" w:cs="宋体" w:hint="eastAsia"/>
          <w:color w:val="auto"/>
          <w:sz w:val="18"/>
          <w:szCs w:val="18"/>
        </w:rPr>
        <w:t>术语</w:t>
      </w:r>
      <w:r w:rsidR="001C1772" w:rsidRPr="00615EA0">
        <w:rPr>
          <w:rFonts w:ascii="宋体" w:eastAsia="宋体" w:hAnsi="Times New Roman" w:cs="宋体" w:hint="eastAsia"/>
          <w:color w:val="auto"/>
          <w:sz w:val="18"/>
          <w:szCs w:val="18"/>
        </w:rPr>
        <w:t>“产品”</w:t>
      </w:r>
      <w:r w:rsidRPr="00615EA0">
        <w:rPr>
          <w:rFonts w:ascii="宋体" w:eastAsia="宋体" w:hAnsi="Times New Roman" w:cs="宋体" w:hint="eastAsia"/>
          <w:color w:val="auto"/>
          <w:sz w:val="18"/>
          <w:szCs w:val="18"/>
        </w:rPr>
        <w:t>或</w:t>
      </w:r>
      <w:r w:rsidR="001C1772" w:rsidRPr="00615EA0">
        <w:rPr>
          <w:rFonts w:ascii="宋体" w:eastAsia="宋体" w:hAnsi="Times New Roman" w:cs="宋体" w:hint="eastAsia"/>
          <w:color w:val="auto"/>
          <w:sz w:val="18"/>
          <w:szCs w:val="18"/>
        </w:rPr>
        <w:t>“服务”</w:t>
      </w:r>
      <w:r w:rsidRPr="00615EA0">
        <w:rPr>
          <w:rFonts w:ascii="宋体" w:eastAsia="宋体" w:hAnsi="Times New Roman" w:cs="宋体" w:hint="eastAsia"/>
          <w:color w:val="auto"/>
          <w:sz w:val="18"/>
          <w:szCs w:val="18"/>
        </w:rPr>
        <w:t>仅适用于预期提供给顾客或顾客所要求的产品和服务</w:t>
      </w:r>
      <w:r w:rsidR="00AD6E4D" w:rsidRPr="00615EA0">
        <w:rPr>
          <w:rFonts w:ascii="宋体" w:eastAsia="宋体" w:hAnsi="Times New Roman" w:cs="宋体" w:hint="eastAsia"/>
          <w:color w:val="auto"/>
          <w:sz w:val="18"/>
          <w:szCs w:val="18"/>
        </w:rPr>
        <w:t>。</w:t>
      </w:r>
    </w:p>
    <w:p w:rsidR="006A121E" w:rsidRPr="00615EA0" w:rsidRDefault="00B83CFE" w:rsidP="00E412C5">
      <w:pPr>
        <w:pStyle w:val="Default"/>
        <w:spacing w:line="360" w:lineRule="atLeast"/>
        <w:ind w:firstLineChars="200" w:firstLine="373"/>
        <w:rPr>
          <w:rFonts w:ascii="宋体" w:eastAsia="宋体" w:hAnsi="Times New Roman" w:cs="宋体"/>
          <w:color w:val="auto"/>
          <w:sz w:val="18"/>
          <w:szCs w:val="18"/>
        </w:rPr>
      </w:pPr>
      <w:r w:rsidRPr="00615EA0">
        <w:rPr>
          <w:rFonts w:ascii="宋体" w:eastAsia="宋体" w:hAnsi="Times New Roman" w:cs="宋体" w:hint="eastAsia"/>
          <w:color w:val="auto"/>
          <w:sz w:val="18"/>
          <w:szCs w:val="18"/>
        </w:rPr>
        <w:t>注</w:t>
      </w:r>
      <w:r w:rsidRPr="00615EA0">
        <w:rPr>
          <w:rFonts w:ascii="宋体" w:eastAsia="宋体" w:hAnsi="Times New Roman" w:cs="宋体"/>
          <w:color w:val="auto"/>
          <w:sz w:val="18"/>
          <w:szCs w:val="18"/>
        </w:rPr>
        <w:t>2</w:t>
      </w:r>
      <w:r w:rsidRPr="00615EA0">
        <w:rPr>
          <w:rFonts w:ascii="宋体" w:eastAsia="宋体" w:hAnsi="Times New Roman" w:cs="宋体" w:hint="eastAsia"/>
          <w:color w:val="auto"/>
          <w:sz w:val="18"/>
          <w:szCs w:val="18"/>
        </w:rPr>
        <w:t>：法律法规要求可称作为法定要求</w:t>
      </w:r>
      <w:r w:rsidR="00AD6E4D" w:rsidRPr="00615EA0">
        <w:rPr>
          <w:rFonts w:ascii="宋体" w:eastAsia="宋体" w:hAnsi="Times New Roman" w:cs="宋体" w:hint="eastAsia"/>
          <w:color w:val="auto"/>
          <w:sz w:val="18"/>
          <w:szCs w:val="18"/>
        </w:rPr>
        <w:t>。</w:t>
      </w:r>
    </w:p>
    <w:p w:rsidR="00E31BA0" w:rsidRPr="00AF22B4" w:rsidRDefault="00E31BA0" w:rsidP="00E412C5">
      <w:pPr>
        <w:pStyle w:val="Default"/>
        <w:spacing w:line="360" w:lineRule="atLeast"/>
        <w:ind w:firstLineChars="200" w:firstLine="373"/>
        <w:rPr>
          <w:rFonts w:ascii="楷体_GB2312" w:eastAsia="楷体" w:hAnsi="华文楷体" w:cs="华文楷体"/>
          <w:bCs/>
          <w:color w:val="auto"/>
          <w:sz w:val="18"/>
          <w:szCs w:val="18"/>
        </w:rPr>
      </w:pPr>
      <w:r w:rsidRPr="00AF22B4">
        <w:rPr>
          <w:rFonts w:ascii="楷体_GB2312" w:eastAsia="楷体" w:hAnsi="华文楷体" w:cs="华文楷体" w:hint="eastAsia"/>
          <w:bCs/>
          <w:color w:val="auto"/>
          <w:sz w:val="18"/>
          <w:szCs w:val="18"/>
        </w:rPr>
        <w:t>注</w:t>
      </w:r>
      <w:r w:rsidRPr="00AF22B4">
        <w:rPr>
          <w:rFonts w:ascii="楷体_GB2312" w:eastAsia="楷体" w:hAnsi="华文楷体" w:cs="华文楷体" w:hint="eastAsia"/>
          <w:bCs/>
          <w:color w:val="auto"/>
          <w:sz w:val="18"/>
          <w:szCs w:val="18"/>
        </w:rPr>
        <w:t>3</w:t>
      </w:r>
      <w:r w:rsidRPr="00AF22B4">
        <w:rPr>
          <w:rFonts w:ascii="楷体_GB2312" w:eastAsia="楷体" w:hAnsi="华文楷体" w:cs="华文楷体" w:hint="eastAsia"/>
          <w:bCs/>
          <w:color w:val="auto"/>
          <w:sz w:val="18"/>
          <w:szCs w:val="18"/>
        </w:rPr>
        <w:t>：本标准中的组织是指各类军队装备的承制单位。</w:t>
      </w:r>
    </w:p>
    <w:p w:rsidR="00E31BA0" w:rsidRPr="00AF22B4" w:rsidRDefault="00E31BA0" w:rsidP="00E412C5">
      <w:pPr>
        <w:pStyle w:val="Default"/>
        <w:spacing w:line="360" w:lineRule="atLeast"/>
        <w:ind w:leftChars="170" w:left="852" w:hangingChars="259" w:hanging="484"/>
        <w:rPr>
          <w:rFonts w:ascii="楷体_GB2312" w:eastAsia="楷体" w:hAnsi="华文楷体" w:cs="华文楷体"/>
          <w:bCs/>
          <w:color w:val="auto"/>
          <w:sz w:val="18"/>
          <w:szCs w:val="18"/>
        </w:rPr>
      </w:pPr>
      <w:r w:rsidRPr="00AF22B4">
        <w:rPr>
          <w:rFonts w:ascii="楷体_GB2312" w:eastAsia="楷体" w:hAnsi="华文楷体" w:cs="华文楷体" w:hint="eastAsia"/>
          <w:bCs/>
          <w:color w:val="auto"/>
          <w:sz w:val="18"/>
          <w:szCs w:val="18"/>
        </w:rPr>
        <w:t>注</w:t>
      </w:r>
      <w:r w:rsidRPr="00AF22B4">
        <w:rPr>
          <w:rFonts w:ascii="楷体_GB2312" w:eastAsia="楷体" w:hAnsi="华文楷体" w:cs="华文楷体" w:hint="eastAsia"/>
          <w:bCs/>
          <w:color w:val="auto"/>
          <w:sz w:val="18"/>
          <w:szCs w:val="18"/>
        </w:rPr>
        <w:t>4</w:t>
      </w:r>
      <w:r w:rsidRPr="00AF22B4">
        <w:rPr>
          <w:rFonts w:ascii="楷体_GB2312" w:eastAsia="楷体" w:hAnsi="华文楷体" w:cs="华文楷体" w:hint="eastAsia"/>
          <w:bCs/>
          <w:color w:val="auto"/>
          <w:sz w:val="18"/>
          <w:szCs w:val="18"/>
        </w:rPr>
        <w:t>：本标准中的顾客</w:t>
      </w:r>
      <w:r w:rsidR="00AD6E4D" w:rsidRPr="00AF22B4">
        <w:rPr>
          <w:rFonts w:ascii="楷体_GB2312" w:eastAsia="楷体" w:hAnsi="华文楷体" w:cs="华文楷体" w:hint="eastAsia"/>
          <w:bCs/>
          <w:color w:val="auto"/>
          <w:sz w:val="18"/>
          <w:szCs w:val="18"/>
        </w:rPr>
        <w:t>是指</w:t>
      </w:r>
      <w:r w:rsidR="00AD6E4D" w:rsidRPr="00AF22B4">
        <w:rPr>
          <w:rFonts w:ascii="楷体_GB2312" w:eastAsia="楷体" w:hAnsi="楷体" w:cs="宋体" w:hint="eastAsia"/>
          <w:sz w:val="18"/>
          <w:szCs w:val="18"/>
        </w:rPr>
        <w:t>产品和服务的接受者，包括军队装备机关、军事代表机构、</w:t>
      </w:r>
      <w:r w:rsidR="00276B69" w:rsidRPr="00AF22B4">
        <w:rPr>
          <w:rFonts w:ascii="楷体_GB2312" w:eastAsia="楷体" w:hAnsi="楷体" w:cs="宋体" w:hint="eastAsia"/>
          <w:sz w:val="18"/>
          <w:szCs w:val="18"/>
        </w:rPr>
        <w:t>项目管理机构、</w:t>
      </w:r>
      <w:r w:rsidR="00AD6E4D" w:rsidRPr="00AF22B4">
        <w:rPr>
          <w:rFonts w:ascii="楷体_GB2312" w:eastAsia="楷体" w:hAnsi="楷体" w:cs="宋体" w:hint="eastAsia"/>
          <w:sz w:val="18"/>
          <w:szCs w:val="18"/>
        </w:rPr>
        <w:t>装备使用部队，以及供应链中的订购方。</w:t>
      </w:r>
    </w:p>
    <w:p w:rsidR="006A121E" w:rsidRPr="00FA7B97" w:rsidRDefault="00B83CFE" w:rsidP="00FA7B97">
      <w:pPr>
        <w:pStyle w:val="afc"/>
        <w:spacing w:before="156" w:after="156"/>
      </w:pPr>
      <w:bookmarkStart w:id="13" w:name="_Toc486053923"/>
      <w:r w:rsidRPr="00FA7B97">
        <w:t xml:space="preserve">2 </w:t>
      </w:r>
      <w:r w:rsidRPr="00FA7B97">
        <w:rPr>
          <w:rFonts w:hint="eastAsia"/>
        </w:rPr>
        <w:t>规范性引用文件</w:t>
      </w:r>
      <w:bookmarkEnd w:id="13"/>
    </w:p>
    <w:p w:rsidR="005C00C2" w:rsidRPr="00615EA0" w:rsidRDefault="00B83CFE" w:rsidP="00E412C5">
      <w:pPr>
        <w:pStyle w:val="Default"/>
        <w:spacing w:line="360" w:lineRule="atLeast"/>
        <w:ind w:firstLineChars="200" w:firstLine="433"/>
        <w:rPr>
          <w:rFonts w:ascii="宋体" w:eastAsia="宋体" w:hAnsi="Times New Roman" w:cs="宋体"/>
          <w:color w:val="auto"/>
          <w:sz w:val="21"/>
          <w:szCs w:val="21"/>
        </w:rPr>
      </w:pPr>
      <w:r w:rsidRPr="00615EA0">
        <w:rPr>
          <w:rFonts w:ascii="宋体" w:eastAsia="宋体" w:hAnsi="Times New Roman" w:cs="宋体" w:hint="eastAsia"/>
          <w:color w:val="auto"/>
          <w:sz w:val="21"/>
          <w:szCs w:val="21"/>
        </w:rPr>
        <w:t>下列文件对于本文件的应用是必不可少的。凡是注日期的引用文件，仅注日期的版本适用于本文件。凡是不注日期的引用文件，其最新版本</w:t>
      </w:r>
      <w:r w:rsidR="00884C70">
        <w:rPr>
          <w:rFonts w:ascii="宋体" w:eastAsia="宋体" w:hAnsi="Times New Roman" w:cs="宋体" w:hint="eastAsia"/>
          <w:color w:val="auto"/>
          <w:sz w:val="21"/>
          <w:szCs w:val="21"/>
        </w:rPr>
        <w:t>(</w:t>
      </w:r>
      <w:r w:rsidRPr="00615EA0">
        <w:rPr>
          <w:rFonts w:ascii="宋体" w:eastAsia="宋体" w:hAnsi="Times New Roman" w:cs="宋体" w:hint="eastAsia"/>
          <w:color w:val="auto"/>
          <w:sz w:val="21"/>
          <w:szCs w:val="21"/>
        </w:rPr>
        <w:t>包括所有的修改单</w:t>
      </w:r>
      <w:r w:rsidR="00884C70">
        <w:rPr>
          <w:rFonts w:ascii="宋体" w:eastAsia="宋体" w:hAnsi="Times New Roman" w:cs="宋体" w:hint="eastAsia"/>
          <w:color w:val="auto"/>
          <w:sz w:val="21"/>
          <w:szCs w:val="21"/>
        </w:rPr>
        <w:t>)</w:t>
      </w:r>
      <w:r w:rsidRPr="00615EA0">
        <w:rPr>
          <w:rFonts w:ascii="宋体" w:eastAsia="宋体" w:hAnsi="Times New Roman" w:cs="宋体" w:hint="eastAsia"/>
          <w:color w:val="auto"/>
          <w:sz w:val="21"/>
          <w:szCs w:val="21"/>
        </w:rPr>
        <w:t>适用于本文件。</w:t>
      </w:r>
    </w:p>
    <w:p w:rsidR="006A121E" w:rsidRPr="00615EA0" w:rsidRDefault="00B83CFE" w:rsidP="00E412C5">
      <w:pPr>
        <w:pStyle w:val="Default"/>
        <w:spacing w:line="360" w:lineRule="atLeast"/>
        <w:ind w:firstLineChars="200" w:firstLine="433"/>
        <w:rPr>
          <w:rFonts w:ascii="Times New Roman" w:eastAsia="宋体" w:hAnsi="Times New Roman" w:cs="Times New Roman"/>
          <w:color w:val="auto"/>
          <w:sz w:val="21"/>
          <w:szCs w:val="21"/>
        </w:rPr>
      </w:pPr>
      <w:r w:rsidRPr="00615EA0">
        <w:rPr>
          <w:rFonts w:asciiTheme="minorEastAsia" w:eastAsiaTheme="minorEastAsia" w:hAnsiTheme="minorEastAsia" w:cs="Times New Roman"/>
          <w:color w:val="auto"/>
          <w:sz w:val="21"/>
          <w:szCs w:val="21"/>
        </w:rPr>
        <w:t>GB/T 19000</w:t>
      </w:r>
      <w:r w:rsidR="00CB1CCD" w:rsidRPr="00615EA0">
        <w:rPr>
          <w:rFonts w:asciiTheme="minorEastAsia" w:eastAsiaTheme="minorEastAsia" w:hAnsiTheme="minorEastAsia" w:cs="宋体" w:hint="eastAsia"/>
          <w:color w:val="auto"/>
          <w:sz w:val="21"/>
          <w:szCs w:val="21"/>
        </w:rPr>
        <w:t>—</w:t>
      </w:r>
      <w:r w:rsidRPr="00615EA0">
        <w:rPr>
          <w:rFonts w:asciiTheme="minorEastAsia" w:eastAsiaTheme="minorEastAsia" w:hAnsiTheme="minorEastAsia" w:cs="Times New Roman"/>
          <w:color w:val="auto"/>
          <w:sz w:val="21"/>
          <w:szCs w:val="21"/>
        </w:rPr>
        <w:t>201</w:t>
      </w:r>
      <w:r w:rsidR="003B4D30" w:rsidRPr="00615EA0">
        <w:rPr>
          <w:rFonts w:asciiTheme="minorEastAsia" w:eastAsiaTheme="minorEastAsia" w:hAnsiTheme="minorEastAsia" w:cs="Times New Roman" w:hint="eastAsia"/>
          <w:color w:val="auto"/>
          <w:sz w:val="21"/>
          <w:szCs w:val="21"/>
        </w:rPr>
        <w:t>6</w:t>
      </w:r>
      <w:r w:rsidRPr="00615EA0">
        <w:rPr>
          <w:rFonts w:ascii="宋体" w:eastAsia="宋体" w:hAnsi="Times New Roman" w:cs="宋体" w:hint="eastAsia"/>
          <w:color w:val="auto"/>
          <w:sz w:val="21"/>
          <w:szCs w:val="21"/>
        </w:rPr>
        <w:t>质量管理体系基础和术语</w:t>
      </w:r>
    </w:p>
    <w:p w:rsidR="00D92821" w:rsidRPr="00AF22B4" w:rsidRDefault="00D92821" w:rsidP="00E412C5">
      <w:pPr>
        <w:pStyle w:val="Default"/>
        <w:spacing w:line="360" w:lineRule="atLeast"/>
        <w:ind w:firstLineChars="200" w:firstLine="433"/>
        <w:rPr>
          <w:rFonts w:ascii="楷体_GB2312" w:eastAsia="楷体"/>
          <w:color w:val="auto"/>
          <w:sz w:val="21"/>
          <w:szCs w:val="21"/>
        </w:rPr>
      </w:pPr>
      <w:r w:rsidRPr="00AF22B4">
        <w:rPr>
          <w:rFonts w:ascii="楷体_GB2312" w:eastAsia="楷体"/>
          <w:color w:val="auto"/>
          <w:sz w:val="21"/>
          <w:szCs w:val="21"/>
        </w:rPr>
        <w:t>GJB190</w:t>
      </w:r>
      <w:r w:rsidR="00E711E6" w:rsidRPr="00AF22B4">
        <w:rPr>
          <w:rFonts w:ascii="楷体_GB2312" w:eastAsia="楷体" w:hint="eastAsia"/>
          <w:color w:val="auto"/>
          <w:sz w:val="21"/>
          <w:szCs w:val="21"/>
        </w:rPr>
        <w:t>特性分类</w:t>
      </w:r>
    </w:p>
    <w:p w:rsidR="00451406" w:rsidRPr="00AF22B4" w:rsidRDefault="00451406" w:rsidP="00E412C5">
      <w:pPr>
        <w:pStyle w:val="Default"/>
        <w:spacing w:line="360" w:lineRule="atLeast"/>
        <w:ind w:firstLineChars="200" w:firstLine="433"/>
        <w:rPr>
          <w:rFonts w:ascii="楷体_GB2312" w:eastAsia="楷体"/>
          <w:color w:val="auto"/>
          <w:sz w:val="21"/>
          <w:szCs w:val="21"/>
        </w:rPr>
      </w:pPr>
      <w:r w:rsidRPr="00AF22B4">
        <w:rPr>
          <w:rFonts w:ascii="楷体_GB2312" w:eastAsia="楷体" w:hint="eastAsia"/>
          <w:color w:val="auto"/>
          <w:sz w:val="21"/>
          <w:szCs w:val="21"/>
        </w:rPr>
        <w:t>GJB 368</w:t>
      </w:r>
      <w:r w:rsidR="003E2E47" w:rsidRPr="00AF22B4">
        <w:rPr>
          <w:rFonts w:ascii="楷体_GB2312" w:eastAsia="楷体" w:hint="eastAsia"/>
          <w:color w:val="auto"/>
          <w:sz w:val="21"/>
          <w:szCs w:val="21"/>
        </w:rPr>
        <w:t>装备维修性工作通用要求</w:t>
      </w:r>
    </w:p>
    <w:p w:rsidR="00451406" w:rsidRPr="00AF22B4" w:rsidRDefault="00451406" w:rsidP="00E412C5">
      <w:pPr>
        <w:pStyle w:val="Default"/>
        <w:spacing w:line="360" w:lineRule="atLeast"/>
        <w:ind w:firstLineChars="200" w:firstLine="433"/>
        <w:rPr>
          <w:rFonts w:ascii="楷体_GB2312" w:eastAsia="楷体"/>
          <w:color w:val="auto"/>
          <w:sz w:val="21"/>
          <w:szCs w:val="21"/>
        </w:rPr>
      </w:pPr>
      <w:r w:rsidRPr="00AF22B4">
        <w:rPr>
          <w:rFonts w:ascii="楷体_GB2312" w:eastAsia="楷体" w:hint="eastAsia"/>
          <w:color w:val="auto"/>
          <w:sz w:val="21"/>
          <w:szCs w:val="21"/>
        </w:rPr>
        <w:t>GJB 450</w:t>
      </w:r>
      <w:r w:rsidR="003E2E47" w:rsidRPr="00AF22B4">
        <w:rPr>
          <w:rFonts w:ascii="楷体_GB2312" w:eastAsia="楷体" w:hint="eastAsia"/>
          <w:color w:val="auto"/>
          <w:sz w:val="21"/>
          <w:szCs w:val="21"/>
        </w:rPr>
        <w:t>装备可靠性工作通用要求</w:t>
      </w:r>
    </w:p>
    <w:p w:rsidR="008841D4" w:rsidRPr="00AF22B4" w:rsidRDefault="008841D4" w:rsidP="00E412C5">
      <w:pPr>
        <w:pStyle w:val="Default"/>
        <w:spacing w:line="360" w:lineRule="atLeast"/>
        <w:ind w:firstLineChars="200" w:firstLine="433"/>
        <w:rPr>
          <w:rFonts w:ascii="楷体_GB2312" w:eastAsia="楷体"/>
          <w:color w:val="auto"/>
          <w:sz w:val="21"/>
          <w:szCs w:val="21"/>
        </w:rPr>
      </w:pPr>
      <w:r w:rsidRPr="00AF22B4">
        <w:rPr>
          <w:rFonts w:ascii="楷体_GB2312" w:eastAsia="楷体" w:hint="eastAsia"/>
          <w:color w:val="auto"/>
          <w:sz w:val="21"/>
          <w:szCs w:val="21"/>
        </w:rPr>
        <w:t>GJB 451</w:t>
      </w:r>
      <w:r w:rsidR="00D930C2" w:rsidRPr="00AF22B4">
        <w:rPr>
          <w:rFonts w:ascii="楷体_GB2312" w:eastAsia="楷体" w:hint="eastAsia"/>
          <w:color w:val="auto"/>
          <w:sz w:val="21"/>
          <w:szCs w:val="21"/>
        </w:rPr>
        <w:t>可靠性维修性保障性术语</w:t>
      </w:r>
    </w:p>
    <w:p w:rsidR="00517716" w:rsidRPr="00AF22B4" w:rsidRDefault="00517716" w:rsidP="00E412C5">
      <w:pPr>
        <w:pStyle w:val="Default"/>
        <w:spacing w:line="360" w:lineRule="atLeast"/>
        <w:ind w:firstLineChars="200" w:firstLine="433"/>
        <w:rPr>
          <w:rFonts w:ascii="楷体_GB2312" w:eastAsia="楷体"/>
          <w:color w:val="auto"/>
          <w:sz w:val="21"/>
          <w:szCs w:val="21"/>
        </w:rPr>
      </w:pPr>
      <w:r w:rsidRPr="00AF22B4">
        <w:rPr>
          <w:rFonts w:ascii="楷体_GB2312" w:eastAsia="楷体" w:hint="eastAsia"/>
          <w:color w:val="auto"/>
          <w:sz w:val="21"/>
          <w:szCs w:val="21"/>
        </w:rPr>
        <w:t xml:space="preserve">GJB </w:t>
      </w:r>
      <w:r w:rsidR="004F5F3C" w:rsidRPr="00AF22B4">
        <w:rPr>
          <w:rFonts w:ascii="楷体_GB2312" w:eastAsia="楷体" w:hint="eastAsia"/>
          <w:color w:val="auto"/>
          <w:sz w:val="21"/>
          <w:szCs w:val="21"/>
        </w:rPr>
        <w:t>57</w:t>
      </w:r>
      <w:r w:rsidRPr="00AF22B4">
        <w:rPr>
          <w:rFonts w:ascii="楷体_GB2312" w:eastAsia="楷体" w:hint="eastAsia"/>
          <w:color w:val="auto"/>
          <w:sz w:val="21"/>
          <w:szCs w:val="21"/>
        </w:rPr>
        <w:t>1</w:t>
      </w:r>
      <w:r w:rsidR="004F5F3C" w:rsidRPr="00AF22B4">
        <w:rPr>
          <w:rFonts w:ascii="楷体_GB2312" w:eastAsia="楷体" w:hint="eastAsia"/>
          <w:color w:val="auto"/>
          <w:sz w:val="21"/>
          <w:szCs w:val="21"/>
        </w:rPr>
        <w:t>不合格品管理</w:t>
      </w:r>
    </w:p>
    <w:p w:rsidR="0024556F" w:rsidRPr="00AF22B4" w:rsidRDefault="0024556F" w:rsidP="00E412C5">
      <w:pPr>
        <w:pStyle w:val="Default"/>
        <w:spacing w:line="360" w:lineRule="atLeast"/>
        <w:ind w:firstLineChars="200" w:firstLine="433"/>
        <w:rPr>
          <w:rFonts w:ascii="楷体_GB2312" w:eastAsia="楷体"/>
          <w:color w:val="auto"/>
          <w:sz w:val="21"/>
          <w:szCs w:val="21"/>
        </w:rPr>
      </w:pPr>
      <w:r w:rsidRPr="00AF22B4">
        <w:rPr>
          <w:rFonts w:ascii="楷体_GB2312" w:eastAsia="楷体" w:hint="eastAsia"/>
          <w:color w:val="auto"/>
          <w:sz w:val="21"/>
          <w:szCs w:val="21"/>
        </w:rPr>
        <w:t>GJB 841</w:t>
      </w:r>
      <w:r w:rsidR="00C33070" w:rsidRPr="00AF22B4">
        <w:rPr>
          <w:rFonts w:ascii="楷体_GB2312" w:eastAsia="楷体" w:hint="eastAsia"/>
          <w:color w:val="auto"/>
          <w:sz w:val="21"/>
          <w:szCs w:val="21"/>
        </w:rPr>
        <w:t>故障报告、分析和纠正措施系统</w:t>
      </w:r>
    </w:p>
    <w:p w:rsidR="00451406" w:rsidRPr="00AF22B4" w:rsidRDefault="00451406" w:rsidP="00E412C5">
      <w:pPr>
        <w:pStyle w:val="Default"/>
        <w:spacing w:line="360" w:lineRule="atLeast"/>
        <w:ind w:firstLineChars="200" w:firstLine="433"/>
        <w:rPr>
          <w:rFonts w:ascii="楷体_GB2312" w:eastAsia="楷体"/>
          <w:color w:val="auto"/>
          <w:sz w:val="21"/>
          <w:szCs w:val="21"/>
        </w:rPr>
      </w:pPr>
      <w:r w:rsidRPr="00AF22B4">
        <w:rPr>
          <w:rFonts w:ascii="楷体_GB2312" w:eastAsia="楷体" w:hint="eastAsia"/>
          <w:color w:val="auto"/>
          <w:sz w:val="21"/>
          <w:szCs w:val="21"/>
        </w:rPr>
        <w:t>GJB 900</w:t>
      </w:r>
      <w:r w:rsidR="003E2E47" w:rsidRPr="00AF22B4">
        <w:rPr>
          <w:rFonts w:ascii="楷体_GB2312" w:eastAsia="楷体" w:hint="eastAsia"/>
          <w:color w:val="auto"/>
          <w:sz w:val="21"/>
          <w:szCs w:val="21"/>
        </w:rPr>
        <w:t>装备安全性工作通用要求</w:t>
      </w:r>
    </w:p>
    <w:p w:rsidR="00D92821" w:rsidRPr="00AF22B4" w:rsidRDefault="00D92821" w:rsidP="00E412C5">
      <w:pPr>
        <w:pStyle w:val="Default"/>
        <w:spacing w:line="360" w:lineRule="atLeast"/>
        <w:ind w:firstLineChars="200" w:firstLine="433"/>
        <w:rPr>
          <w:rFonts w:ascii="楷体_GB2312" w:eastAsia="楷体"/>
          <w:color w:val="auto"/>
          <w:sz w:val="21"/>
          <w:szCs w:val="21"/>
        </w:rPr>
      </w:pPr>
      <w:r w:rsidRPr="00AF22B4">
        <w:rPr>
          <w:rFonts w:ascii="楷体_GB2312" w:eastAsia="楷体"/>
          <w:color w:val="auto"/>
          <w:sz w:val="21"/>
          <w:szCs w:val="21"/>
        </w:rPr>
        <w:t>GJB907</w:t>
      </w:r>
      <w:r w:rsidR="00E711E6" w:rsidRPr="00AF22B4">
        <w:rPr>
          <w:rFonts w:ascii="楷体_GB2312" w:eastAsia="楷体" w:hint="eastAsia"/>
          <w:color w:val="auto"/>
          <w:sz w:val="21"/>
          <w:szCs w:val="21"/>
        </w:rPr>
        <w:t>产品质量评审</w:t>
      </w:r>
    </w:p>
    <w:p w:rsidR="00D92821" w:rsidRPr="00AF22B4" w:rsidRDefault="00D92821" w:rsidP="00E412C5">
      <w:pPr>
        <w:pStyle w:val="Default"/>
        <w:spacing w:line="360" w:lineRule="atLeast"/>
        <w:ind w:firstLineChars="200" w:firstLine="433"/>
        <w:rPr>
          <w:rFonts w:ascii="楷体_GB2312" w:eastAsia="楷体"/>
          <w:color w:val="auto"/>
          <w:sz w:val="21"/>
          <w:szCs w:val="21"/>
        </w:rPr>
      </w:pPr>
      <w:r w:rsidRPr="00AF22B4">
        <w:rPr>
          <w:rFonts w:ascii="楷体_GB2312" w:eastAsia="楷体"/>
          <w:color w:val="auto"/>
          <w:sz w:val="21"/>
          <w:szCs w:val="21"/>
        </w:rPr>
        <w:t>GJB908</w:t>
      </w:r>
      <w:r w:rsidR="00E711E6" w:rsidRPr="00AF22B4">
        <w:rPr>
          <w:rFonts w:ascii="楷体_GB2312" w:eastAsia="楷体" w:hint="eastAsia"/>
          <w:color w:val="auto"/>
          <w:sz w:val="21"/>
          <w:szCs w:val="21"/>
        </w:rPr>
        <w:t>首件鉴定</w:t>
      </w:r>
    </w:p>
    <w:p w:rsidR="00D92821" w:rsidRPr="00AF22B4" w:rsidRDefault="00D92821" w:rsidP="00E412C5">
      <w:pPr>
        <w:pStyle w:val="Default"/>
        <w:spacing w:line="360" w:lineRule="atLeast"/>
        <w:ind w:firstLineChars="200" w:firstLine="433"/>
        <w:rPr>
          <w:rFonts w:ascii="楷体_GB2312" w:eastAsia="楷体"/>
          <w:color w:val="auto"/>
          <w:sz w:val="21"/>
          <w:szCs w:val="21"/>
        </w:rPr>
      </w:pPr>
      <w:r w:rsidRPr="00AF22B4">
        <w:rPr>
          <w:rFonts w:ascii="楷体_GB2312" w:eastAsia="楷体"/>
          <w:color w:val="auto"/>
          <w:sz w:val="21"/>
          <w:szCs w:val="21"/>
        </w:rPr>
        <w:t>GJB909</w:t>
      </w:r>
      <w:r w:rsidR="00E711E6" w:rsidRPr="00AF22B4">
        <w:rPr>
          <w:rFonts w:ascii="楷体_GB2312" w:eastAsia="楷体" w:hint="eastAsia"/>
          <w:color w:val="auto"/>
          <w:sz w:val="21"/>
          <w:szCs w:val="21"/>
        </w:rPr>
        <w:t>关键件和重要件的质量控制</w:t>
      </w:r>
    </w:p>
    <w:p w:rsidR="00D92821" w:rsidRPr="00AF22B4" w:rsidRDefault="00D92821" w:rsidP="00E412C5">
      <w:pPr>
        <w:pStyle w:val="Default"/>
        <w:spacing w:line="360" w:lineRule="atLeast"/>
        <w:ind w:firstLineChars="200" w:firstLine="433"/>
        <w:rPr>
          <w:rFonts w:ascii="楷体_GB2312" w:eastAsia="楷体"/>
          <w:color w:val="auto"/>
          <w:sz w:val="21"/>
          <w:szCs w:val="21"/>
        </w:rPr>
      </w:pPr>
      <w:r w:rsidRPr="00AF22B4">
        <w:rPr>
          <w:rFonts w:ascii="楷体_GB2312" w:eastAsia="楷体"/>
          <w:color w:val="auto"/>
          <w:sz w:val="21"/>
          <w:szCs w:val="21"/>
        </w:rPr>
        <w:t>GJB1269</w:t>
      </w:r>
      <w:r w:rsidR="00E711E6" w:rsidRPr="00AF22B4">
        <w:rPr>
          <w:rFonts w:ascii="楷体_GB2312" w:eastAsia="楷体" w:hint="eastAsia"/>
          <w:color w:val="auto"/>
          <w:sz w:val="21"/>
          <w:szCs w:val="21"/>
        </w:rPr>
        <w:t>工艺评审</w:t>
      </w:r>
    </w:p>
    <w:p w:rsidR="00D92821" w:rsidRPr="00AF22B4" w:rsidRDefault="00D92821" w:rsidP="00E412C5">
      <w:pPr>
        <w:pStyle w:val="Default"/>
        <w:spacing w:line="360" w:lineRule="atLeast"/>
        <w:ind w:firstLineChars="200" w:firstLine="433"/>
        <w:rPr>
          <w:rFonts w:ascii="楷体_GB2312" w:eastAsia="楷体"/>
          <w:color w:val="auto"/>
          <w:sz w:val="21"/>
          <w:szCs w:val="21"/>
        </w:rPr>
      </w:pPr>
      <w:r w:rsidRPr="00AF22B4">
        <w:rPr>
          <w:rFonts w:ascii="楷体_GB2312" w:eastAsia="楷体"/>
          <w:color w:val="auto"/>
          <w:sz w:val="21"/>
          <w:szCs w:val="21"/>
        </w:rPr>
        <w:t>GJB 1362</w:t>
      </w:r>
      <w:r w:rsidR="00E711E6" w:rsidRPr="00AF22B4">
        <w:rPr>
          <w:rFonts w:ascii="楷体_GB2312" w:eastAsia="楷体" w:hint="eastAsia"/>
          <w:color w:val="auto"/>
          <w:sz w:val="21"/>
          <w:szCs w:val="21"/>
        </w:rPr>
        <w:t>军工产品定型程序和要求</w:t>
      </w:r>
    </w:p>
    <w:p w:rsidR="00D92821" w:rsidRPr="00AF22B4" w:rsidRDefault="00D92821" w:rsidP="00E412C5">
      <w:pPr>
        <w:pStyle w:val="Default"/>
        <w:spacing w:line="360" w:lineRule="atLeast"/>
        <w:ind w:firstLineChars="200" w:firstLine="433"/>
        <w:rPr>
          <w:rFonts w:ascii="楷体_GB2312" w:eastAsia="楷体"/>
          <w:color w:val="auto"/>
          <w:sz w:val="21"/>
          <w:szCs w:val="21"/>
        </w:rPr>
      </w:pPr>
      <w:r w:rsidRPr="00AF22B4">
        <w:rPr>
          <w:rFonts w:ascii="楷体_GB2312" w:eastAsia="楷体" w:hint="eastAsia"/>
          <w:color w:val="auto"/>
          <w:sz w:val="21"/>
          <w:szCs w:val="21"/>
        </w:rPr>
        <w:t xml:space="preserve">GJB 1405 </w:t>
      </w:r>
      <w:r w:rsidRPr="00AF22B4">
        <w:rPr>
          <w:rFonts w:ascii="楷体_GB2312" w:eastAsia="楷体" w:hint="eastAsia"/>
          <w:color w:val="auto"/>
          <w:sz w:val="21"/>
          <w:szCs w:val="21"/>
        </w:rPr>
        <w:t>装备质量管理术语</w:t>
      </w:r>
    </w:p>
    <w:p w:rsidR="00D92821" w:rsidRPr="00AF22B4" w:rsidRDefault="00D92821" w:rsidP="00E412C5">
      <w:pPr>
        <w:pStyle w:val="Default"/>
        <w:spacing w:line="360" w:lineRule="atLeast"/>
        <w:ind w:firstLineChars="200" w:firstLine="433"/>
        <w:rPr>
          <w:rFonts w:ascii="楷体_GB2312" w:eastAsia="楷体"/>
          <w:color w:val="auto"/>
          <w:sz w:val="21"/>
          <w:szCs w:val="21"/>
        </w:rPr>
      </w:pPr>
      <w:r w:rsidRPr="00AF22B4">
        <w:rPr>
          <w:rFonts w:ascii="楷体_GB2312" w:eastAsia="楷体"/>
          <w:color w:val="auto"/>
          <w:sz w:val="21"/>
          <w:szCs w:val="21"/>
        </w:rPr>
        <w:t>GJB1710</w:t>
      </w:r>
      <w:r w:rsidR="00E711E6" w:rsidRPr="00AF22B4">
        <w:rPr>
          <w:rFonts w:ascii="楷体_GB2312" w:eastAsia="楷体" w:hint="eastAsia"/>
          <w:color w:val="auto"/>
          <w:sz w:val="21"/>
          <w:szCs w:val="21"/>
        </w:rPr>
        <w:t>试制和生产准备状态检查</w:t>
      </w:r>
    </w:p>
    <w:p w:rsidR="00D92821" w:rsidRPr="00AF22B4" w:rsidRDefault="00D92821" w:rsidP="00E412C5">
      <w:pPr>
        <w:pStyle w:val="Default"/>
        <w:spacing w:line="360" w:lineRule="atLeast"/>
        <w:ind w:firstLineChars="200" w:firstLine="433"/>
        <w:rPr>
          <w:rFonts w:ascii="楷体_GB2312" w:eastAsia="楷体"/>
          <w:color w:val="auto"/>
          <w:sz w:val="21"/>
          <w:szCs w:val="21"/>
        </w:rPr>
      </w:pPr>
      <w:r w:rsidRPr="00AF22B4">
        <w:rPr>
          <w:rFonts w:ascii="楷体_GB2312" w:eastAsia="楷体" w:hint="eastAsia"/>
          <w:color w:val="auto"/>
          <w:sz w:val="21"/>
          <w:szCs w:val="21"/>
        </w:rPr>
        <w:t>GJB 1909</w:t>
      </w:r>
      <w:r w:rsidR="00E711E6" w:rsidRPr="00AF22B4">
        <w:rPr>
          <w:rFonts w:ascii="楷体_GB2312" w:eastAsia="楷体" w:hint="eastAsia"/>
          <w:color w:val="auto"/>
          <w:sz w:val="21"/>
          <w:szCs w:val="21"/>
        </w:rPr>
        <w:t>装备可靠性维修性保障性要求论证</w:t>
      </w:r>
    </w:p>
    <w:p w:rsidR="00451406" w:rsidRPr="00AF22B4" w:rsidRDefault="00451406" w:rsidP="00E412C5">
      <w:pPr>
        <w:pStyle w:val="Default"/>
        <w:spacing w:line="360" w:lineRule="atLeast"/>
        <w:ind w:firstLineChars="200" w:firstLine="433"/>
        <w:rPr>
          <w:rFonts w:ascii="楷体_GB2312" w:eastAsia="楷体"/>
          <w:color w:val="auto"/>
          <w:sz w:val="21"/>
          <w:szCs w:val="21"/>
        </w:rPr>
      </w:pPr>
      <w:r w:rsidRPr="00AF22B4">
        <w:rPr>
          <w:rFonts w:ascii="楷体_GB2312" w:eastAsia="楷体" w:hint="eastAsia"/>
          <w:color w:val="auto"/>
          <w:sz w:val="21"/>
          <w:szCs w:val="21"/>
        </w:rPr>
        <w:t>GJB 2547</w:t>
      </w:r>
      <w:r w:rsidR="003E2E47" w:rsidRPr="00AF22B4">
        <w:rPr>
          <w:rFonts w:ascii="楷体_GB2312" w:eastAsia="楷体" w:hint="eastAsia"/>
          <w:color w:val="auto"/>
          <w:sz w:val="21"/>
          <w:szCs w:val="21"/>
        </w:rPr>
        <w:t>装备测试性工作通用要求</w:t>
      </w:r>
    </w:p>
    <w:p w:rsidR="00D92821" w:rsidRPr="00AF22B4" w:rsidRDefault="00D92821" w:rsidP="00E412C5">
      <w:pPr>
        <w:pStyle w:val="Default"/>
        <w:spacing w:line="360" w:lineRule="atLeast"/>
        <w:ind w:firstLineChars="200" w:firstLine="433"/>
        <w:rPr>
          <w:rFonts w:ascii="楷体_GB2312" w:eastAsia="楷体"/>
          <w:color w:val="auto"/>
          <w:sz w:val="21"/>
          <w:szCs w:val="21"/>
        </w:rPr>
      </w:pPr>
      <w:r w:rsidRPr="00AF22B4">
        <w:rPr>
          <w:rFonts w:ascii="楷体_GB2312" w:eastAsia="楷体"/>
          <w:color w:val="auto"/>
          <w:sz w:val="21"/>
          <w:szCs w:val="21"/>
        </w:rPr>
        <w:t>GJB 2786</w:t>
      </w:r>
      <w:r w:rsidR="00E711E6" w:rsidRPr="00AF22B4">
        <w:rPr>
          <w:rFonts w:ascii="楷体_GB2312" w:eastAsia="楷体" w:hint="eastAsia"/>
          <w:color w:val="auto"/>
          <w:sz w:val="21"/>
          <w:szCs w:val="21"/>
        </w:rPr>
        <w:t>军用软件开发通用要求</w:t>
      </w:r>
    </w:p>
    <w:p w:rsidR="00D92821" w:rsidRPr="00AF22B4" w:rsidRDefault="00D92821" w:rsidP="00E412C5">
      <w:pPr>
        <w:pStyle w:val="Default"/>
        <w:spacing w:line="360" w:lineRule="atLeast"/>
        <w:ind w:firstLineChars="200" w:firstLine="433"/>
        <w:rPr>
          <w:rFonts w:ascii="楷体_GB2312" w:eastAsia="楷体"/>
          <w:color w:val="auto"/>
          <w:sz w:val="21"/>
          <w:szCs w:val="21"/>
        </w:rPr>
      </w:pPr>
      <w:r w:rsidRPr="00AF22B4">
        <w:rPr>
          <w:rFonts w:ascii="楷体_GB2312" w:eastAsia="楷体"/>
          <w:color w:val="auto"/>
          <w:sz w:val="21"/>
          <w:szCs w:val="21"/>
        </w:rPr>
        <w:t>GJB 3206</w:t>
      </w:r>
      <w:r w:rsidR="00E711E6" w:rsidRPr="00AF22B4">
        <w:rPr>
          <w:rFonts w:ascii="楷体_GB2312" w:eastAsia="楷体" w:hint="eastAsia"/>
          <w:color w:val="auto"/>
          <w:sz w:val="21"/>
          <w:szCs w:val="21"/>
        </w:rPr>
        <w:t>技术状态管理</w:t>
      </w:r>
    </w:p>
    <w:p w:rsidR="00451406" w:rsidRPr="00AF22B4" w:rsidRDefault="00451406" w:rsidP="00E412C5">
      <w:pPr>
        <w:pStyle w:val="Default"/>
        <w:spacing w:line="360" w:lineRule="atLeast"/>
        <w:ind w:firstLineChars="200" w:firstLine="433"/>
        <w:rPr>
          <w:rFonts w:ascii="楷体_GB2312" w:eastAsia="楷体"/>
          <w:color w:val="auto"/>
          <w:sz w:val="21"/>
          <w:szCs w:val="21"/>
        </w:rPr>
      </w:pPr>
      <w:r w:rsidRPr="00AF22B4">
        <w:rPr>
          <w:rFonts w:ascii="楷体_GB2312" w:eastAsia="楷体" w:hint="eastAsia"/>
          <w:color w:val="auto"/>
          <w:sz w:val="21"/>
          <w:szCs w:val="21"/>
        </w:rPr>
        <w:t>GJB 3872</w:t>
      </w:r>
      <w:r w:rsidR="003E2E47" w:rsidRPr="00AF22B4">
        <w:rPr>
          <w:rFonts w:ascii="楷体_GB2312" w:eastAsia="楷体" w:hint="eastAsia"/>
          <w:color w:val="auto"/>
          <w:sz w:val="21"/>
          <w:szCs w:val="21"/>
        </w:rPr>
        <w:t>装备综合保障通用要求</w:t>
      </w:r>
    </w:p>
    <w:p w:rsidR="00451406" w:rsidRPr="00AF22B4" w:rsidRDefault="00451406" w:rsidP="00E412C5">
      <w:pPr>
        <w:pStyle w:val="Default"/>
        <w:spacing w:line="360" w:lineRule="atLeast"/>
        <w:ind w:firstLineChars="200" w:firstLine="433"/>
        <w:rPr>
          <w:rFonts w:ascii="楷体_GB2312" w:eastAsia="楷体"/>
          <w:color w:val="auto"/>
          <w:sz w:val="21"/>
          <w:szCs w:val="21"/>
        </w:rPr>
      </w:pPr>
      <w:r w:rsidRPr="00AF22B4">
        <w:rPr>
          <w:rFonts w:ascii="楷体_GB2312" w:eastAsia="楷体" w:hint="eastAsia"/>
          <w:color w:val="auto"/>
          <w:sz w:val="21"/>
          <w:szCs w:val="21"/>
        </w:rPr>
        <w:t>GJB 4239</w:t>
      </w:r>
      <w:r w:rsidR="003E2E47" w:rsidRPr="00AF22B4">
        <w:rPr>
          <w:rFonts w:ascii="楷体_GB2312" w:eastAsia="楷体" w:hint="eastAsia"/>
          <w:color w:val="auto"/>
          <w:sz w:val="21"/>
          <w:szCs w:val="21"/>
        </w:rPr>
        <w:t>装备环境工程通用要求</w:t>
      </w:r>
    </w:p>
    <w:p w:rsidR="003311FD" w:rsidRPr="00AF22B4" w:rsidRDefault="003311FD" w:rsidP="00E412C5">
      <w:pPr>
        <w:pStyle w:val="Default"/>
        <w:spacing w:line="360" w:lineRule="atLeast"/>
        <w:ind w:firstLineChars="200" w:firstLine="433"/>
        <w:rPr>
          <w:rFonts w:ascii="楷体_GB2312" w:eastAsia="楷体"/>
          <w:color w:val="auto"/>
          <w:sz w:val="21"/>
          <w:szCs w:val="21"/>
        </w:rPr>
      </w:pPr>
      <w:r w:rsidRPr="00AF22B4">
        <w:rPr>
          <w:rFonts w:ascii="楷体_GB2312" w:eastAsia="楷体" w:hint="eastAsia"/>
          <w:color w:val="auto"/>
          <w:sz w:val="21"/>
          <w:szCs w:val="21"/>
        </w:rPr>
        <w:t>GJB 5000</w:t>
      </w:r>
      <w:r w:rsidR="004709EF" w:rsidRPr="00AF22B4">
        <w:rPr>
          <w:rFonts w:ascii="楷体_GB2312" w:eastAsia="楷体" w:hint="eastAsia"/>
          <w:color w:val="auto"/>
          <w:sz w:val="21"/>
          <w:szCs w:val="21"/>
        </w:rPr>
        <w:t>军用软件研制能力成熟度模型</w:t>
      </w:r>
    </w:p>
    <w:p w:rsidR="00CD2402" w:rsidRPr="00AF22B4" w:rsidRDefault="00CD2402" w:rsidP="00E412C5">
      <w:pPr>
        <w:pStyle w:val="Default"/>
        <w:spacing w:line="360" w:lineRule="atLeast"/>
        <w:ind w:firstLineChars="200" w:firstLine="433"/>
        <w:rPr>
          <w:rFonts w:ascii="楷体_GB2312" w:eastAsia="楷体"/>
          <w:color w:val="auto"/>
          <w:sz w:val="21"/>
          <w:szCs w:val="21"/>
        </w:rPr>
      </w:pPr>
      <w:r w:rsidRPr="00AF22B4">
        <w:rPr>
          <w:rFonts w:ascii="楷体_GB2312" w:eastAsia="楷体" w:hint="eastAsia"/>
          <w:color w:val="auto"/>
          <w:sz w:val="21"/>
          <w:szCs w:val="21"/>
        </w:rPr>
        <w:t xml:space="preserve">GJB 6600 </w:t>
      </w:r>
      <w:r w:rsidRPr="00AF22B4">
        <w:rPr>
          <w:rFonts w:ascii="楷体_GB2312" w:eastAsia="楷体" w:hint="eastAsia"/>
          <w:color w:val="auto"/>
          <w:sz w:val="21"/>
          <w:szCs w:val="21"/>
        </w:rPr>
        <w:t>装备交互式电子技术手册</w:t>
      </w:r>
    </w:p>
    <w:p w:rsidR="009321B9" w:rsidRPr="00AF22B4" w:rsidRDefault="009321B9" w:rsidP="00E412C5">
      <w:pPr>
        <w:pStyle w:val="Default"/>
        <w:spacing w:line="360" w:lineRule="atLeast"/>
        <w:ind w:firstLineChars="200" w:firstLine="433"/>
        <w:rPr>
          <w:rFonts w:ascii="楷体_GB2312" w:eastAsia="楷体"/>
          <w:color w:val="auto"/>
          <w:sz w:val="21"/>
          <w:szCs w:val="21"/>
        </w:rPr>
      </w:pPr>
      <w:r w:rsidRPr="00AF22B4">
        <w:rPr>
          <w:rFonts w:ascii="楷体_GB2312" w:eastAsia="楷体" w:hint="eastAsia"/>
          <w:color w:val="auto"/>
          <w:sz w:val="21"/>
          <w:szCs w:val="21"/>
        </w:rPr>
        <w:t>GJB 8000</w:t>
      </w:r>
      <w:r w:rsidR="006F6708" w:rsidRPr="00AF22B4">
        <w:rPr>
          <w:rFonts w:ascii="楷体_GB2312" w:eastAsia="楷体" w:hint="eastAsia"/>
          <w:color w:val="auto"/>
          <w:sz w:val="21"/>
          <w:szCs w:val="21"/>
        </w:rPr>
        <w:t>军用软件研制能力等级要求</w:t>
      </w:r>
    </w:p>
    <w:p w:rsidR="00AC0F89" w:rsidRPr="00AF22B4" w:rsidRDefault="00AC0F89" w:rsidP="00E412C5">
      <w:pPr>
        <w:pStyle w:val="Default"/>
        <w:spacing w:line="360" w:lineRule="atLeast"/>
        <w:ind w:firstLineChars="200" w:firstLine="373"/>
        <w:rPr>
          <w:rFonts w:ascii="楷体_GB2312" w:eastAsia="楷体"/>
          <w:color w:val="auto"/>
          <w:sz w:val="18"/>
          <w:szCs w:val="18"/>
        </w:rPr>
      </w:pPr>
      <w:r w:rsidRPr="00AF22B4">
        <w:rPr>
          <w:rFonts w:ascii="楷体_GB2312" w:eastAsia="楷体" w:hint="eastAsia"/>
          <w:color w:val="auto"/>
          <w:sz w:val="18"/>
          <w:szCs w:val="18"/>
        </w:rPr>
        <w:t>注：组织在引用上述国家军用标准时，需要考虑其适用性，以避免其过使用或欠使用。</w:t>
      </w:r>
    </w:p>
    <w:p w:rsidR="006A121E" w:rsidRPr="00FA7B97" w:rsidRDefault="00B83CFE" w:rsidP="00FA7B97">
      <w:pPr>
        <w:pStyle w:val="afc"/>
        <w:spacing w:before="156" w:after="156"/>
      </w:pPr>
      <w:bookmarkStart w:id="14" w:name="_Toc486053924"/>
      <w:r w:rsidRPr="00FA7B97">
        <w:t>3</w:t>
      </w:r>
      <w:r w:rsidRPr="00FA7B97">
        <w:rPr>
          <w:rFonts w:hint="eastAsia"/>
        </w:rPr>
        <w:t>术语和定义</w:t>
      </w:r>
      <w:bookmarkEnd w:id="14"/>
    </w:p>
    <w:p w:rsidR="006A121E" w:rsidRPr="00615EA0" w:rsidRDefault="00B83CFE" w:rsidP="00E412C5">
      <w:pPr>
        <w:pStyle w:val="Default"/>
        <w:spacing w:line="360" w:lineRule="atLeast"/>
        <w:ind w:firstLineChars="200" w:firstLine="433"/>
        <w:rPr>
          <w:rFonts w:ascii="宋体" w:eastAsia="宋体" w:hAnsi="Times New Roman" w:cs="宋体"/>
          <w:color w:val="auto"/>
          <w:sz w:val="21"/>
          <w:szCs w:val="21"/>
        </w:rPr>
      </w:pPr>
      <w:r w:rsidRPr="00615EA0">
        <w:rPr>
          <w:rFonts w:asciiTheme="minorEastAsia" w:eastAsiaTheme="minorEastAsia" w:hAnsiTheme="minorEastAsia" w:cs="Times New Roman"/>
          <w:color w:val="auto"/>
          <w:sz w:val="21"/>
          <w:szCs w:val="21"/>
        </w:rPr>
        <w:t>GB/T 19000</w:t>
      </w:r>
      <w:r w:rsidRPr="00615EA0">
        <w:rPr>
          <w:rFonts w:asciiTheme="minorEastAsia" w:eastAsiaTheme="minorEastAsia" w:hAnsiTheme="minorEastAsia" w:cs="宋体" w:hint="eastAsia"/>
          <w:color w:val="auto"/>
          <w:sz w:val="21"/>
          <w:szCs w:val="21"/>
        </w:rPr>
        <w:t>-</w:t>
      </w:r>
      <w:r w:rsidRPr="00615EA0">
        <w:rPr>
          <w:rFonts w:asciiTheme="minorEastAsia" w:eastAsiaTheme="minorEastAsia" w:hAnsiTheme="minorEastAsia" w:cs="Times New Roman"/>
          <w:color w:val="auto"/>
          <w:sz w:val="21"/>
          <w:szCs w:val="21"/>
        </w:rPr>
        <w:t>201</w:t>
      </w:r>
      <w:r w:rsidR="003B4D30" w:rsidRPr="00615EA0">
        <w:rPr>
          <w:rFonts w:asciiTheme="minorEastAsia" w:eastAsiaTheme="minorEastAsia" w:hAnsiTheme="minorEastAsia" w:cs="Times New Roman" w:hint="eastAsia"/>
          <w:color w:val="auto"/>
          <w:sz w:val="21"/>
          <w:szCs w:val="21"/>
        </w:rPr>
        <w:t>6</w:t>
      </w:r>
      <w:r w:rsidRPr="00615EA0">
        <w:rPr>
          <w:rFonts w:ascii="宋体" w:eastAsia="宋体" w:hAnsi="Times New Roman" w:cs="宋体" w:hint="eastAsia"/>
          <w:color w:val="auto"/>
          <w:sz w:val="21"/>
          <w:szCs w:val="21"/>
        </w:rPr>
        <w:t>界定的术语和定义适用于本文件。</w:t>
      </w:r>
    </w:p>
    <w:p w:rsidR="006A121E" w:rsidRPr="00AF22B4" w:rsidRDefault="005C1CB9" w:rsidP="00E412C5">
      <w:pPr>
        <w:pStyle w:val="Default"/>
        <w:spacing w:line="360" w:lineRule="atLeast"/>
        <w:ind w:firstLineChars="200" w:firstLine="433"/>
        <w:rPr>
          <w:rFonts w:ascii="楷体_GB2312" w:eastAsia="楷体" w:cs="宋体"/>
          <w:color w:val="auto"/>
          <w:sz w:val="21"/>
          <w:szCs w:val="21"/>
        </w:rPr>
      </w:pPr>
      <w:r w:rsidRPr="00AF22B4">
        <w:rPr>
          <w:rFonts w:ascii="楷体_GB2312" w:eastAsia="楷体" w:cs="宋体" w:hint="eastAsia"/>
          <w:color w:val="auto"/>
          <w:sz w:val="21"/>
          <w:szCs w:val="21"/>
        </w:rPr>
        <w:t>本标准</w:t>
      </w:r>
      <w:r w:rsidR="00B83CFE" w:rsidRPr="00AF22B4">
        <w:rPr>
          <w:rFonts w:ascii="楷体_GB2312" w:eastAsia="楷体" w:cs="宋体" w:hint="eastAsia"/>
          <w:color w:val="auto"/>
          <w:sz w:val="21"/>
          <w:szCs w:val="21"/>
        </w:rPr>
        <w:t>装备特殊要求采用</w:t>
      </w:r>
      <w:r w:rsidR="008841D4" w:rsidRPr="00AF22B4">
        <w:rPr>
          <w:rFonts w:ascii="楷体_GB2312" w:eastAsia="楷体" w:cs="宋体" w:hint="eastAsia"/>
          <w:color w:val="auto"/>
          <w:sz w:val="21"/>
          <w:szCs w:val="21"/>
        </w:rPr>
        <w:t>GJB1405</w:t>
      </w:r>
      <w:r w:rsidR="00B54827" w:rsidRPr="00AF22B4">
        <w:rPr>
          <w:rFonts w:ascii="楷体_GB2312" w:eastAsia="楷体" w:cs="宋体" w:hint="eastAsia"/>
          <w:color w:val="auto"/>
          <w:sz w:val="21"/>
          <w:szCs w:val="21"/>
        </w:rPr>
        <w:t>、</w:t>
      </w:r>
      <w:r w:rsidR="008841D4" w:rsidRPr="00AF22B4">
        <w:rPr>
          <w:rFonts w:ascii="楷体_GB2312" w:eastAsia="楷体" w:cs="宋体" w:hint="eastAsia"/>
          <w:color w:val="auto"/>
          <w:sz w:val="21"/>
          <w:szCs w:val="21"/>
        </w:rPr>
        <w:t>GJB451</w:t>
      </w:r>
      <w:r w:rsidR="00B83CFE" w:rsidRPr="00AF22B4">
        <w:rPr>
          <w:rFonts w:ascii="楷体_GB2312" w:eastAsia="楷体" w:cs="宋体" w:hint="eastAsia"/>
          <w:color w:val="auto"/>
          <w:sz w:val="21"/>
          <w:szCs w:val="21"/>
        </w:rPr>
        <w:t>中所</w:t>
      </w:r>
      <w:r w:rsidR="00BC2CDE" w:rsidRPr="00AF22B4">
        <w:rPr>
          <w:rFonts w:ascii="楷体_GB2312" w:eastAsia="楷体" w:cs="宋体" w:hint="eastAsia"/>
          <w:color w:val="auto"/>
          <w:sz w:val="21"/>
          <w:szCs w:val="21"/>
        </w:rPr>
        <w:t>界定</w:t>
      </w:r>
      <w:r w:rsidR="00B83CFE" w:rsidRPr="00AF22B4">
        <w:rPr>
          <w:rFonts w:ascii="楷体_GB2312" w:eastAsia="楷体" w:cs="宋体" w:hint="eastAsia"/>
          <w:color w:val="auto"/>
          <w:sz w:val="21"/>
          <w:szCs w:val="21"/>
        </w:rPr>
        <w:t>的术语和定义。</w:t>
      </w:r>
    </w:p>
    <w:p w:rsidR="006A121E" w:rsidRPr="00FA7B97" w:rsidRDefault="00B83CFE" w:rsidP="00FA7B97">
      <w:pPr>
        <w:pStyle w:val="afc"/>
        <w:spacing w:before="156" w:after="156"/>
      </w:pPr>
      <w:bookmarkStart w:id="15" w:name="_Toc486053925"/>
      <w:r w:rsidRPr="00FA7B97">
        <w:t xml:space="preserve">4 </w:t>
      </w:r>
      <w:r w:rsidRPr="00FA7B97">
        <w:rPr>
          <w:rFonts w:hint="eastAsia"/>
        </w:rPr>
        <w:t>组织环境</w:t>
      </w:r>
      <w:bookmarkEnd w:id="15"/>
    </w:p>
    <w:p w:rsidR="006A121E" w:rsidRPr="00FA7B97" w:rsidRDefault="00B83CFE" w:rsidP="00FA7B97">
      <w:pPr>
        <w:pStyle w:val="af"/>
        <w:rPr>
          <w:rFonts w:hint="default"/>
        </w:rPr>
      </w:pPr>
      <w:bookmarkStart w:id="16" w:name="_Toc486053926"/>
      <w:r w:rsidRPr="00FA7B97">
        <w:t>4.1理解组织及其环境</w:t>
      </w:r>
      <w:bookmarkEnd w:id="16"/>
    </w:p>
    <w:p w:rsidR="006A121E" w:rsidRPr="00615EA0" w:rsidRDefault="00B83CFE" w:rsidP="00E412C5">
      <w:pPr>
        <w:pStyle w:val="Default"/>
        <w:spacing w:line="360" w:lineRule="atLeast"/>
        <w:ind w:firstLineChars="200" w:firstLine="433"/>
        <w:rPr>
          <w:rFonts w:ascii="宋体" w:eastAsia="宋体" w:hAnsi="Arial" w:cs="宋体"/>
          <w:color w:val="auto"/>
          <w:sz w:val="21"/>
          <w:szCs w:val="21"/>
        </w:rPr>
      </w:pPr>
      <w:r w:rsidRPr="00615EA0">
        <w:rPr>
          <w:rFonts w:ascii="宋体" w:eastAsia="宋体" w:hAnsi="Arial" w:cs="宋体" w:hint="eastAsia"/>
          <w:color w:val="auto"/>
          <w:sz w:val="21"/>
          <w:szCs w:val="21"/>
        </w:rPr>
        <w:t>组织应确定与其宗旨和战略方向相关并影响其实现质量管理体系预期结果的能力的各种外部和内部因素。</w:t>
      </w:r>
    </w:p>
    <w:p w:rsidR="006A121E" w:rsidRPr="00AF22B4" w:rsidRDefault="00B83CFE" w:rsidP="00E412C5">
      <w:pPr>
        <w:pStyle w:val="Default"/>
        <w:spacing w:line="360" w:lineRule="atLeast"/>
        <w:ind w:firstLineChars="200" w:firstLine="433"/>
        <w:rPr>
          <w:rFonts w:ascii="楷体_GB2312" w:eastAsia="楷体" w:hAnsi="Calibri" w:cs="宋体"/>
          <w:color w:val="auto"/>
          <w:sz w:val="21"/>
          <w:szCs w:val="21"/>
        </w:rPr>
      </w:pPr>
      <w:r w:rsidRPr="00AF22B4">
        <w:rPr>
          <w:rFonts w:ascii="楷体_GB2312" w:eastAsia="楷体" w:hAnsi="Calibri" w:cs="宋体" w:hint="eastAsia"/>
          <w:color w:val="auto"/>
          <w:sz w:val="21"/>
          <w:szCs w:val="21"/>
        </w:rPr>
        <w:t>组织应确定与</w:t>
      </w:r>
      <w:r w:rsidR="00C34339" w:rsidRPr="00AF22B4">
        <w:rPr>
          <w:rFonts w:ascii="楷体_GB2312" w:eastAsia="楷体" w:hAnsi="Calibri" w:cs="宋体" w:hint="eastAsia"/>
          <w:color w:val="auto"/>
          <w:sz w:val="21"/>
          <w:szCs w:val="21"/>
        </w:rPr>
        <w:t>所</w:t>
      </w:r>
      <w:r w:rsidRPr="00AF22B4">
        <w:rPr>
          <w:rFonts w:ascii="楷体_GB2312" w:eastAsia="楷体" w:hAnsi="Calibri" w:cs="宋体" w:hint="eastAsia"/>
          <w:color w:val="auto"/>
          <w:sz w:val="21"/>
          <w:szCs w:val="21"/>
        </w:rPr>
        <w:t>承担</w:t>
      </w:r>
      <w:r w:rsidR="002B3C95" w:rsidRPr="00AF22B4">
        <w:rPr>
          <w:rFonts w:ascii="楷体_GB2312" w:eastAsia="楷体" w:hAnsi="Calibri" w:cs="宋体" w:hint="eastAsia"/>
          <w:color w:val="auto"/>
          <w:sz w:val="21"/>
          <w:szCs w:val="21"/>
        </w:rPr>
        <w:t>装备</w:t>
      </w:r>
      <w:r w:rsidRPr="00AF22B4">
        <w:rPr>
          <w:rFonts w:ascii="楷体_GB2312" w:eastAsia="楷体" w:hAnsi="Calibri" w:cs="宋体" w:hint="eastAsia"/>
          <w:color w:val="auto"/>
          <w:sz w:val="21"/>
          <w:szCs w:val="21"/>
        </w:rPr>
        <w:t>任务相关</w:t>
      </w:r>
      <w:r w:rsidR="00252892" w:rsidRPr="00AF22B4">
        <w:rPr>
          <w:rFonts w:ascii="楷体_GB2312" w:eastAsia="楷体" w:hAnsi="Calibri" w:cs="宋体" w:hint="eastAsia"/>
          <w:color w:val="auto"/>
          <w:sz w:val="21"/>
          <w:szCs w:val="21"/>
        </w:rPr>
        <w:t>的</w:t>
      </w:r>
      <w:r w:rsidR="005F09CE" w:rsidRPr="00AF22B4">
        <w:rPr>
          <w:rFonts w:ascii="楷体_GB2312" w:eastAsia="楷体" w:hAnsi="Calibri" w:cs="宋体" w:hint="eastAsia"/>
          <w:color w:val="auto"/>
          <w:sz w:val="21"/>
          <w:szCs w:val="21"/>
        </w:rPr>
        <w:t>法律法规</w:t>
      </w:r>
      <w:r w:rsidR="008016D1" w:rsidRPr="00AF22B4">
        <w:rPr>
          <w:rFonts w:ascii="楷体_GB2312" w:eastAsia="楷体" w:hAnsi="Calibri" w:cs="宋体" w:hint="eastAsia"/>
          <w:color w:val="auto"/>
          <w:sz w:val="21"/>
          <w:szCs w:val="21"/>
        </w:rPr>
        <w:t>、</w:t>
      </w:r>
      <w:r w:rsidR="00152A1C" w:rsidRPr="00AF22B4">
        <w:rPr>
          <w:rFonts w:ascii="楷体_GB2312" w:eastAsia="楷体" w:hAnsi="Calibri" w:cs="宋体" w:hint="eastAsia"/>
          <w:color w:val="auto"/>
          <w:sz w:val="21"/>
          <w:szCs w:val="21"/>
        </w:rPr>
        <w:t>标准</w:t>
      </w:r>
      <w:r w:rsidRPr="00AF22B4">
        <w:rPr>
          <w:rFonts w:ascii="楷体_GB2312" w:eastAsia="楷体" w:hAnsi="Calibri" w:cs="宋体" w:hint="eastAsia"/>
          <w:color w:val="auto"/>
          <w:sz w:val="21"/>
          <w:szCs w:val="21"/>
        </w:rPr>
        <w:t>、使用需求、保障条件等影响因素。</w:t>
      </w:r>
    </w:p>
    <w:p w:rsidR="006A121E" w:rsidRPr="00615EA0" w:rsidRDefault="00B83CFE" w:rsidP="00E412C5">
      <w:pPr>
        <w:pStyle w:val="Default"/>
        <w:spacing w:line="360" w:lineRule="atLeast"/>
        <w:ind w:firstLineChars="200" w:firstLine="433"/>
        <w:rPr>
          <w:rFonts w:ascii="宋体" w:eastAsia="宋体" w:hAnsi="Arial" w:cs="宋体"/>
          <w:color w:val="auto"/>
          <w:sz w:val="21"/>
          <w:szCs w:val="21"/>
        </w:rPr>
      </w:pPr>
      <w:r w:rsidRPr="00615EA0">
        <w:rPr>
          <w:rFonts w:ascii="宋体" w:eastAsia="宋体" w:hAnsi="Arial" w:cs="宋体" w:hint="eastAsia"/>
          <w:color w:val="auto"/>
          <w:sz w:val="21"/>
          <w:szCs w:val="21"/>
        </w:rPr>
        <w:t>组织应对这些</w:t>
      </w:r>
      <w:r w:rsidR="003B4D30" w:rsidRPr="00615EA0">
        <w:rPr>
          <w:rFonts w:ascii="宋体" w:eastAsia="宋体" w:hAnsi="Arial" w:cs="宋体" w:hint="eastAsia"/>
          <w:color w:val="auto"/>
          <w:sz w:val="21"/>
          <w:szCs w:val="21"/>
        </w:rPr>
        <w:t>外部和</w:t>
      </w:r>
      <w:r w:rsidRPr="00615EA0">
        <w:rPr>
          <w:rFonts w:ascii="宋体" w:eastAsia="宋体" w:hAnsi="Arial" w:cs="宋体" w:hint="eastAsia"/>
          <w:color w:val="auto"/>
          <w:sz w:val="21"/>
          <w:szCs w:val="21"/>
        </w:rPr>
        <w:t>内部因素的相关信息进行监视和评审。</w:t>
      </w:r>
    </w:p>
    <w:p w:rsidR="006A121E" w:rsidRPr="00615EA0" w:rsidRDefault="00B83CFE" w:rsidP="00E412C5">
      <w:pPr>
        <w:pStyle w:val="Default"/>
        <w:spacing w:line="360" w:lineRule="atLeast"/>
        <w:ind w:firstLineChars="200" w:firstLine="373"/>
        <w:rPr>
          <w:rFonts w:ascii="宋体" w:eastAsia="宋体" w:hAnsi="Times New Roman" w:cs="宋体"/>
          <w:color w:val="auto"/>
          <w:sz w:val="18"/>
          <w:szCs w:val="18"/>
        </w:rPr>
      </w:pPr>
      <w:r w:rsidRPr="00615EA0">
        <w:rPr>
          <w:rFonts w:ascii="宋体" w:eastAsia="宋体" w:hAnsi="Arial" w:cs="宋体" w:hint="eastAsia"/>
          <w:color w:val="auto"/>
          <w:sz w:val="18"/>
          <w:szCs w:val="18"/>
        </w:rPr>
        <w:t>注</w:t>
      </w:r>
      <w:r w:rsidRPr="00615EA0">
        <w:rPr>
          <w:rFonts w:ascii="宋体" w:eastAsia="宋体" w:hAnsi="Arial" w:cs="宋体"/>
          <w:color w:val="auto"/>
          <w:sz w:val="18"/>
          <w:szCs w:val="18"/>
        </w:rPr>
        <w:t>1</w:t>
      </w:r>
      <w:r w:rsidRPr="00615EA0">
        <w:rPr>
          <w:rFonts w:ascii="宋体" w:eastAsia="宋体" w:hAnsi="Times New Roman" w:cs="宋体" w:hint="eastAsia"/>
          <w:color w:val="auto"/>
          <w:sz w:val="18"/>
          <w:szCs w:val="18"/>
        </w:rPr>
        <w:t>：这些因素可</w:t>
      </w:r>
      <w:r w:rsidR="003B4D30" w:rsidRPr="00615EA0">
        <w:rPr>
          <w:rFonts w:ascii="宋体" w:eastAsia="宋体" w:hAnsi="Times New Roman" w:cs="宋体" w:hint="eastAsia"/>
          <w:color w:val="auto"/>
          <w:sz w:val="18"/>
          <w:szCs w:val="18"/>
        </w:rPr>
        <w:t>能</w:t>
      </w:r>
      <w:r w:rsidRPr="00615EA0">
        <w:rPr>
          <w:rFonts w:ascii="宋体" w:eastAsia="宋体" w:hAnsi="Times New Roman" w:cs="宋体" w:hint="eastAsia"/>
          <w:color w:val="auto"/>
          <w:sz w:val="18"/>
          <w:szCs w:val="18"/>
        </w:rPr>
        <w:t>包括需要考虑的正面和负面要素或条件。</w:t>
      </w:r>
    </w:p>
    <w:p w:rsidR="006A121E" w:rsidRPr="00615EA0" w:rsidRDefault="00B83CFE" w:rsidP="00E412C5">
      <w:pPr>
        <w:pStyle w:val="Default"/>
        <w:spacing w:line="360" w:lineRule="atLeast"/>
        <w:ind w:leftChars="172" w:left="840" w:hangingChars="250" w:hanging="467"/>
        <w:rPr>
          <w:rFonts w:ascii="宋体" w:eastAsia="宋体" w:hAnsi="Arial" w:cs="宋体"/>
          <w:color w:val="auto"/>
          <w:sz w:val="18"/>
          <w:szCs w:val="18"/>
        </w:rPr>
      </w:pPr>
      <w:r w:rsidRPr="00615EA0">
        <w:rPr>
          <w:rFonts w:ascii="宋体" w:eastAsia="宋体" w:hAnsi="Arial" w:cs="宋体" w:hint="eastAsia"/>
          <w:color w:val="auto"/>
          <w:sz w:val="18"/>
          <w:szCs w:val="18"/>
        </w:rPr>
        <w:t>注</w:t>
      </w:r>
      <w:r w:rsidRPr="00615EA0">
        <w:rPr>
          <w:rFonts w:ascii="宋体" w:eastAsia="宋体" w:hAnsi="Arial" w:cs="宋体"/>
          <w:color w:val="auto"/>
          <w:sz w:val="18"/>
          <w:szCs w:val="18"/>
        </w:rPr>
        <w:t>2</w:t>
      </w:r>
      <w:r w:rsidRPr="00615EA0">
        <w:rPr>
          <w:rFonts w:ascii="宋体" w:eastAsia="宋体" w:hAnsi="Arial" w:cs="宋体" w:hint="eastAsia"/>
          <w:color w:val="auto"/>
          <w:sz w:val="18"/>
          <w:szCs w:val="18"/>
        </w:rPr>
        <w:t>：考虑来自于国际、国内、地区和当地的各种法律法规、技术、竞争、市场、文化、社会和经济</w:t>
      </w:r>
      <w:r w:rsidR="004A2365" w:rsidRPr="00615EA0">
        <w:rPr>
          <w:rFonts w:ascii="宋体" w:eastAsia="宋体" w:hAnsi="Arial" w:cs="宋体" w:hint="eastAsia"/>
          <w:color w:val="auto"/>
          <w:sz w:val="18"/>
          <w:szCs w:val="18"/>
        </w:rPr>
        <w:t>环境的</w:t>
      </w:r>
      <w:r w:rsidRPr="00615EA0">
        <w:rPr>
          <w:rFonts w:ascii="宋体" w:eastAsia="宋体" w:hAnsi="Arial" w:cs="宋体" w:hint="eastAsia"/>
          <w:color w:val="auto"/>
          <w:sz w:val="18"/>
          <w:szCs w:val="18"/>
        </w:rPr>
        <w:t>因素，有助于理解外部环境。</w:t>
      </w:r>
    </w:p>
    <w:p w:rsidR="006A121E" w:rsidRPr="00615EA0" w:rsidRDefault="00B83CFE" w:rsidP="00E412C5">
      <w:pPr>
        <w:pStyle w:val="Default"/>
        <w:spacing w:line="360" w:lineRule="atLeast"/>
        <w:ind w:firstLineChars="200" w:firstLine="373"/>
        <w:rPr>
          <w:rFonts w:ascii="宋体" w:eastAsia="宋体" w:hAnsi="Arial" w:cs="宋体"/>
          <w:color w:val="auto"/>
          <w:sz w:val="18"/>
          <w:szCs w:val="18"/>
        </w:rPr>
      </w:pPr>
      <w:r w:rsidRPr="00615EA0">
        <w:rPr>
          <w:rFonts w:ascii="宋体" w:eastAsia="宋体" w:hAnsi="Arial" w:cs="宋体" w:hint="eastAsia"/>
          <w:color w:val="auto"/>
          <w:sz w:val="18"/>
          <w:szCs w:val="18"/>
        </w:rPr>
        <w:t>注</w:t>
      </w:r>
      <w:r w:rsidRPr="00615EA0">
        <w:rPr>
          <w:rFonts w:ascii="宋体" w:eastAsia="宋体" w:hAnsi="Arial" w:cs="宋体"/>
          <w:color w:val="auto"/>
          <w:sz w:val="18"/>
          <w:szCs w:val="18"/>
        </w:rPr>
        <w:t>3</w:t>
      </w:r>
      <w:r w:rsidRPr="00615EA0">
        <w:rPr>
          <w:rFonts w:ascii="宋体" w:eastAsia="宋体" w:hAnsi="Arial" w:cs="宋体" w:hint="eastAsia"/>
          <w:color w:val="auto"/>
          <w:sz w:val="18"/>
          <w:szCs w:val="18"/>
        </w:rPr>
        <w:t>：考虑与组织的价值观、文化、知识和绩效等有关的因素，有助于理解内部环境。</w:t>
      </w:r>
    </w:p>
    <w:p w:rsidR="006A121E" w:rsidRPr="00615EA0" w:rsidRDefault="00B83CFE" w:rsidP="00FA7B97">
      <w:pPr>
        <w:pStyle w:val="af"/>
        <w:rPr>
          <w:rFonts w:hint="default"/>
        </w:rPr>
      </w:pPr>
      <w:bookmarkStart w:id="17" w:name="_Toc486053927"/>
      <w:r w:rsidRPr="00615EA0">
        <w:t>4.2 理解相关方的需求和期望</w:t>
      </w:r>
      <w:bookmarkEnd w:id="17"/>
    </w:p>
    <w:p w:rsidR="006A121E" w:rsidRPr="00615EA0" w:rsidRDefault="00B83CFE" w:rsidP="00E412C5">
      <w:pPr>
        <w:pStyle w:val="Default"/>
        <w:spacing w:line="360" w:lineRule="atLeast"/>
        <w:ind w:firstLineChars="200" w:firstLine="433"/>
        <w:rPr>
          <w:rFonts w:ascii="宋体" w:eastAsia="宋体" w:hAnsi="Arial" w:cs="宋体"/>
          <w:color w:val="auto"/>
          <w:sz w:val="21"/>
          <w:szCs w:val="21"/>
        </w:rPr>
      </w:pPr>
      <w:r w:rsidRPr="00615EA0">
        <w:rPr>
          <w:rFonts w:ascii="宋体" w:eastAsia="宋体" w:hAnsi="Arial" w:cs="宋体" w:hint="eastAsia"/>
          <w:color w:val="auto"/>
          <w:sz w:val="21"/>
          <w:szCs w:val="21"/>
        </w:rPr>
        <w:t>由于相关方对组织</w:t>
      </w:r>
      <w:r w:rsidR="00790CBA" w:rsidRPr="00615EA0">
        <w:rPr>
          <w:rFonts w:ascii="宋体" w:eastAsia="宋体" w:hAnsi="Arial" w:cs="宋体" w:hint="eastAsia"/>
          <w:color w:val="auto"/>
          <w:sz w:val="21"/>
          <w:szCs w:val="21"/>
        </w:rPr>
        <w:t>稳定</w:t>
      </w:r>
      <w:r w:rsidRPr="00615EA0">
        <w:rPr>
          <w:rFonts w:ascii="宋体" w:eastAsia="宋体" w:hAnsi="Arial" w:cs="宋体" w:hint="eastAsia"/>
          <w:color w:val="auto"/>
          <w:sz w:val="21"/>
          <w:szCs w:val="21"/>
        </w:rPr>
        <w:t>提供符合顾客要求</w:t>
      </w:r>
      <w:r w:rsidR="001F33D1" w:rsidRPr="00615EA0">
        <w:rPr>
          <w:rFonts w:ascii="宋体" w:eastAsia="宋体" w:hAnsi="Arial" w:cs="宋体" w:hint="eastAsia"/>
          <w:color w:val="auto"/>
          <w:sz w:val="21"/>
          <w:szCs w:val="21"/>
        </w:rPr>
        <w:t>及</w:t>
      </w:r>
      <w:r w:rsidRPr="00615EA0">
        <w:rPr>
          <w:rFonts w:ascii="宋体" w:eastAsia="宋体" w:hAnsi="Arial" w:cs="宋体" w:hint="eastAsia"/>
          <w:color w:val="auto"/>
          <w:sz w:val="21"/>
          <w:szCs w:val="21"/>
        </w:rPr>
        <w:t>适用法律法规要求的产品和服务的能力</w:t>
      </w:r>
      <w:r w:rsidR="001F33D1" w:rsidRPr="00615EA0">
        <w:rPr>
          <w:rFonts w:ascii="宋体" w:eastAsia="宋体" w:hAnsi="Arial" w:cs="宋体" w:hint="eastAsia"/>
          <w:color w:val="auto"/>
          <w:sz w:val="21"/>
          <w:szCs w:val="21"/>
        </w:rPr>
        <w:t>具有</w:t>
      </w:r>
      <w:r w:rsidRPr="00615EA0">
        <w:rPr>
          <w:rFonts w:ascii="宋体" w:eastAsia="宋体" w:hAnsi="Arial" w:cs="宋体" w:hint="eastAsia"/>
          <w:color w:val="auto"/>
          <w:sz w:val="21"/>
          <w:szCs w:val="21"/>
        </w:rPr>
        <w:t>影响或潜在影响，因此，组织应确定：</w:t>
      </w:r>
    </w:p>
    <w:p w:rsidR="006A121E" w:rsidRPr="00615EA0" w:rsidRDefault="00B83CFE" w:rsidP="00E412C5">
      <w:pPr>
        <w:pStyle w:val="Default"/>
        <w:spacing w:line="360" w:lineRule="atLeast"/>
        <w:ind w:firstLineChars="200" w:firstLine="433"/>
        <w:rPr>
          <w:rFonts w:ascii="宋体" w:eastAsia="宋体" w:hAnsi="Arial" w:cs="宋体"/>
          <w:color w:val="auto"/>
          <w:sz w:val="21"/>
          <w:szCs w:val="21"/>
        </w:rPr>
      </w:pPr>
      <w:r w:rsidRPr="00615EA0">
        <w:rPr>
          <w:rFonts w:ascii="宋体" w:eastAsia="宋体" w:hAnsi="Arial" w:cs="宋体"/>
          <w:color w:val="auto"/>
          <w:sz w:val="21"/>
          <w:szCs w:val="21"/>
        </w:rPr>
        <w:t>a</w:t>
      </w:r>
      <w:r w:rsidR="00884C70">
        <w:rPr>
          <w:rFonts w:ascii="宋体" w:eastAsia="宋体" w:hAnsi="Arial" w:cs="宋体" w:hint="eastAsia"/>
          <w:color w:val="auto"/>
          <w:sz w:val="21"/>
          <w:szCs w:val="21"/>
        </w:rPr>
        <w:t>)</w:t>
      </w:r>
      <w:r w:rsidRPr="00615EA0">
        <w:rPr>
          <w:rFonts w:ascii="宋体" w:eastAsia="宋体" w:hAnsi="Arial" w:cs="宋体" w:hint="eastAsia"/>
          <w:color w:val="auto"/>
          <w:sz w:val="21"/>
          <w:szCs w:val="21"/>
        </w:rPr>
        <w:t>与质量管理体系有关的相关方；</w:t>
      </w:r>
    </w:p>
    <w:p w:rsidR="006A121E" w:rsidRPr="00615EA0" w:rsidRDefault="00B83CFE" w:rsidP="00E412C5">
      <w:pPr>
        <w:pStyle w:val="Default"/>
        <w:spacing w:line="360" w:lineRule="atLeast"/>
        <w:ind w:firstLineChars="200" w:firstLine="433"/>
        <w:rPr>
          <w:rFonts w:ascii="宋体" w:eastAsia="宋体" w:hAnsi="Arial" w:cs="宋体"/>
          <w:color w:val="auto"/>
          <w:sz w:val="21"/>
          <w:szCs w:val="21"/>
        </w:rPr>
      </w:pPr>
      <w:r w:rsidRPr="00615EA0">
        <w:rPr>
          <w:rFonts w:ascii="宋体" w:eastAsia="宋体" w:hAnsi="Arial" w:cs="宋体"/>
          <w:color w:val="auto"/>
          <w:sz w:val="21"/>
          <w:szCs w:val="21"/>
        </w:rPr>
        <w:t>b</w:t>
      </w:r>
      <w:r w:rsidR="00884C70">
        <w:rPr>
          <w:rFonts w:ascii="宋体" w:eastAsia="宋体" w:hAnsi="Arial" w:cs="宋体" w:hint="eastAsia"/>
          <w:color w:val="auto"/>
          <w:sz w:val="21"/>
          <w:szCs w:val="21"/>
        </w:rPr>
        <w:t>)</w:t>
      </w:r>
      <w:r w:rsidR="002D7BBF" w:rsidRPr="00615EA0">
        <w:rPr>
          <w:rFonts w:ascii="宋体" w:eastAsia="宋体" w:hAnsi="Arial" w:cs="宋体" w:hint="eastAsia"/>
          <w:color w:val="auto"/>
          <w:sz w:val="21"/>
          <w:szCs w:val="21"/>
        </w:rPr>
        <w:t>与质量管理体系有关的相关方</w:t>
      </w:r>
      <w:r w:rsidRPr="00615EA0">
        <w:rPr>
          <w:rFonts w:ascii="宋体" w:eastAsia="宋体" w:hAnsi="Arial" w:cs="宋体" w:hint="eastAsia"/>
          <w:color w:val="auto"/>
          <w:sz w:val="21"/>
          <w:szCs w:val="21"/>
        </w:rPr>
        <w:t>的要求。</w:t>
      </w:r>
    </w:p>
    <w:p w:rsidR="006A121E" w:rsidRPr="00615EA0" w:rsidRDefault="00B83CFE" w:rsidP="00E412C5">
      <w:pPr>
        <w:pStyle w:val="Default"/>
        <w:spacing w:line="360" w:lineRule="atLeast"/>
        <w:ind w:firstLineChars="200" w:firstLine="433"/>
        <w:rPr>
          <w:rFonts w:ascii="宋体" w:eastAsia="宋体" w:hAnsi="Arial" w:cs="宋体"/>
          <w:color w:val="auto"/>
          <w:sz w:val="21"/>
          <w:szCs w:val="21"/>
        </w:rPr>
      </w:pPr>
      <w:r w:rsidRPr="00615EA0">
        <w:rPr>
          <w:rFonts w:ascii="宋体" w:eastAsia="宋体" w:hAnsi="Arial" w:cs="宋体" w:hint="eastAsia"/>
          <w:color w:val="auto"/>
          <w:sz w:val="21"/>
          <w:szCs w:val="21"/>
        </w:rPr>
        <w:t>组织应</w:t>
      </w:r>
      <w:r w:rsidR="00790CBA" w:rsidRPr="00615EA0">
        <w:rPr>
          <w:rFonts w:ascii="宋体" w:eastAsia="宋体" w:hAnsi="Arial" w:cs="宋体" w:hint="eastAsia"/>
          <w:color w:val="auto"/>
          <w:sz w:val="21"/>
          <w:szCs w:val="21"/>
        </w:rPr>
        <w:t>监视和评审</w:t>
      </w:r>
      <w:r w:rsidRPr="00615EA0">
        <w:rPr>
          <w:rFonts w:ascii="宋体" w:eastAsia="宋体" w:hAnsi="Arial" w:cs="宋体" w:hint="eastAsia"/>
          <w:color w:val="auto"/>
          <w:sz w:val="21"/>
          <w:szCs w:val="21"/>
        </w:rPr>
        <w:t>这些相关方</w:t>
      </w:r>
      <w:r w:rsidR="00790CBA" w:rsidRPr="00615EA0">
        <w:rPr>
          <w:rFonts w:ascii="宋体" w:eastAsia="宋体" w:hAnsi="Arial" w:cs="宋体" w:hint="eastAsia"/>
          <w:color w:val="auto"/>
          <w:sz w:val="21"/>
          <w:szCs w:val="21"/>
        </w:rPr>
        <w:t>的信息</w:t>
      </w:r>
      <w:r w:rsidRPr="00615EA0">
        <w:rPr>
          <w:rFonts w:ascii="宋体" w:eastAsia="宋体" w:hAnsi="Arial" w:cs="宋体" w:hint="eastAsia"/>
          <w:color w:val="auto"/>
          <w:sz w:val="21"/>
          <w:szCs w:val="21"/>
        </w:rPr>
        <w:t>及其</w:t>
      </w:r>
      <w:r w:rsidR="00790CBA" w:rsidRPr="00615EA0">
        <w:rPr>
          <w:rFonts w:ascii="宋体" w:eastAsia="宋体" w:hAnsi="Arial" w:cs="宋体" w:hint="eastAsia"/>
          <w:color w:val="auto"/>
          <w:sz w:val="21"/>
          <w:szCs w:val="21"/>
        </w:rPr>
        <w:t>相关</w:t>
      </w:r>
      <w:r w:rsidRPr="00615EA0">
        <w:rPr>
          <w:rFonts w:ascii="宋体" w:eastAsia="宋体" w:hAnsi="Arial" w:cs="宋体" w:hint="eastAsia"/>
          <w:color w:val="auto"/>
          <w:sz w:val="21"/>
          <w:szCs w:val="21"/>
        </w:rPr>
        <w:t>要求。</w:t>
      </w:r>
    </w:p>
    <w:p w:rsidR="006A121E" w:rsidRPr="00AF22B4" w:rsidRDefault="005C1CB9" w:rsidP="00E412C5">
      <w:pPr>
        <w:pStyle w:val="Default"/>
        <w:spacing w:line="360" w:lineRule="atLeast"/>
        <w:ind w:leftChars="172" w:left="746" w:hangingChars="200" w:hanging="373"/>
        <w:rPr>
          <w:rFonts w:ascii="楷体_GB2312" w:eastAsia="楷体" w:hAnsi="华文楷体" w:cs="华文楷体"/>
          <w:bCs/>
          <w:color w:val="auto"/>
          <w:sz w:val="18"/>
          <w:szCs w:val="18"/>
        </w:rPr>
      </w:pPr>
      <w:r w:rsidRPr="00AF22B4">
        <w:rPr>
          <w:rFonts w:ascii="楷体_GB2312" w:eastAsia="楷体" w:hAnsi="华文楷体" w:cs="华文楷体" w:hint="eastAsia"/>
          <w:bCs/>
          <w:color w:val="auto"/>
          <w:sz w:val="18"/>
          <w:szCs w:val="18"/>
        </w:rPr>
        <w:t>注：承担</w:t>
      </w:r>
      <w:r w:rsidR="00B83CFE" w:rsidRPr="00AF22B4">
        <w:rPr>
          <w:rFonts w:ascii="楷体_GB2312" w:eastAsia="楷体" w:hAnsi="华文楷体" w:cs="华文楷体" w:hint="eastAsia"/>
          <w:bCs/>
          <w:color w:val="auto"/>
          <w:sz w:val="18"/>
          <w:szCs w:val="18"/>
        </w:rPr>
        <w:t>装备任务组织的相关方，</w:t>
      </w:r>
      <w:r w:rsidR="003311FD" w:rsidRPr="00AF22B4">
        <w:rPr>
          <w:rFonts w:ascii="楷体_GB2312" w:eastAsia="楷体" w:hAnsi="华文楷体" w:cs="华文楷体" w:hint="eastAsia"/>
          <w:bCs/>
          <w:color w:val="auto"/>
          <w:sz w:val="18"/>
          <w:szCs w:val="18"/>
        </w:rPr>
        <w:t>主要</w:t>
      </w:r>
      <w:r w:rsidR="00B83CFE" w:rsidRPr="00AF22B4">
        <w:rPr>
          <w:rFonts w:ascii="楷体_GB2312" w:eastAsia="楷体" w:hAnsi="华文楷体" w:cs="华文楷体" w:hint="eastAsia"/>
          <w:bCs/>
          <w:color w:val="auto"/>
          <w:sz w:val="18"/>
          <w:szCs w:val="18"/>
        </w:rPr>
        <w:t>包括</w:t>
      </w:r>
      <w:r w:rsidR="00565E95" w:rsidRPr="00AF22B4">
        <w:rPr>
          <w:rFonts w:ascii="楷体_GB2312" w:eastAsia="楷体" w:hAnsi="华文楷体" w:cs="华文楷体" w:hint="eastAsia"/>
          <w:bCs/>
          <w:color w:val="auto"/>
          <w:sz w:val="18"/>
          <w:szCs w:val="18"/>
        </w:rPr>
        <w:t>：</w:t>
      </w:r>
      <w:r w:rsidR="002F0639" w:rsidRPr="00AF22B4">
        <w:rPr>
          <w:rFonts w:ascii="楷体_GB2312" w:eastAsia="楷体" w:hAnsi="华文楷体" w:cs="华文楷体" w:hint="eastAsia"/>
          <w:bCs/>
          <w:color w:val="auto"/>
          <w:sz w:val="18"/>
          <w:szCs w:val="18"/>
        </w:rPr>
        <w:t>组织的所有者、</w:t>
      </w:r>
      <w:r w:rsidR="00565E95" w:rsidRPr="00AF22B4">
        <w:rPr>
          <w:rFonts w:ascii="楷体_GB2312" w:eastAsia="楷体" w:hAnsi="华文楷体" w:cs="华文楷体" w:hint="eastAsia"/>
          <w:bCs/>
          <w:color w:val="auto"/>
          <w:sz w:val="18"/>
          <w:szCs w:val="18"/>
        </w:rPr>
        <w:t>顾客、外部供方</w:t>
      </w:r>
      <w:r w:rsidR="00884C70" w:rsidRPr="00AF22B4">
        <w:rPr>
          <w:rFonts w:ascii="楷体_GB2312" w:eastAsia="楷体" w:hAnsi="华文楷体" w:cs="华文楷体" w:hint="eastAsia"/>
          <w:bCs/>
          <w:color w:val="auto"/>
          <w:sz w:val="18"/>
          <w:szCs w:val="18"/>
        </w:rPr>
        <w:t>(</w:t>
      </w:r>
      <w:r w:rsidR="000B17E4" w:rsidRPr="00AF22B4">
        <w:rPr>
          <w:rFonts w:ascii="楷体_GB2312" w:eastAsia="楷体" w:hAnsi="华文楷体" w:cs="华文楷体" w:hint="eastAsia"/>
          <w:bCs/>
          <w:color w:val="auto"/>
          <w:sz w:val="18"/>
          <w:szCs w:val="18"/>
        </w:rPr>
        <w:t>如：</w:t>
      </w:r>
      <w:r w:rsidR="005F09CE" w:rsidRPr="00AF22B4">
        <w:rPr>
          <w:rFonts w:ascii="楷体_GB2312" w:eastAsia="楷体" w:hAnsi="华文楷体" w:cs="华文楷体" w:hint="eastAsia"/>
          <w:bCs/>
          <w:color w:val="auto"/>
          <w:sz w:val="18"/>
          <w:szCs w:val="18"/>
        </w:rPr>
        <w:t>元器件、原材料、零部件</w:t>
      </w:r>
      <w:r w:rsidR="00452B47" w:rsidRPr="00AF22B4">
        <w:rPr>
          <w:rFonts w:ascii="楷体_GB2312" w:eastAsia="楷体" w:hAnsi="华文楷体" w:cs="华文楷体" w:hint="eastAsia"/>
          <w:bCs/>
          <w:color w:val="auto"/>
          <w:sz w:val="18"/>
          <w:szCs w:val="18"/>
        </w:rPr>
        <w:t>供方，</w:t>
      </w:r>
      <w:r w:rsidR="005F09CE" w:rsidRPr="00AF22B4">
        <w:rPr>
          <w:rFonts w:ascii="楷体_GB2312" w:eastAsia="楷体" w:hAnsi="华文楷体" w:cs="华文楷体" w:hint="eastAsia"/>
          <w:bCs/>
          <w:color w:val="auto"/>
          <w:sz w:val="18"/>
          <w:szCs w:val="18"/>
        </w:rPr>
        <w:t>工序协作方</w:t>
      </w:r>
      <w:r w:rsidR="00452B47" w:rsidRPr="00AF22B4">
        <w:rPr>
          <w:rFonts w:ascii="楷体_GB2312" w:eastAsia="楷体" w:hAnsi="华文楷体" w:cs="华文楷体" w:hint="eastAsia"/>
          <w:bCs/>
          <w:color w:val="auto"/>
          <w:sz w:val="18"/>
          <w:szCs w:val="18"/>
        </w:rPr>
        <w:t>，</w:t>
      </w:r>
      <w:r w:rsidR="00285BBD" w:rsidRPr="00AF22B4">
        <w:rPr>
          <w:rFonts w:ascii="楷体_GB2312" w:eastAsia="楷体" w:hAnsi="华文楷体" w:cs="华文楷体" w:hint="eastAsia"/>
          <w:bCs/>
          <w:color w:val="auto"/>
          <w:sz w:val="18"/>
          <w:szCs w:val="18"/>
        </w:rPr>
        <w:t>工程承包方</w:t>
      </w:r>
      <w:r w:rsidR="00884C70" w:rsidRPr="00AF22B4">
        <w:rPr>
          <w:rFonts w:ascii="楷体_GB2312" w:eastAsia="楷体" w:hAnsi="华文楷体" w:cs="华文楷体" w:hint="eastAsia"/>
          <w:bCs/>
          <w:color w:val="auto"/>
          <w:sz w:val="18"/>
          <w:szCs w:val="18"/>
        </w:rPr>
        <w:t>)</w:t>
      </w:r>
      <w:r w:rsidR="00ED32E0" w:rsidRPr="00AF22B4">
        <w:rPr>
          <w:rFonts w:ascii="楷体_GB2312" w:eastAsia="楷体" w:hAnsi="华文楷体" w:cs="华文楷体" w:hint="eastAsia"/>
          <w:bCs/>
          <w:color w:val="auto"/>
          <w:sz w:val="18"/>
          <w:szCs w:val="18"/>
        </w:rPr>
        <w:t>、</w:t>
      </w:r>
      <w:r w:rsidR="00565E95" w:rsidRPr="00AF22B4">
        <w:rPr>
          <w:rFonts w:ascii="楷体_GB2312" w:eastAsia="楷体" w:hAnsi="华文楷体" w:cs="华文楷体" w:hint="eastAsia"/>
          <w:bCs/>
          <w:color w:val="auto"/>
          <w:sz w:val="18"/>
          <w:szCs w:val="18"/>
        </w:rPr>
        <w:t>合作伙伴</w:t>
      </w:r>
      <w:r w:rsidR="00884C70" w:rsidRPr="00AF22B4">
        <w:rPr>
          <w:rFonts w:ascii="楷体_GB2312" w:eastAsia="楷体" w:hAnsi="华文楷体" w:cs="华文楷体" w:hint="eastAsia"/>
          <w:bCs/>
          <w:color w:val="auto"/>
          <w:sz w:val="18"/>
          <w:szCs w:val="18"/>
        </w:rPr>
        <w:t>(</w:t>
      </w:r>
      <w:r w:rsidR="000B17E4" w:rsidRPr="00AF22B4">
        <w:rPr>
          <w:rFonts w:ascii="楷体_GB2312" w:eastAsia="楷体" w:hAnsi="华文楷体" w:cs="华文楷体" w:hint="eastAsia"/>
          <w:bCs/>
          <w:color w:val="auto"/>
          <w:sz w:val="18"/>
          <w:szCs w:val="18"/>
        </w:rPr>
        <w:t>如：</w:t>
      </w:r>
      <w:r w:rsidR="00397C64" w:rsidRPr="00AF22B4">
        <w:rPr>
          <w:rFonts w:ascii="楷体_GB2312" w:eastAsia="楷体" w:hAnsi="华文楷体" w:cs="华文楷体" w:hint="eastAsia"/>
          <w:bCs/>
          <w:color w:val="auto"/>
          <w:sz w:val="18"/>
          <w:szCs w:val="18"/>
        </w:rPr>
        <w:t>新产品合作开发方</w:t>
      </w:r>
      <w:r w:rsidR="00884C70" w:rsidRPr="00AF22B4">
        <w:rPr>
          <w:rFonts w:ascii="楷体_GB2312" w:eastAsia="楷体" w:hAnsi="华文楷体" w:cs="华文楷体" w:hint="eastAsia"/>
          <w:bCs/>
          <w:color w:val="auto"/>
          <w:sz w:val="18"/>
          <w:szCs w:val="18"/>
        </w:rPr>
        <w:t>)</w:t>
      </w:r>
      <w:r w:rsidR="00584DF6" w:rsidRPr="00AF22B4">
        <w:rPr>
          <w:rFonts w:ascii="楷体_GB2312" w:eastAsia="楷体" w:hAnsi="华文楷体" w:cs="华文楷体" w:hint="eastAsia"/>
          <w:bCs/>
          <w:color w:val="auto"/>
          <w:sz w:val="18"/>
          <w:szCs w:val="18"/>
        </w:rPr>
        <w:t>，</w:t>
      </w:r>
      <w:r w:rsidR="00934AA7" w:rsidRPr="00AF22B4">
        <w:rPr>
          <w:rFonts w:ascii="楷体_GB2312" w:eastAsia="楷体" w:hAnsi="华文楷体" w:cs="华文楷体" w:hint="eastAsia"/>
          <w:bCs/>
          <w:color w:val="auto"/>
          <w:sz w:val="18"/>
          <w:szCs w:val="18"/>
        </w:rPr>
        <w:t>组织内的员工</w:t>
      </w:r>
      <w:r w:rsidR="00584DF6" w:rsidRPr="00AF22B4">
        <w:rPr>
          <w:rFonts w:ascii="楷体_GB2312" w:eastAsia="楷体" w:hAnsi="华文楷体" w:cs="华文楷体" w:hint="eastAsia"/>
          <w:bCs/>
          <w:color w:val="auto"/>
          <w:sz w:val="18"/>
          <w:szCs w:val="18"/>
        </w:rPr>
        <w:t>，</w:t>
      </w:r>
      <w:r w:rsidR="00934AA7" w:rsidRPr="00AF22B4">
        <w:rPr>
          <w:rFonts w:ascii="楷体_GB2312" w:eastAsia="楷体" w:hAnsi="华文楷体" w:cs="华文楷体" w:hint="eastAsia"/>
          <w:bCs/>
          <w:color w:val="auto"/>
          <w:sz w:val="18"/>
          <w:szCs w:val="18"/>
        </w:rPr>
        <w:t>相对独立的资质认可、检验检测机构</w:t>
      </w:r>
      <w:r w:rsidR="00584DF6" w:rsidRPr="00AF22B4">
        <w:rPr>
          <w:rFonts w:ascii="楷体_GB2312" w:eastAsia="楷体" w:hAnsi="华文楷体" w:cs="华文楷体" w:hint="eastAsia"/>
          <w:bCs/>
          <w:color w:val="auto"/>
          <w:sz w:val="18"/>
          <w:szCs w:val="18"/>
        </w:rPr>
        <w:t>，以及竞争对手</w:t>
      </w:r>
      <w:r w:rsidR="00934AA7" w:rsidRPr="00AF22B4">
        <w:rPr>
          <w:rFonts w:ascii="楷体_GB2312" w:eastAsia="楷体" w:hAnsi="华文楷体" w:cs="华文楷体" w:hint="eastAsia"/>
          <w:bCs/>
          <w:color w:val="auto"/>
          <w:sz w:val="18"/>
          <w:szCs w:val="18"/>
        </w:rPr>
        <w:t>等</w:t>
      </w:r>
      <w:r w:rsidR="00B83CFE" w:rsidRPr="00AF22B4">
        <w:rPr>
          <w:rFonts w:ascii="楷体_GB2312" w:eastAsia="楷体" w:hAnsi="华文楷体" w:cs="华文楷体" w:hint="eastAsia"/>
          <w:bCs/>
          <w:color w:val="auto"/>
          <w:sz w:val="18"/>
          <w:szCs w:val="18"/>
        </w:rPr>
        <w:t>。</w:t>
      </w:r>
    </w:p>
    <w:p w:rsidR="006A121E" w:rsidRPr="00615EA0" w:rsidRDefault="00B83CFE" w:rsidP="00FA7B97">
      <w:pPr>
        <w:pStyle w:val="af"/>
        <w:rPr>
          <w:rFonts w:hint="default"/>
        </w:rPr>
      </w:pPr>
      <w:bookmarkStart w:id="18" w:name="_Toc486053928"/>
      <w:r w:rsidRPr="00615EA0">
        <w:t>4.3 确定质量管理体系的范围</w:t>
      </w:r>
      <w:bookmarkEnd w:id="18"/>
    </w:p>
    <w:p w:rsidR="006A121E" w:rsidRPr="00615EA0" w:rsidRDefault="00173A0E" w:rsidP="00E412C5">
      <w:pPr>
        <w:pStyle w:val="Default"/>
        <w:spacing w:line="360" w:lineRule="atLeast"/>
        <w:ind w:firstLineChars="200" w:firstLine="433"/>
        <w:rPr>
          <w:rFonts w:ascii="宋体" w:eastAsia="宋体" w:hAnsi="Arial" w:cs="宋体"/>
          <w:color w:val="auto"/>
          <w:sz w:val="21"/>
          <w:szCs w:val="21"/>
        </w:rPr>
      </w:pPr>
      <w:r w:rsidRPr="00615EA0">
        <w:rPr>
          <w:rFonts w:ascii="宋体" w:eastAsia="宋体" w:hAnsi="Arial" w:cs="宋体" w:hint="eastAsia"/>
          <w:color w:val="auto"/>
          <w:sz w:val="21"/>
          <w:szCs w:val="21"/>
        </w:rPr>
        <w:t>组织应确定</w:t>
      </w:r>
      <w:r w:rsidR="00B83CFE" w:rsidRPr="00615EA0">
        <w:rPr>
          <w:rFonts w:ascii="宋体" w:eastAsia="宋体" w:hAnsi="Arial" w:cs="宋体" w:hint="eastAsia"/>
          <w:color w:val="auto"/>
          <w:sz w:val="21"/>
          <w:szCs w:val="21"/>
        </w:rPr>
        <w:t>质量管理体系的边界和适用性，以确定其范围。</w:t>
      </w:r>
    </w:p>
    <w:p w:rsidR="006A121E" w:rsidRPr="00615EA0" w:rsidRDefault="00B83CFE" w:rsidP="00E412C5">
      <w:pPr>
        <w:pStyle w:val="Default"/>
        <w:spacing w:line="360" w:lineRule="atLeast"/>
        <w:ind w:firstLineChars="200" w:firstLine="433"/>
        <w:rPr>
          <w:rFonts w:cstheme="minorBidi"/>
          <w:color w:val="auto"/>
          <w:sz w:val="21"/>
          <w:szCs w:val="21"/>
        </w:rPr>
      </w:pPr>
      <w:r w:rsidRPr="00615EA0">
        <w:rPr>
          <w:rFonts w:ascii="宋体" w:eastAsia="宋体" w:hAnsi="Arial" w:cs="宋体" w:hint="eastAsia"/>
          <w:color w:val="auto"/>
          <w:sz w:val="21"/>
          <w:szCs w:val="21"/>
        </w:rPr>
        <w:t>在确定范围时，组织应考虑：</w:t>
      </w:r>
    </w:p>
    <w:p w:rsidR="006A121E" w:rsidRPr="00615EA0" w:rsidRDefault="00B83CFE" w:rsidP="00E412C5">
      <w:pPr>
        <w:pStyle w:val="Default"/>
        <w:spacing w:line="360" w:lineRule="atLeast"/>
        <w:ind w:firstLineChars="200" w:firstLine="433"/>
        <w:rPr>
          <w:rFonts w:ascii="宋体" w:eastAsia="宋体" w:hAnsi="Arial" w:cs="宋体"/>
          <w:color w:val="auto"/>
          <w:sz w:val="21"/>
          <w:szCs w:val="21"/>
        </w:rPr>
      </w:pPr>
      <w:r w:rsidRPr="00615EA0">
        <w:rPr>
          <w:rFonts w:ascii="宋体" w:eastAsia="宋体" w:hAnsi="Arial" w:cs="宋体"/>
          <w:color w:val="auto"/>
          <w:sz w:val="21"/>
          <w:szCs w:val="21"/>
        </w:rPr>
        <w:t>a</w:t>
      </w:r>
      <w:r w:rsidR="00884C70">
        <w:rPr>
          <w:rFonts w:ascii="宋体" w:eastAsia="宋体" w:hAnsi="Arial" w:cs="宋体" w:hint="eastAsia"/>
          <w:color w:val="auto"/>
          <w:sz w:val="21"/>
          <w:szCs w:val="21"/>
        </w:rPr>
        <w:t>)</w:t>
      </w:r>
      <w:r w:rsidR="00C12F4F" w:rsidRPr="00615EA0">
        <w:rPr>
          <w:rFonts w:ascii="宋体" w:eastAsia="宋体" w:hAnsi="Arial" w:cs="宋体"/>
          <w:color w:val="auto"/>
          <w:sz w:val="21"/>
          <w:szCs w:val="21"/>
        </w:rPr>
        <w:t>4.1</w:t>
      </w:r>
      <w:r w:rsidR="00C12F4F" w:rsidRPr="00615EA0">
        <w:rPr>
          <w:rFonts w:ascii="宋体" w:eastAsia="宋体" w:hAnsi="Arial" w:cs="宋体" w:hint="eastAsia"/>
          <w:color w:val="auto"/>
          <w:sz w:val="21"/>
          <w:szCs w:val="21"/>
        </w:rPr>
        <w:t>中提及的</w:t>
      </w:r>
      <w:r w:rsidRPr="00615EA0">
        <w:rPr>
          <w:rFonts w:ascii="宋体" w:eastAsia="宋体" w:hAnsi="Arial" w:cs="宋体" w:hint="eastAsia"/>
          <w:color w:val="auto"/>
          <w:sz w:val="21"/>
          <w:szCs w:val="21"/>
        </w:rPr>
        <w:t>各种</w:t>
      </w:r>
      <w:r w:rsidR="001F33D1" w:rsidRPr="00615EA0">
        <w:rPr>
          <w:rFonts w:ascii="宋体" w:eastAsia="宋体" w:hAnsi="Arial" w:cs="宋体" w:hint="eastAsia"/>
          <w:color w:val="auto"/>
          <w:sz w:val="21"/>
          <w:szCs w:val="21"/>
        </w:rPr>
        <w:t>外部</w:t>
      </w:r>
      <w:r w:rsidRPr="00615EA0">
        <w:rPr>
          <w:rFonts w:ascii="宋体" w:eastAsia="宋体" w:hAnsi="Arial" w:cs="宋体" w:hint="eastAsia"/>
          <w:color w:val="auto"/>
          <w:sz w:val="21"/>
          <w:szCs w:val="21"/>
        </w:rPr>
        <w:t>和</w:t>
      </w:r>
      <w:r w:rsidR="001F33D1" w:rsidRPr="00615EA0">
        <w:rPr>
          <w:rFonts w:ascii="宋体" w:eastAsia="宋体" w:hAnsi="Arial" w:cs="宋体" w:hint="eastAsia"/>
          <w:color w:val="auto"/>
          <w:sz w:val="21"/>
          <w:szCs w:val="21"/>
        </w:rPr>
        <w:t>内部</w:t>
      </w:r>
      <w:r w:rsidRPr="00615EA0">
        <w:rPr>
          <w:rFonts w:ascii="宋体" w:eastAsia="宋体" w:hAnsi="Arial" w:cs="宋体" w:hint="eastAsia"/>
          <w:color w:val="auto"/>
          <w:sz w:val="21"/>
          <w:szCs w:val="21"/>
        </w:rPr>
        <w:t>因素；</w:t>
      </w:r>
    </w:p>
    <w:p w:rsidR="006A121E" w:rsidRPr="00615EA0" w:rsidRDefault="00B83CFE" w:rsidP="00E412C5">
      <w:pPr>
        <w:pStyle w:val="Default"/>
        <w:spacing w:line="360" w:lineRule="atLeast"/>
        <w:ind w:firstLineChars="200" w:firstLine="433"/>
        <w:rPr>
          <w:rFonts w:ascii="宋体" w:eastAsia="宋体" w:hAnsi="Arial" w:cs="宋体"/>
          <w:color w:val="auto"/>
          <w:sz w:val="21"/>
          <w:szCs w:val="21"/>
        </w:rPr>
      </w:pPr>
      <w:r w:rsidRPr="00615EA0">
        <w:rPr>
          <w:rFonts w:ascii="宋体" w:eastAsia="宋体" w:hAnsi="Arial" w:cs="宋体"/>
          <w:color w:val="auto"/>
          <w:sz w:val="21"/>
          <w:szCs w:val="21"/>
        </w:rPr>
        <w:t>b</w:t>
      </w:r>
      <w:r w:rsidR="00884C70">
        <w:rPr>
          <w:rFonts w:ascii="宋体" w:eastAsia="宋体" w:hAnsi="Arial" w:cs="宋体" w:hint="eastAsia"/>
          <w:color w:val="auto"/>
          <w:sz w:val="21"/>
          <w:szCs w:val="21"/>
        </w:rPr>
        <w:t>)</w:t>
      </w:r>
      <w:r w:rsidR="00C12F4F" w:rsidRPr="00615EA0">
        <w:rPr>
          <w:rFonts w:ascii="宋体" w:eastAsia="宋体" w:hAnsi="Arial" w:cs="宋体"/>
          <w:color w:val="auto"/>
          <w:sz w:val="21"/>
          <w:szCs w:val="21"/>
        </w:rPr>
        <w:t>4.2</w:t>
      </w:r>
      <w:r w:rsidR="00C12F4F" w:rsidRPr="00615EA0">
        <w:rPr>
          <w:rFonts w:ascii="宋体" w:eastAsia="宋体" w:hAnsi="Arial" w:cs="宋体" w:hint="eastAsia"/>
          <w:color w:val="auto"/>
          <w:sz w:val="21"/>
          <w:szCs w:val="21"/>
        </w:rPr>
        <w:t>中提及的</w:t>
      </w:r>
      <w:r w:rsidRPr="00615EA0">
        <w:rPr>
          <w:rFonts w:ascii="宋体" w:eastAsia="宋体" w:hAnsi="Arial" w:cs="宋体" w:hint="eastAsia"/>
          <w:color w:val="auto"/>
          <w:sz w:val="21"/>
          <w:szCs w:val="21"/>
        </w:rPr>
        <w:t>相关方的要求；</w:t>
      </w:r>
    </w:p>
    <w:p w:rsidR="006A121E" w:rsidRPr="00615EA0" w:rsidRDefault="00B83CFE" w:rsidP="00E412C5">
      <w:pPr>
        <w:pStyle w:val="Default"/>
        <w:spacing w:line="360" w:lineRule="atLeast"/>
        <w:ind w:firstLineChars="200" w:firstLine="433"/>
        <w:rPr>
          <w:rFonts w:ascii="宋体" w:eastAsia="宋体" w:hAnsi="Arial" w:cs="宋体"/>
          <w:color w:val="auto"/>
          <w:sz w:val="21"/>
          <w:szCs w:val="21"/>
        </w:rPr>
      </w:pPr>
      <w:r w:rsidRPr="00615EA0">
        <w:rPr>
          <w:rFonts w:ascii="宋体" w:eastAsia="宋体" w:hAnsi="Arial" w:cs="宋体"/>
          <w:color w:val="auto"/>
          <w:sz w:val="21"/>
          <w:szCs w:val="21"/>
        </w:rPr>
        <w:t>c</w:t>
      </w:r>
      <w:r w:rsidR="00884C70">
        <w:rPr>
          <w:rFonts w:ascii="宋体" w:eastAsia="宋体" w:hAnsi="Arial" w:cs="宋体" w:hint="eastAsia"/>
          <w:color w:val="auto"/>
          <w:sz w:val="21"/>
          <w:szCs w:val="21"/>
        </w:rPr>
        <w:t>)</w:t>
      </w:r>
      <w:r w:rsidRPr="00615EA0">
        <w:rPr>
          <w:rFonts w:ascii="宋体" w:eastAsia="宋体" w:hAnsi="Arial" w:cs="宋体" w:hint="eastAsia"/>
          <w:color w:val="auto"/>
          <w:sz w:val="21"/>
          <w:szCs w:val="21"/>
        </w:rPr>
        <w:t>组织的产品和服务。</w:t>
      </w:r>
    </w:p>
    <w:p w:rsidR="006A121E" w:rsidRPr="00615EA0" w:rsidRDefault="00B83CFE" w:rsidP="00E412C5">
      <w:pPr>
        <w:pStyle w:val="Default"/>
        <w:spacing w:line="360" w:lineRule="atLeast"/>
        <w:ind w:firstLineChars="200" w:firstLine="433"/>
        <w:rPr>
          <w:rFonts w:ascii="宋体" w:eastAsia="宋体" w:hAnsi="Arial" w:cs="宋体"/>
          <w:color w:val="auto"/>
          <w:sz w:val="21"/>
          <w:szCs w:val="21"/>
        </w:rPr>
      </w:pPr>
      <w:r w:rsidRPr="00615EA0">
        <w:rPr>
          <w:rFonts w:ascii="宋体" w:eastAsia="宋体" w:hAnsi="Arial" w:cs="宋体" w:hint="eastAsia"/>
          <w:color w:val="auto"/>
          <w:sz w:val="21"/>
          <w:szCs w:val="21"/>
        </w:rPr>
        <w:t>如果本标准的全部要求适用于组织确定的质量管理体系范围</w:t>
      </w:r>
      <w:r w:rsidR="00CB1CCD" w:rsidRPr="00615EA0">
        <w:rPr>
          <w:rFonts w:ascii="宋体" w:eastAsia="宋体" w:hAnsi="Arial" w:cs="宋体" w:hint="eastAsia"/>
          <w:color w:val="auto"/>
          <w:sz w:val="21"/>
          <w:szCs w:val="21"/>
        </w:rPr>
        <w:t>，</w:t>
      </w:r>
      <w:r w:rsidRPr="00615EA0">
        <w:rPr>
          <w:rFonts w:ascii="宋体" w:eastAsia="宋体" w:hAnsi="Arial" w:cs="宋体" w:hint="eastAsia"/>
          <w:color w:val="auto"/>
          <w:sz w:val="21"/>
          <w:szCs w:val="21"/>
        </w:rPr>
        <w:t>组织应</w:t>
      </w:r>
      <w:r w:rsidR="007C5955" w:rsidRPr="00615EA0">
        <w:rPr>
          <w:rFonts w:ascii="宋体" w:eastAsia="宋体" w:hAnsi="Arial" w:cs="宋体" w:hint="eastAsia"/>
          <w:color w:val="auto"/>
          <w:sz w:val="21"/>
          <w:szCs w:val="21"/>
        </w:rPr>
        <w:t>实施</w:t>
      </w:r>
      <w:r w:rsidRPr="00615EA0">
        <w:rPr>
          <w:rFonts w:ascii="宋体" w:eastAsia="宋体" w:hAnsi="Arial" w:cs="宋体" w:hint="eastAsia"/>
          <w:color w:val="auto"/>
          <w:sz w:val="21"/>
          <w:szCs w:val="21"/>
        </w:rPr>
        <w:t>本标准的全部要求。</w:t>
      </w:r>
    </w:p>
    <w:p w:rsidR="00584DF6" w:rsidRPr="00615EA0" w:rsidRDefault="00B83CFE" w:rsidP="00E412C5">
      <w:pPr>
        <w:pStyle w:val="Default"/>
        <w:spacing w:line="360" w:lineRule="atLeast"/>
        <w:ind w:firstLineChars="200" w:firstLine="433"/>
        <w:rPr>
          <w:rFonts w:ascii="宋体" w:eastAsia="宋体" w:hAnsi="Arial" w:cs="宋体"/>
          <w:color w:val="auto"/>
          <w:sz w:val="21"/>
          <w:szCs w:val="21"/>
        </w:rPr>
      </w:pPr>
      <w:r w:rsidRPr="00615EA0">
        <w:rPr>
          <w:rFonts w:ascii="宋体" w:eastAsia="宋体" w:hAnsi="Arial" w:cs="宋体" w:hint="eastAsia"/>
          <w:color w:val="auto"/>
          <w:sz w:val="21"/>
          <w:szCs w:val="21"/>
        </w:rPr>
        <w:t>组织的质量管理体系范围应作为成文信息</w:t>
      </w:r>
      <w:r w:rsidR="00CB1CCD" w:rsidRPr="00615EA0">
        <w:rPr>
          <w:rFonts w:ascii="宋体" w:eastAsia="宋体" w:hAnsi="Arial" w:cs="宋体" w:hint="eastAsia"/>
          <w:color w:val="auto"/>
          <w:sz w:val="21"/>
          <w:szCs w:val="21"/>
        </w:rPr>
        <w:t>，</w:t>
      </w:r>
      <w:r w:rsidRPr="00615EA0">
        <w:rPr>
          <w:rFonts w:ascii="宋体" w:eastAsia="宋体" w:hAnsi="Arial" w:cs="宋体" w:hint="eastAsia"/>
          <w:color w:val="auto"/>
          <w:sz w:val="21"/>
          <w:szCs w:val="21"/>
        </w:rPr>
        <w:t>可获得并</w:t>
      </w:r>
      <w:r w:rsidR="001F33D1" w:rsidRPr="00615EA0">
        <w:rPr>
          <w:rFonts w:ascii="宋体" w:eastAsia="宋体" w:hAnsi="Arial" w:cs="宋体" w:hint="eastAsia"/>
          <w:color w:val="auto"/>
          <w:sz w:val="21"/>
          <w:szCs w:val="21"/>
        </w:rPr>
        <w:t>得到</w:t>
      </w:r>
      <w:r w:rsidRPr="00615EA0">
        <w:rPr>
          <w:rFonts w:ascii="宋体" w:eastAsia="宋体" w:hAnsi="Arial" w:cs="宋体" w:hint="eastAsia"/>
          <w:color w:val="auto"/>
          <w:sz w:val="21"/>
          <w:szCs w:val="21"/>
        </w:rPr>
        <w:t>保持。该范围应描述所覆盖的产品和服务类型，如果组织</w:t>
      </w:r>
      <w:r w:rsidR="001F33D1" w:rsidRPr="00615EA0">
        <w:rPr>
          <w:rFonts w:ascii="宋体" w:eastAsia="宋体" w:hAnsi="Arial" w:cs="宋体" w:hint="eastAsia"/>
          <w:color w:val="auto"/>
          <w:sz w:val="21"/>
          <w:szCs w:val="21"/>
        </w:rPr>
        <w:t>确定</w:t>
      </w:r>
      <w:r w:rsidRPr="00615EA0">
        <w:rPr>
          <w:rFonts w:ascii="宋体" w:eastAsia="宋体" w:hAnsi="Arial" w:cs="宋体" w:hint="eastAsia"/>
          <w:color w:val="auto"/>
          <w:sz w:val="21"/>
          <w:szCs w:val="21"/>
        </w:rPr>
        <w:t>本标准的某些要求不适用于其质量管理体系范围，应说明理由</w:t>
      </w:r>
      <w:r w:rsidR="00584DF6" w:rsidRPr="00615EA0">
        <w:rPr>
          <w:rFonts w:ascii="宋体" w:eastAsia="宋体" w:hAnsi="Arial" w:cs="宋体" w:hint="eastAsia"/>
          <w:color w:val="auto"/>
          <w:sz w:val="21"/>
          <w:szCs w:val="21"/>
        </w:rPr>
        <w:t>。</w:t>
      </w:r>
    </w:p>
    <w:p w:rsidR="008F7579" w:rsidRPr="00615EA0" w:rsidRDefault="007C5955" w:rsidP="00E412C5">
      <w:pPr>
        <w:pStyle w:val="Default"/>
        <w:spacing w:line="360" w:lineRule="atLeast"/>
        <w:ind w:firstLineChars="200" w:firstLine="433"/>
        <w:rPr>
          <w:rFonts w:ascii="宋体" w:eastAsia="宋体" w:hAnsi="Arial" w:cs="宋体"/>
          <w:color w:val="auto"/>
          <w:sz w:val="21"/>
          <w:szCs w:val="21"/>
        </w:rPr>
      </w:pPr>
      <w:r w:rsidRPr="00615EA0">
        <w:rPr>
          <w:rFonts w:ascii="宋体" w:eastAsia="宋体" w:hAnsi="Arial" w:cs="宋体" w:hint="eastAsia"/>
          <w:color w:val="auto"/>
          <w:sz w:val="21"/>
          <w:szCs w:val="21"/>
        </w:rPr>
        <w:t>只有</w:t>
      </w:r>
      <w:r w:rsidR="00934889" w:rsidRPr="00615EA0">
        <w:rPr>
          <w:rFonts w:ascii="宋体" w:eastAsia="宋体" w:hAnsi="Arial" w:cs="宋体" w:hint="eastAsia"/>
          <w:color w:val="auto"/>
          <w:sz w:val="21"/>
          <w:szCs w:val="21"/>
        </w:rPr>
        <w:t>当</w:t>
      </w:r>
      <w:r w:rsidRPr="00615EA0">
        <w:rPr>
          <w:rFonts w:ascii="宋体" w:eastAsia="宋体" w:hAnsi="Arial" w:cs="宋体" w:hint="eastAsia"/>
          <w:color w:val="auto"/>
          <w:sz w:val="21"/>
          <w:szCs w:val="21"/>
        </w:rPr>
        <w:t>所确定的</w:t>
      </w:r>
      <w:r w:rsidR="00B83CFE" w:rsidRPr="00615EA0">
        <w:rPr>
          <w:rFonts w:ascii="宋体" w:eastAsia="宋体" w:hAnsi="Arial" w:cs="宋体" w:hint="eastAsia"/>
          <w:color w:val="auto"/>
          <w:sz w:val="21"/>
          <w:szCs w:val="21"/>
        </w:rPr>
        <w:t>不适用的要求不影响组织确保</w:t>
      </w:r>
      <w:r w:rsidR="00934889" w:rsidRPr="00615EA0">
        <w:rPr>
          <w:rFonts w:ascii="宋体" w:eastAsia="宋体" w:hAnsi="Arial" w:cs="宋体" w:hint="eastAsia"/>
          <w:color w:val="auto"/>
          <w:sz w:val="21"/>
          <w:szCs w:val="21"/>
        </w:rPr>
        <w:t>其</w:t>
      </w:r>
      <w:r w:rsidR="00B83CFE" w:rsidRPr="00615EA0">
        <w:rPr>
          <w:rFonts w:ascii="宋体" w:eastAsia="宋体" w:hAnsi="Arial" w:cs="宋体" w:hint="eastAsia"/>
          <w:color w:val="auto"/>
          <w:sz w:val="21"/>
          <w:szCs w:val="21"/>
        </w:rPr>
        <w:t>产品和服务合格</w:t>
      </w:r>
      <w:r w:rsidRPr="00615EA0">
        <w:rPr>
          <w:rFonts w:ascii="宋体" w:eastAsia="宋体" w:hAnsi="Arial" w:cs="宋体" w:hint="eastAsia"/>
          <w:color w:val="auto"/>
          <w:sz w:val="21"/>
          <w:szCs w:val="21"/>
        </w:rPr>
        <w:t>的能力或责任，对</w:t>
      </w:r>
      <w:r w:rsidR="00B83CFE" w:rsidRPr="00615EA0">
        <w:rPr>
          <w:rFonts w:ascii="宋体" w:eastAsia="宋体" w:hAnsi="Arial" w:cs="宋体" w:hint="eastAsia"/>
          <w:color w:val="auto"/>
          <w:sz w:val="21"/>
          <w:szCs w:val="21"/>
        </w:rPr>
        <w:t>增强顾客满意</w:t>
      </w:r>
      <w:r w:rsidRPr="00615EA0">
        <w:rPr>
          <w:rFonts w:ascii="宋体" w:eastAsia="宋体" w:hAnsi="Arial" w:cs="宋体" w:hint="eastAsia"/>
          <w:color w:val="auto"/>
          <w:sz w:val="21"/>
          <w:szCs w:val="21"/>
        </w:rPr>
        <w:t>也不会产生影响</w:t>
      </w:r>
      <w:r w:rsidR="00934889" w:rsidRPr="00615EA0">
        <w:rPr>
          <w:rFonts w:ascii="宋体" w:eastAsia="宋体" w:hAnsi="Arial" w:cs="宋体" w:hint="eastAsia"/>
          <w:color w:val="auto"/>
          <w:sz w:val="21"/>
          <w:szCs w:val="21"/>
        </w:rPr>
        <w:t>时</w:t>
      </w:r>
      <w:r w:rsidR="00B83CFE" w:rsidRPr="00615EA0">
        <w:rPr>
          <w:rFonts w:ascii="宋体" w:eastAsia="宋体" w:hAnsi="Arial" w:cs="宋体" w:hint="eastAsia"/>
          <w:color w:val="auto"/>
          <w:sz w:val="21"/>
          <w:szCs w:val="21"/>
        </w:rPr>
        <w:t>，</w:t>
      </w:r>
      <w:r w:rsidRPr="00615EA0">
        <w:rPr>
          <w:rFonts w:ascii="宋体" w:eastAsia="宋体" w:hAnsi="Arial" w:cs="宋体" w:hint="eastAsia"/>
          <w:color w:val="auto"/>
          <w:sz w:val="21"/>
          <w:szCs w:val="21"/>
        </w:rPr>
        <w:t>方可</w:t>
      </w:r>
      <w:r w:rsidR="00B83CFE" w:rsidRPr="00615EA0">
        <w:rPr>
          <w:rFonts w:ascii="宋体" w:eastAsia="宋体" w:hAnsi="Arial" w:cs="宋体" w:hint="eastAsia"/>
          <w:color w:val="auto"/>
          <w:sz w:val="21"/>
          <w:szCs w:val="21"/>
        </w:rPr>
        <w:t>声称符合本标准</w:t>
      </w:r>
      <w:r w:rsidRPr="00615EA0">
        <w:rPr>
          <w:rFonts w:ascii="宋体" w:eastAsia="宋体" w:hAnsi="Arial" w:cs="宋体" w:hint="eastAsia"/>
          <w:color w:val="auto"/>
          <w:sz w:val="21"/>
          <w:szCs w:val="21"/>
        </w:rPr>
        <w:t>的要求</w:t>
      </w:r>
      <w:r w:rsidR="00B83CFE" w:rsidRPr="00615EA0">
        <w:rPr>
          <w:rFonts w:ascii="宋体" w:eastAsia="宋体" w:hAnsi="Arial" w:cs="宋体" w:hint="eastAsia"/>
          <w:color w:val="auto"/>
          <w:sz w:val="21"/>
          <w:szCs w:val="21"/>
        </w:rPr>
        <w:t>。</w:t>
      </w:r>
    </w:p>
    <w:p w:rsidR="006A121E" w:rsidRPr="00AF22B4" w:rsidRDefault="008F7579" w:rsidP="00E412C5">
      <w:pPr>
        <w:pStyle w:val="Default"/>
        <w:spacing w:line="360" w:lineRule="atLeast"/>
        <w:ind w:firstLineChars="200" w:firstLine="433"/>
        <w:rPr>
          <w:rFonts w:ascii="楷体_GB2312" w:eastAsia="楷体" w:hAnsi="楷体" w:cs="宋体"/>
          <w:sz w:val="21"/>
          <w:szCs w:val="21"/>
        </w:rPr>
      </w:pPr>
      <w:r w:rsidRPr="00AF22B4">
        <w:rPr>
          <w:rFonts w:ascii="楷体_GB2312" w:eastAsia="楷体" w:hAnsi="楷体" w:cs="宋体" w:hint="eastAsia"/>
          <w:sz w:val="21"/>
          <w:szCs w:val="21"/>
        </w:rPr>
        <w:t>当组织删减本标准的要求时，应征得顾客同意。</w:t>
      </w:r>
    </w:p>
    <w:p w:rsidR="008F7579" w:rsidRPr="00615EA0" w:rsidRDefault="008F7579" w:rsidP="00E412C5">
      <w:pPr>
        <w:pStyle w:val="Default"/>
        <w:spacing w:line="360" w:lineRule="atLeast"/>
        <w:ind w:leftChars="172" w:left="746" w:hangingChars="200" w:hanging="373"/>
        <w:rPr>
          <w:rFonts w:ascii="宋体" w:eastAsia="宋体" w:hAnsi="Arial" w:cs="宋体"/>
          <w:color w:val="auto"/>
          <w:sz w:val="21"/>
          <w:szCs w:val="21"/>
        </w:rPr>
      </w:pPr>
      <w:r w:rsidRPr="00AF22B4">
        <w:rPr>
          <w:rFonts w:ascii="楷体_GB2312" w:eastAsia="楷体" w:hAnsi="Calibri" w:cs="宋体" w:hint="eastAsia"/>
          <w:color w:val="auto"/>
          <w:sz w:val="18"/>
          <w:szCs w:val="18"/>
        </w:rPr>
        <w:t>注：本标准中的成文信息，是指需要控制和保持的信息及其载体</w:t>
      </w:r>
      <w:r w:rsidR="00B67A75" w:rsidRPr="00AF22B4">
        <w:rPr>
          <w:rFonts w:ascii="楷体_GB2312" w:eastAsia="楷体" w:hAnsi="Calibri" w:cs="宋体" w:hint="eastAsia"/>
          <w:color w:val="auto"/>
          <w:sz w:val="18"/>
          <w:szCs w:val="18"/>
        </w:rPr>
        <w:t>。其中，</w:t>
      </w:r>
      <w:r w:rsidRPr="00AF22B4">
        <w:rPr>
          <w:rFonts w:ascii="楷体_GB2312" w:eastAsia="楷体" w:hAnsi="Calibri" w:cs="宋体" w:hint="eastAsia"/>
          <w:color w:val="auto"/>
          <w:sz w:val="18"/>
          <w:szCs w:val="18"/>
        </w:rPr>
        <w:t>保持的成文信息是指文件</w:t>
      </w:r>
      <w:r w:rsidR="00884C70" w:rsidRPr="00AF22B4">
        <w:rPr>
          <w:rFonts w:ascii="楷体_GB2312" w:eastAsia="楷体" w:hAnsi="Calibri" w:cs="宋体" w:hint="eastAsia"/>
          <w:color w:val="auto"/>
          <w:sz w:val="18"/>
          <w:szCs w:val="18"/>
        </w:rPr>
        <w:t>(</w:t>
      </w:r>
      <w:r w:rsidR="00590B61" w:rsidRPr="00AF22B4">
        <w:rPr>
          <w:rFonts w:ascii="楷体_GB2312" w:eastAsia="楷体" w:hAnsi="Calibri" w:cs="宋体" w:hint="eastAsia"/>
          <w:color w:val="auto"/>
          <w:sz w:val="18"/>
          <w:szCs w:val="18"/>
        </w:rPr>
        <w:t>质量手册、程序文件</w:t>
      </w:r>
      <w:r w:rsidR="00DF1E6F" w:rsidRPr="00AF22B4">
        <w:rPr>
          <w:rFonts w:ascii="楷体_GB2312" w:eastAsia="楷体" w:hAnsi="Calibri" w:cs="宋体" w:hint="eastAsia"/>
          <w:color w:val="auto"/>
          <w:sz w:val="18"/>
          <w:szCs w:val="18"/>
        </w:rPr>
        <w:t>，产品规范、设计图样</w:t>
      </w:r>
      <w:r w:rsidR="00590B61" w:rsidRPr="00AF22B4">
        <w:rPr>
          <w:rFonts w:ascii="楷体_GB2312" w:eastAsia="楷体" w:hAnsi="Calibri" w:cs="宋体" w:hint="eastAsia"/>
          <w:color w:val="auto"/>
          <w:sz w:val="18"/>
          <w:szCs w:val="18"/>
        </w:rPr>
        <w:t>等</w:t>
      </w:r>
      <w:r w:rsidR="00884C70" w:rsidRPr="00AF22B4">
        <w:rPr>
          <w:rFonts w:ascii="楷体_GB2312" w:eastAsia="楷体" w:hAnsi="Calibri" w:cs="宋体" w:hint="eastAsia"/>
          <w:color w:val="auto"/>
          <w:sz w:val="18"/>
          <w:szCs w:val="18"/>
        </w:rPr>
        <w:t>)</w:t>
      </w:r>
      <w:r w:rsidRPr="00AF22B4">
        <w:rPr>
          <w:rFonts w:ascii="楷体_GB2312" w:eastAsia="楷体" w:hAnsi="Calibri" w:cs="宋体" w:hint="eastAsia"/>
          <w:color w:val="auto"/>
          <w:sz w:val="18"/>
          <w:szCs w:val="18"/>
        </w:rPr>
        <w:t>，保留的成文信息是指记录</w:t>
      </w:r>
      <w:r w:rsidR="00884C70" w:rsidRPr="00AF22B4">
        <w:rPr>
          <w:rFonts w:ascii="楷体_GB2312" w:eastAsia="楷体" w:hAnsi="Calibri" w:cs="宋体" w:hint="eastAsia"/>
          <w:color w:val="auto"/>
          <w:sz w:val="18"/>
          <w:szCs w:val="18"/>
        </w:rPr>
        <w:t>(</w:t>
      </w:r>
      <w:r w:rsidR="00DF1E6F" w:rsidRPr="00AF22B4">
        <w:rPr>
          <w:rFonts w:ascii="楷体_GB2312" w:eastAsia="楷体" w:hAnsi="Calibri" w:cs="宋体" w:hint="eastAsia"/>
          <w:color w:val="auto"/>
          <w:sz w:val="18"/>
          <w:szCs w:val="18"/>
        </w:rPr>
        <w:t>检验记录、试验报告等</w:t>
      </w:r>
      <w:r w:rsidR="00884C70" w:rsidRPr="00AF22B4">
        <w:rPr>
          <w:rFonts w:ascii="楷体_GB2312" w:eastAsia="楷体" w:hAnsi="Calibri" w:cs="宋体" w:hint="eastAsia"/>
          <w:color w:val="auto"/>
          <w:sz w:val="18"/>
          <w:szCs w:val="18"/>
        </w:rPr>
        <w:t>)</w:t>
      </w:r>
      <w:r w:rsidRPr="00AF22B4">
        <w:rPr>
          <w:rFonts w:ascii="楷体_GB2312" w:eastAsia="楷体" w:hAnsi="Calibri" w:cs="宋体" w:hint="eastAsia"/>
          <w:color w:val="auto"/>
          <w:sz w:val="18"/>
          <w:szCs w:val="18"/>
        </w:rPr>
        <w:t>。</w:t>
      </w:r>
    </w:p>
    <w:p w:rsidR="006A121E" w:rsidRPr="00615EA0" w:rsidRDefault="00B83CFE" w:rsidP="00FA7B97">
      <w:pPr>
        <w:pStyle w:val="af"/>
        <w:rPr>
          <w:rFonts w:hint="default"/>
        </w:rPr>
      </w:pPr>
      <w:bookmarkStart w:id="19" w:name="_Toc486053929"/>
      <w:r w:rsidRPr="00615EA0">
        <w:t>4.4 质量管理体系及其过程</w:t>
      </w:r>
      <w:bookmarkEnd w:id="19"/>
    </w:p>
    <w:p w:rsidR="006A121E" w:rsidRPr="00615EA0" w:rsidRDefault="00B83CFE" w:rsidP="00E412C5">
      <w:pPr>
        <w:pStyle w:val="Default"/>
        <w:spacing w:line="360" w:lineRule="atLeast"/>
        <w:rPr>
          <w:rFonts w:ascii="宋体" w:eastAsia="宋体" w:hAnsi="Arial" w:cs="宋体"/>
          <w:color w:val="auto"/>
          <w:sz w:val="21"/>
          <w:szCs w:val="21"/>
        </w:rPr>
      </w:pPr>
      <w:r w:rsidRPr="00615EA0">
        <w:rPr>
          <w:rFonts w:hAnsi="黑体" w:cs="MS Mincho"/>
          <w:color w:val="auto"/>
          <w:sz w:val="21"/>
          <w:szCs w:val="21"/>
        </w:rPr>
        <w:t xml:space="preserve">4.4.1 </w:t>
      </w:r>
      <w:r w:rsidRPr="00615EA0">
        <w:rPr>
          <w:rFonts w:ascii="宋体" w:eastAsia="宋体" w:hAnsi="Arial" w:cs="宋体" w:hint="eastAsia"/>
          <w:color w:val="auto"/>
          <w:sz w:val="21"/>
          <w:szCs w:val="21"/>
        </w:rPr>
        <w:t>组织应按照本标准的要求，建立、实施、保持和持续改进质量管理体系，包括所需过程及其相互作用。</w:t>
      </w:r>
    </w:p>
    <w:p w:rsidR="006A121E" w:rsidRPr="00615EA0" w:rsidRDefault="00B83CFE" w:rsidP="00E412C5">
      <w:pPr>
        <w:pStyle w:val="Default"/>
        <w:spacing w:line="360" w:lineRule="atLeast"/>
        <w:ind w:firstLineChars="200" w:firstLine="433"/>
        <w:rPr>
          <w:rFonts w:ascii="宋体" w:eastAsia="宋体" w:hAnsi="Arial" w:cs="宋体"/>
          <w:color w:val="auto"/>
          <w:sz w:val="21"/>
          <w:szCs w:val="21"/>
        </w:rPr>
      </w:pPr>
      <w:r w:rsidRPr="00615EA0">
        <w:rPr>
          <w:rFonts w:ascii="宋体" w:eastAsia="宋体" w:hAnsi="Arial" w:cs="宋体" w:hint="eastAsia"/>
          <w:color w:val="auto"/>
          <w:sz w:val="21"/>
          <w:szCs w:val="21"/>
        </w:rPr>
        <w:t>组织应确定质量管理体系所需的过程及其在整个组织</w:t>
      </w:r>
      <w:r w:rsidR="00934889" w:rsidRPr="00615EA0">
        <w:rPr>
          <w:rFonts w:ascii="宋体" w:eastAsia="宋体" w:hAnsi="Arial" w:cs="宋体" w:hint="eastAsia"/>
          <w:color w:val="auto"/>
          <w:sz w:val="21"/>
          <w:szCs w:val="21"/>
        </w:rPr>
        <w:t>中</w:t>
      </w:r>
      <w:r w:rsidRPr="00615EA0">
        <w:rPr>
          <w:rFonts w:ascii="宋体" w:eastAsia="宋体" w:hAnsi="Arial" w:cs="宋体" w:hint="eastAsia"/>
          <w:color w:val="auto"/>
          <w:sz w:val="21"/>
          <w:szCs w:val="21"/>
        </w:rPr>
        <w:t>的应用，且应：</w:t>
      </w:r>
    </w:p>
    <w:p w:rsidR="006A121E" w:rsidRPr="00615EA0" w:rsidRDefault="00B83CFE" w:rsidP="00E412C5">
      <w:pPr>
        <w:pStyle w:val="Default"/>
        <w:spacing w:line="360" w:lineRule="atLeast"/>
        <w:ind w:firstLineChars="200" w:firstLine="433"/>
        <w:rPr>
          <w:rFonts w:ascii="宋体" w:eastAsia="宋体" w:hAnsi="Arial" w:cs="宋体"/>
          <w:color w:val="auto"/>
          <w:sz w:val="21"/>
          <w:szCs w:val="21"/>
        </w:rPr>
      </w:pPr>
      <w:r w:rsidRPr="00615EA0">
        <w:rPr>
          <w:rFonts w:ascii="宋体" w:eastAsia="宋体" w:hAnsi="Arial" w:cs="宋体"/>
          <w:color w:val="auto"/>
          <w:sz w:val="21"/>
          <w:szCs w:val="21"/>
        </w:rPr>
        <w:t>a</w:t>
      </w:r>
      <w:r w:rsidR="00884C70">
        <w:rPr>
          <w:rFonts w:ascii="宋体" w:eastAsia="宋体" w:hAnsi="Arial" w:cs="宋体" w:hint="eastAsia"/>
          <w:color w:val="auto"/>
          <w:sz w:val="21"/>
          <w:szCs w:val="21"/>
        </w:rPr>
        <w:t>)</w:t>
      </w:r>
      <w:r w:rsidRPr="00615EA0">
        <w:rPr>
          <w:rFonts w:ascii="宋体" w:eastAsia="宋体" w:hAnsi="Arial" w:cs="宋体" w:hint="eastAsia"/>
          <w:color w:val="auto"/>
          <w:sz w:val="21"/>
          <w:szCs w:val="21"/>
        </w:rPr>
        <w:t>确定这些过程所需的输入和期望的输出；</w:t>
      </w:r>
    </w:p>
    <w:p w:rsidR="006A121E" w:rsidRPr="00615EA0" w:rsidRDefault="00B83CFE" w:rsidP="00E412C5">
      <w:pPr>
        <w:pStyle w:val="Default"/>
        <w:spacing w:line="360" w:lineRule="atLeast"/>
        <w:ind w:firstLineChars="200" w:firstLine="433"/>
        <w:rPr>
          <w:rFonts w:ascii="宋体" w:eastAsia="宋体" w:hAnsi="Arial" w:cs="宋体"/>
          <w:color w:val="auto"/>
          <w:sz w:val="21"/>
          <w:szCs w:val="21"/>
        </w:rPr>
      </w:pPr>
      <w:r w:rsidRPr="00615EA0">
        <w:rPr>
          <w:rFonts w:ascii="宋体" w:eastAsia="宋体" w:hAnsi="Arial" w:cs="宋体"/>
          <w:color w:val="auto"/>
          <w:sz w:val="21"/>
          <w:szCs w:val="21"/>
        </w:rPr>
        <w:t>b</w:t>
      </w:r>
      <w:r w:rsidR="00884C70">
        <w:rPr>
          <w:rFonts w:ascii="宋体" w:eastAsia="宋体" w:hAnsi="Arial" w:cs="宋体" w:hint="eastAsia"/>
          <w:color w:val="auto"/>
          <w:sz w:val="21"/>
          <w:szCs w:val="21"/>
        </w:rPr>
        <w:t>)</w:t>
      </w:r>
      <w:r w:rsidRPr="00615EA0">
        <w:rPr>
          <w:rFonts w:ascii="宋体" w:eastAsia="宋体" w:hAnsi="Arial" w:cs="宋体" w:hint="eastAsia"/>
          <w:color w:val="auto"/>
          <w:sz w:val="21"/>
          <w:szCs w:val="21"/>
        </w:rPr>
        <w:t>确定这些过程的顺序和相互作用；</w:t>
      </w:r>
    </w:p>
    <w:p w:rsidR="006A121E" w:rsidRPr="00615EA0" w:rsidRDefault="00B83CFE" w:rsidP="00E412C5">
      <w:pPr>
        <w:pStyle w:val="Default"/>
        <w:spacing w:line="360" w:lineRule="atLeast"/>
        <w:ind w:leftChars="199" w:left="875" w:hangingChars="205" w:hanging="444"/>
        <w:rPr>
          <w:rFonts w:ascii="宋体" w:eastAsia="宋体" w:hAnsi="Arial" w:cs="宋体"/>
          <w:color w:val="auto"/>
          <w:sz w:val="21"/>
          <w:szCs w:val="21"/>
        </w:rPr>
      </w:pPr>
      <w:r w:rsidRPr="00615EA0">
        <w:rPr>
          <w:rFonts w:ascii="宋体" w:eastAsia="宋体" w:hAnsi="Arial" w:cs="宋体"/>
          <w:color w:val="auto"/>
          <w:sz w:val="21"/>
          <w:szCs w:val="21"/>
        </w:rPr>
        <w:t>c</w:t>
      </w:r>
      <w:r w:rsidR="00884C70">
        <w:rPr>
          <w:rFonts w:ascii="宋体" w:eastAsia="宋体" w:hAnsi="Arial" w:cs="宋体" w:hint="eastAsia"/>
          <w:color w:val="auto"/>
          <w:sz w:val="21"/>
          <w:szCs w:val="21"/>
        </w:rPr>
        <w:t>)</w:t>
      </w:r>
      <w:r w:rsidRPr="00615EA0">
        <w:rPr>
          <w:rFonts w:ascii="宋体" w:eastAsia="宋体" w:hAnsi="Arial" w:cs="宋体" w:hint="eastAsia"/>
          <w:color w:val="auto"/>
          <w:sz w:val="21"/>
          <w:szCs w:val="21"/>
        </w:rPr>
        <w:t>确定和应用所需的准则和方法</w:t>
      </w:r>
      <w:r w:rsidR="00884C70">
        <w:rPr>
          <w:rFonts w:ascii="宋体" w:eastAsia="宋体" w:hAnsi="Arial" w:cs="宋体" w:hint="eastAsia"/>
          <w:color w:val="auto"/>
          <w:sz w:val="21"/>
          <w:szCs w:val="21"/>
        </w:rPr>
        <w:t>(</w:t>
      </w:r>
      <w:r w:rsidRPr="00615EA0">
        <w:rPr>
          <w:rFonts w:ascii="宋体" w:eastAsia="宋体" w:hAnsi="Arial" w:cs="宋体" w:hint="eastAsia"/>
          <w:color w:val="auto"/>
          <w:sz w:val="21"/>
          <w:szCs w:val="21"/>
        </w:rPr>
        <w:t>包括监视、测量和相关绩效指标</w:t>
      </w:r>
      <w:r w:rsidR="00884C70">
        <w:rPr>
          <w:rFonts w:ascii="宋体" w:eastAsia="宋体" w:hAnsi="Arial" w:cs="宋体" w:hint="eastAsia"/>
          <w:color w:val="auto"/>
          <w:sz w:val="21"/>
          <w:szCs w:val="21"/>
        </w:rPr>
        <w:t>)</w:t>
      </w:r>
      <w:r w:rsidRPr="00615EA0">
        <w:rPr>
          <w:rFonts w:ascii="宋体" w:eastAsia="宋体" w:hAnsi="Arial" w:cs="宋体" w:hint="eastAsia"/>
          <w:color w:val="auto"/>
          <w:sz w:val="21"/>
          <w:szCs w:val="21"/>
        </w:rPr>
        <w:t>，以确保这些过程</w:t>
      </w:r>
      <w:r w:rsidR="007C5955" w:rsidRPr="00615EA0">
        <w:rPr>
          <w:rFonts w:ascii="宋体" w:eastAsia="宋体" w:hAnsi="Arial" w:cs="宋体" w:hint="eastAsia"/>
          <w:color w:val="auto"/>
          <w:sz w:val="21"/>
          <w:szCs w:val="21"/>
        </w:rPr>
        <w:t>的</w:t>
      </w:r>
      <w:r w:rsidRPr="00615EA0">
        <w:rPr>
          <w:rFonts w:ascii="宋体" w:eastAsia="宋体" w:hAnsi="Arial" w:cs="宋体" w:hint="eastAsia"/>
          <w:color w:val="auto"/>
          <w:sz w:val="21"/>
          <w:szCs w:val="21"/>
        </w:rPr>
        <w:t>有效运行和控制；</w:t>
      </w:r>
    </w:p>
    <w:p w:rsidR="006A121E" w:rsidRPr="00615EA0" w:rsidRDefault="00B83CFE" w:rsidP="00E412C5">
      <w:pPr>
        <w:pStyle w:val="Default"/>
        <w:spacing w:line="360" w:lineRule="atLeast"/>
        <w:ind w:firstLineChars="200" w:firstLine="433"/>
        <w:rPr>
          <w:rFonts w:ascii="宋体" w:eastAsia="宋体" w:hAnsi="Arial" w:cs="宋体"/>
          <w:color w:val="auto"/>
          <w:sz w:val="21"/>
          <w:szCs w:val="21"/>
        </w:rPr>
      </w:pPr>
      <w:r w:rsidRPr="00615EA0">
        <w:rPr>
          <w:rFonts w:ascii="宋体" w:eastAsia="宋体" w:hAnsi="Arial" w:cs="宋体"/>
          <w:color w:val="auto"/>
          <w:sz w:val="21"/>
          <w:szCs w:val="21"/>
        </w:rPr>
        <w:t>d</w:t>
      </w:r>
      <w:r w:rsidR="00884C70">
        <w:rPr>
          <w:rFonts w:ascii="宋体" w:eastAsia="宋体" w:hAnsi="Arial" w:cs="宋体" w:hint="eastAsia"/>
          <w:color w:val="auto"/>
          <w:sz w:val="21"/>
          <w:szCs w:val="21"/>
        </w:rPr>
        <w:t>)</w:t>
      </w:r>
      <w:r w:rsidRPr="00615EA0">
        <w:rPr>
          <w:rFonts w:ascii="宋体" w:eastAsia="宋体" w:hAnsi="Arial" w:cs="宋体" w:hint="eastAsia"/>
          <w:color w:val="auto"/>
          <w:sz w:val="21"/>
          <w:szCs w:val="21"/>
        </w:rPr>
        <w:t>确定这些过程所需的资源并确保</w:t>
      </w:r>
      <w:r w:rsidR="00A47DFE" w:rsidRPr="00615EA0">
        <w:rPr>
          <w:rFonts w:ascii="宋体" w:eastAsia="宋体" w:hAnsi="Arial" w:cs="宋体" w:hint="eastAsia"/>
          <w:color w:val="auto"/>
          <w:sz w:val="21"/>
          <w:szCs w:val="21"/>
        </w:rPr>
        <w:t>其</w:t>
      </w:r>
      <w:r w:rsidRPr="00615EA0">
        <w:rPr>
          <w:rFonts w:ascii="宋体" w:eastAsia="宋体" w:hAnsi="Arial" w:cs="宋体" w:hint="eastAsia"/>
          <w:color w:val="auto"/>
          <w:sz w:val="21"/>
          <w:szCs w:val="21"/>
        </w:rPr>
        <w:t>可</w:t>
      </w:r>
      <w:r w:rsidR="007C5955" w:rsidRPr="00615EA0">
        <w:rPr>
          <w:rFonts w:ascii="宋体" w:eastAsia="宋体" w:hAnsi="Arial" w:cs="宋体" w:hint="eastAsia"/>
          <w:color w:val="auto"/>
          <w:sz w:val="21"/>
          <w:szCs w:val="21"/>
        </w:rPr>
        <w:t>获得</w:t>
      </w:r>
      <w:r w:rsidRPr="00615EA0">
        <w:rPr>
          <w:rFonts w:ascii="宋体" w:eastAsia="宋体" w:hAnsi="Arial" w:cs="宋体" w:hint="eastAsia"/>
          <w:color w:val="auto"/>
          <w:sz w:val="21"/>
          <w:szCs w:val="21"/>
        </w:rPr>
        <w:t>；</w:t>
      </w:r>
    </w:p>
    <w:p w:rsidR="006A121E" w:rsidRPr="00615EA0" w:rsidRDefault="00B83CFE" w:rsidP="00E412C5">
      <w:pPr>
        <w:pStyle w:val="Default"/>
        <w:spacing w:line="360" w:lineRule="atLeast"/>
        <w:ind w:firstLineChars="200" w:firstLine="433"/>
        <w:rPr>
          <w:rFonts w:ascii="宋体" w:eastAsia="宋体" w:hAnsi="Arial" w:cs="宋体"/>
          <w:color w:val="auto"/>
          <w:sz w:val="21"/>
          <w:szCs w:val="21"/>
        </w:rPr>
      </w:pPr>
      <w:r w:rsidRPr="00615EA0">
        <w:rPr>
          <w:rFonts w:ascii="宋体" w:eastAsia="宋体" w:hAnsi="Arial" w:cs="宋体"/>
          <w:color w:val="auto"/>
          <w:sz w:val="21"/>
          <w:szCs w:val="21"/>
        </w:rPr>
        <w:t>e</w:t>
      </w:r>
      <w:r w:rsidR="00884C70">
        <w:rPr>
          <w:rFonts w:ascii="宋体" w:eastAsia="宋体" w:hAnsi="Arial" w:cs="宋体" w:hint="eastAsia"/>
          <w:color w:val="auto"/>
          <w:sz w:val="21"/>
          <w:szCs w:val="21"/>
        </w:rPr>
        <w:t>)</w:t>
      </w:r>
      <w:r w:rsidR="00456782" w:rsidRPr="00615EA0">
        <w:rPr>
          <w:rFonts w:ascii="宋体" w:eastAsia="宋体" w:hAnsi="Arial" w:cs="宋体" w:hint="eastAsia"/>
          <w:color w:val="auto"/>
          <w:sz w:val="21"/>
          <w:szCs w:val="21"/>
        </w:rPr>
        <w:t>分配</w:t>
      </w:r>
      <w:r w:rsidRPr="00615EA0">
        <w:rPr>
          <w:rFonts w:ascii="宋体" w:eastAsia="宋体" w:hAnsi="Arial" w:cs="宋体" w:hint="eastAsia"/>
          <w:color w:val="auto"/>
          <w:sz w:val="21"/>
          <w:szCs w:val="21"/>
        </w:rPr>
        <w:t>这些过程的职责和权限；</w:t>
      </w:r>
    </w:p>
    <w:p w:rsidR="006A121E" w:rsidRPr="00615EA0" w:rsidRDefault="00B83CFE" w:rsidP="00E412C5">
      <w:pPr>
        <w:pStyle w:val="Default"/>
        <w:spacing w:line="360" w:lineRule="atLeast"/>
        <w:ind w:firstLineChars="200" w:firstLine="433"/>
        <w:rPr>
          <w:rFonts w:ascii="宋体" w:eastAsia="宋体" w:hAnsi="Arial" w:cs="宋体"/>
          <w:color w:val="auto"/>
          <w:sz w:val="21"/>
          <w:szCs w:val="21"/>
        </w:rPr>
      </w:pPr>
      <w:r w:rsidRPr="00615EA0">
        <w:rPr>
          <w:rFonts w:ascii="宋体" w:eastAsia="宋体" w:hAnsi="Arial" w:cs="宋体"/>
          <w:color w:val="auto"/>
          <w:sz w:val="21"/>
          <w:szCs w:val="21"/>
        </w:rPr>
        <w:t>f</w:t>
      </w:r>
      <w:r w:rsidR="00884C70">
        <w:rPr>
          <w:rFonts w:ascii="宋体" w:eastAsia="宋体" w:hAnsi="Arial" w:cs="宋体" w:hint="eastAsia"/>
          <w:color w:val="auto"/>
          <w:sz w:val="21"/>
          <w:szCs w:val="21"/>
        </w:rPr>
        <w:t>)</w:t>
      </w:r>
      <w:r w:rsidR="00456782" w:rsidRPr="00615EA0">
        <w:rPr>
          <w:rFonts w:ascii="宋体" w:eastAsia="宋体" w:hAnsi="Arial" w:cs="宋体" w:hint="eastAsia"/>
          <w:color w:val="auto"/>
          <w:sz w:val="21"/>
          <w:szCs w:val="21"/>
        </w:rPr>
        <w:t>按照</w:t>
      </w:r>
      <w:r w:rsidR="00456782" w:rsidRPr="00615EA0">
        <w:rPr>
          <w:rFonts w:ascii="宋体" w:eastAsia="宋体" w:hAnsi="Arial" w:cs="宋体"/>
          <w:color w:val="auto"/>
          <w:sz w:val="21"/>
          <w:szCs w:val="21"/>
        </w:rPr>
        <w:t>6.1</w:t>
      </w:r>
      <w:r w:rsidR="00456782" w:rsidRPr="00615EA0">
        <w:rPr>
          <w:rFonts w:ascii="宋体" w:eastAsia="宋体" w:hAnsi="Arial" w:cs="宋体" w:hint="eastAsia"/>
          <w:color w:val="auto"/>
          <w:sz w:val="21"/>
          <w:szCs w:val="21"/>
        </w:rPr>
        <w:t>的要求</w:t>
      </w:r>
      <w:r w:rsidRPr="00615EA0">
        <w:rPr>
          <w:rFonts w:ascii="宋体" w:eastAsia="宋体" w:hAnsi="Arial" w:cs="宋体" w:hint="eastAsia"/>
          <w:color w:val="auto"/>
          <w:sz w:val="21"/>
          <w:szCs w:val="21"/>
        </w:rPr>
        <w:t>应对风险和机遇；</w:t>
      </w:r>
    </w:p>
    <w:p w:rsidR="006A121E" w:rsidRPr="00615EA0" w:rsidRDefault="00B83CFE" w:rsidP="00E412C5">
      <w:pPr>
        <w:pStyle w:val="Default"/>
        <w:spacing w:line="360" w:lineRule="atLeast"/>
        <w:ind w:firstLineChars="200" w:firstLine="433"/>
        <w:rPr>
          <w:rFonts w:ascii="宋体" w:eastAsia="宋体" w:hAnsi="Arial" w:cs="宋体"/>
          <w:color w:val="auto"/>
          <w:sz w:val="21"/>
          <w:szCs w:val="21"/>
        </w:rPr>
      </w:pPr>
      <w:r w:rsidRPr="00615EA0">
        <w:rPr>
          <w:rFonts w:ascii="宋体" w:eastAsia="宋体" w:hAnsi="Arial" w:cs="宋体"/>
          <w:color w:val="auto"/>
          <w:sz w:val="21"/>
          <w:szCs w:val="21"/>
        </w:rPr>
        <w:t>g</w:t>
      </w:r>
      <w:r w:rsidR="00884C70">
        <w:rPr>
          <w:rFonts w:ascii="宋体" w:eastAsia="宋体" w:hAnsi="Arial" w:cs="宋体" w:hint="eastAsia"/>
          <w:color w:val="auto"/>
          <w:sz w:val="21"/>
          <w:szCs w:val="21"/>
        </w:rPr>
        <w:t>)</w:t>
      </w:r>
      <w:r w:rsidRPr="00615EA0">
        <w:rPr>
          <w:rFonts w:ascii="宋体" w:eastAsia="宋体" w:hAnsi="Arial" w:cs="宋体" w:hint="eastAsia"/>
          <w:color w:val="auto"/>
          <w:sz w:val="21"/>
          <w:szCs w:val="21"/>
        </w:rPr>
        <w:t>评价这些过程，实施所需的变更，以确保实现这些过程的预期结果；</w:t>
      </w:r>
    </w:p>
    <w:p w:rsidR="006A121E" w:rsidRPr="00615EA0" w:rsidRDefault="00B83CFE" w:rsidP="00E412C5">
      <w:pPr>
        <w:pStyle w:val="Default"/>
        <w:spacing w:line="360" w:lineRule="atLeast"/>
        <w:ind w:firstLineChars="200" w:firstLine="433"/>
        <w:rPr>
          <w:rFonts w:ascii="宋体" w:eastAsia="宋体" w:hAnsi="Arial" w:cs="宋体"/>
          <w:color w:val="auto"/>
          <w:sz w:val="21"/>
          <w:szCs w:val="21"/>
        </w:rPr>
      </w:pPr>
      <w:r w:rsidRPr="00615EA0">
        <w:rPr>
          <w:rFonts w:ascii="宋体" w:eastAsia="宋体" w:hAnsi="Arial" w:cs="宋体"/>
          <w:color w:val="auto"/>
          <w:sz w:val="21"/>
          <w:szCs w:val="21"/>
        </w:rPr>
        <w:t>h</w:t>
      </w:r>
      <w:r w:rsidR="00884C70">
        <w:rPr>
          <w:rFonts w:ascii="宋体" w:eastAsia="宋体" w:hAnsi="Arial" w:cs="宋体" w:hint="eastAsia"/>
          <w:color w:val="auto"/>
          <w:sz w:val="21"/>
          <w:szCs w:val="21"/>
        </w:rPr>
        <w:t>)</w:t>
      </w:r>
      <w:r w:rsidRPr="00615EA0">
        <w:rPr>
          <w:rFonts w:ascii="宋体" w:eastAsia="宋体" w:hAnsi="Arial" w:cs="宋体" w:hint="eastAsia"/>
          <w:color w:val="auto"/>
          <w:sz w:val="21"/>
          <w:szCs w:val="21"/>
        </w:rPr>
        <w:t>改进过程和质量管理体系</w:t>
      </w:r>
      <w:r w:rsidR="004744F8" w:rsidRPr="00615EA0">
        <w:rPr>
          <w:rFonts w:ascii="宋体" w:eastAsia="宋体" w:hAnsi="Arial" w:cs="宋体" w:hint="eastAsia"/>
          <w:color w:val="auto"/>
          <w:sz w:val="21"/>
          <w:szCs w:val="21"/>
        </w:rPr>
        <w:t>；</w:t>
      </w:r>
    </w:p>
    <w:p w:rsidR="008969CF" w:rsidRPr="00AF22B4" w:rsidRDefault="00A46889" w:rsidP="00E412C5">
      <w:pPr>
        <w:spacing w:line="360" w:lineRule="atLeast"/>
        <w:ind w:firstLineChars="200" w:firstLine="433"/>
        <w:rPr>
          <w:rFonts w:ascii="楷体_GB2312" w:eastAsia="楷体" w:hAnsi="楷体"/>
          <w:szCs w:val="21"/>
        </w:rPr>
      </w:pPr>
      <w:r w:rsidRPr="00615EA0">
        <w:rPr>
          <w:rFonts w:ascii="宋体" w:eastAsia="宋体" w:hAnsi="Arial" w:cs="宋体" w:hint="eastAsia"/>
          <w:kern w:val="0"/>
          <w:szCs w:val="21"/>
        </w:rPr>
        <w:t>i</w:t>
      </w:r>
      <w:r w:rsidR="00884C70">
        <w:rPr>
          <w:rFonts w:ascii="宋体" w:eastAsia="宋体" w:hAnsi="Arial" w:cs="宋体" w:hint="eastAsia"/>
          <w:szCs w:val="21"/>
        </w:rPr>
        <w:t>)</w:t>
      </w:r>
      <w:r w:rsidR="008969CF" w:rsidRPr="00AF22B4">
        <w:rPr>
          <w:rFonts w:ascii="楷体_GB2312" w:eastAsia="楷体" w:hAnsi="楷体" w:hint="eastAsia"/>
          <w:szCs w:val="21"/>
        </w:rPr>
        <w:t>对顾客提出的质量管理体系及其过程的特殊要求作出安排</w:t>
      </w:r>
      <w:r w:rsidR="004744F8" w:rsidRPr="00AF22B4">
        <w:rPr>
          <w:rFonts w:ascii="楷体_GB2312" w:eastAsia="楷体" w:hAnsi="楷体" w:hint="eastAsia"/>
          <w:szCs w:val="21"/>
        </w:rPr>
        <w:t>；</w:t>
      </w:r>
    </w:p>
    <w:p w:rsidR="008969CF" w:rsidRPr="00AF22B4" w:rsidRDefault="008969CF" w:rsidP="00E412C5">
      <w:pPr>
        <w:spacing w:line="360" w:lineRule="atLeast"/>
        <w:ind w:leftChars="199" w:left="877" w:hangingChars="206" w:hanging="446"/>
        <w:rPr>
          <w:rFonts w:ascii="楷体_GB2312" w:eastAsia="楷体" w:hAnsi="楷体"/>
          <w:szCs w:val="21"/>
        </w:rPr>
      </w:pPr>
      <w:r w:rsidRPr="00AF22B4">
        <w:rPr>
          <w:rFonts w:ascii="楷体_GB2312" w:eastAsia="楷体" w:hAnsi="楷体" w:hint="eastAsia"/>
          <w:szCs w:val="21"/>
        </w:rPr>
        <w:t>j</w:t>
      </w:r>
      <w:r w:rsidR="00884C70" w:rsidRPr="00AF22B4">
        <w:rPr>
          <w:rFonts w:ascii="楷体_GB2312" w:eastAsia="楷体" w:hAnsi="楷体" w:hint="eastAsia"/>
          <w:szCs w:val="21"/>
        </w:rPr>
        <w:t>)</w:t>
      </w:r>
      <w:r w:rsidRPr="00AF22B4">
        <w:rPr>
          <w:rFonts w:ascii="楷体_GB2312" w:eastAsia="楷体" w:hAnsi="楷体" w:hint="eastAsia"/>
          <w:szCs w:val="21"/>
        </w:rPr>
        <w:t>根据产品的特</w:t>
      </w:r>
      <w:r w:rsidR="005877BE" w:rsidRPr="00AF22B4">
        <w:rPr>
          <w:rFonts w:ascii="楷体_GB2312" w:eastAsia="楷体" w:hAnsi="楷体" w:hint="eastAsia"/>
          <w:szCs w:val="21"/>
        </w:rPr>
        <w:t>点</w:t>
      </w:r>
      <w:r w:rsidRPr="00AF22B4">
        <w:rPr>
          <w:rFonts w:ascii="楷体_GB2312" w:eastAsia="楷体" w:hAnsi="楷体" w:hint="eastAsia"/>
          <w:szCs w:val="21"/>
        </w:rPr>
        <w:t>，建立并实施可靠性、维修性、保障性、测试性、安全性和环境适应性等通用质量特性</w:t>
      </w:r>
      <w:r w:rsidR="004744F8" w:rsidRPr="00AF22B4">
        <w:rPr>
          <w:rFonts w:ascii="楷体_GB2312" w:eastAsia="楷体" w:hAnsi="楷体" w:hint="eastAsia"/>
          <w:szCs w:val="21"/>
        </w:rPr>
        <w:t>工作</w:t>
      </w:r>
      <w:r w:rsidRPr="00AF22B4">
        <w:rPr>
          <w:rFonts w:ascii="楷体_GB2312" w:eastAsia="楷体" w:hAnsi="楷体" w:hint="eastAsia"/>
          <w:szCs w:val="21"/>
        </w:rPr>
        <w:t>过程</w:t>
      </w:r>
      <w:r w:rsidR="00884C70" w:rsidRPr="00AF22B4">
        <w:rPr>
          <w:rFonts w:ascii="楷体_GB2312" w:eastAsia="楷体" w:hAnsi="楷体" w:hint="eastAsia"/>
          <w:szCs w:val="21"/>
        </w:rPr>
        <w:t>(</w:t>
      </w:r>
      <w:r w:rsidRPr="00AF22B4">
        <w:rPr>
          <w:rFonts w:ascii="楷体_GB2312" w:eastAsia="楷体" w:hAnsi="楷体" w:hint="eastAsia"/>
          <w:szCs w:val="21"/>
        </w:rPr>
        <w:t>见</w:t>
      </w:r>
      <w:r w:rsidRPr="00AF22B4">
        <w:rPr>
          <w:rFonts w:ascii="楷体_GB2312" w:eastAsia="楷体" w:hAnsi="楷体" w:hint="eastAsia"/>
          <w:szCs w:val="21"/>
        </w:rPr>
        <w:t>8.1</w:t>
      </w:r>
      <w:r w:rsidR="00884C70" w:rsidRPr="00AF22B4">
        <w:rPr>
          <w:rFonts w:ascii="楷体_GB2312" w:eastAsia="楷体" w:hAnsi="楷体" w:hint="eastAsia"/>
          <w:szCs w:val="21"/>
        </w:rPr>
        <w:t>)</w:t>
      </w:r>
      <w:r w:rsidR="004744F8" w:rsidRPr="00AF22B4">
        <w:rPr>
          <w:rFonts w:ascii="楷体_GB2312" w:eastAsia="楷体" w:hAnsi="楷体" w:hint="eastAsia"/>
          <w:szCs w:val="21"/>
        </w:rPr>
        <w:t>；</w:t>
      </w:r>
    </w:p>
    <w:p w:rsidR="008969CF" w:rsidRPr="00AF22B4" w:rsidRDefault="00A46889" w:rsidP="00E412C5">
      <w:pPr>
        <w:spacing w:line="360" w:lineRule="atLeast"/>
        <w:ind w:leftChars="199" w:left="877" w:hangingChars="206" w:hanging="446"/>
        <w:rPr>
          <w:rFonts w:ascii="楷体_GB2312" w:eastAsia="楷体" w:hAnsi="楷体"/>
          <w:szCs w:val="21"/>
        </w:rPr>
      </w:pPr>
      <w:r w:rsidRPr="00615EA0">
        <w:rPr>
          <w:rFonts w:ascii="宋体" w:eastAsia="宋体" w:hAnsi="Arial" w:cs="宋体" w:hint="eastAsia"/>
          <w:kern w:val="0"/>
          <w:szCs w:val="21"/>
        </w:rPr>
        <w:t>k</w:t>
      </w:r>
      <w:r w:rsidR="00884C70">
        <w:rPr>
          <w:rFonts w:ascii="宋体" w:eastAsia="宋体" w:hAnsi="Arial" w:cs="宋体" w:hint="eastAsia"/>
          <w:szCs w:val="21"/>
        </w:rPr>
        <w:t>)</w:t>
      </w:r>
      <w:r w:rsidR="007C36EA" w:rsidRPr="00AF22B4">
        <w:rPr>
          <w:rFonts w:ascii="楷体_GB2312" w:eastAsia="楷体" w:hAnsi="楷体" w:hint="eastAsia"/>
          <w:szCs w:val="21"/>
        </w:rPr>
        <w:t>根据承担军用软件研制任务的特点，</w:t>
      </w:r>
      <w:r w:rsidR="003311FD" w:rsidRPr="00AF22B4">
        <w:rPr>
          <w:rFonts w:ascii="楷体_GB2312" w:eastAsia="楷体" w:hAnsi="楷体" w:hint="eastAsia"/>
          <w:szCs w:val="21"/>
        </w:rPr>
        <w:t>按照</w:t>
      </w:r>
      <w:r w:rsidR="00193D7D" w:rsidRPr="00AF22B4">
        <w:rPr>
          <w:rFonts w:ascii="楷体_GB2312" w:eastAsia="楷体" w:hAnsi="楷体" w:hint="eastAsia"/>
          <w:szCs w:val="21"/>
        </w:rPr>
        <w:t>GJB 8000</w:t>
      </w:r>
      <w:r w:rsidR="00193D7D" w:rsidRPr="00AF22B4">
        <w:rPr>
          <w:rFonts w:ascii="楷体_GB2312" w:eastAsia="楷体" w:hAnsi="楷体" w:hint="eastAsia"/>
          <w:szCs w:val="21"/>
        </w:rPr>
        <w:t>、</w:t>
      </w:r>
      <w:r w:rsidR="00BD2242" w:rsidRPr="00AF22B4">
        <w:rPr>
          <w:rFonts w:ascii="楷体_GB2312" w:eastAsia="楷体" w:hAnsi="楷体" w:hint="eastAsia"/>
          <w:szCs w:val="21"/>
        </w:rPr>
        <w:t>GJB 5000</w:t>
      </w:r>
      <w:r w:rsidR="00BD2242" w:rsidRPr="00AF22B4">
        <w:rPr>
          <w:rFonts w:ascii="楷体_GB2312" w:eastAsia="楷体" w:hAnsi="楷体" w:hint="eastAsia"/>
          <w:szCs w:val="21"/>
        </w:rPr>
        <w:t>和</w:t>
      </w:r>
      <w:r w:rsidR="00CC66CA" w:rsidRPr="00AF22B4">
        <w:rPr>
          <w:rFonts w:ascii="楷体_GB2312" w:eastAsia="楷体" w:hAnsi="楷体" w:hint="eastAsia"/>
          <w:szCs w:val="21"/>
        </w:rPr>
        <w:t>软件工程化</w:t>
      </w:r>
      <w:r w:rsidR="003311FD" w:rsidRPr="00AF22B4">
        <w:rPr>
          <w:rFonts w:ascii="楷体_GB2312" w:eastAsia="楷体" w:hAnsi="楷体" w:hint="eastAsia"/>
          <w:szCs w:val="21"/>
        </w:rPr>
        <w:t>要求</w:t>
      </w:r>
      <w:r w:rsidR="00193D7D" w:rsidRPr="00AF22B4">
        <w:rPr>
          <w:rFonts w:ascii="楷体_GB2312" w:eastAsia="楷体" w:hAnsi="楷体" w:hint="eastAsia"/>
          <w:szCs w:val="21"/>
        </w:rPr>
        <w:t>，</w:t>
      </w:r>
      <w:r w:rsidR="008969CF" w:rsidRPr="00AF22B4">
        <w:rPr>
          <w:rFonts w:ascii="楷体_GB2312" w:eastAsia="楷体" w:hAnsi="楷体" w:hint="eastAsia"/>
          <w:szCs w:val="21"/>
        </w:rPr>
        <w:t>建立并实施</w:t>
      </w:r>
      <w:r w:rsidR="00410E40" w:rsidRPr="00AF22B4">
        <w:rPr>
          <w:rFonts w:ascii="楷体_GB2312" w:eastAsia="楷体" w:hAnsi="楷体" w:hint="eastAsia"/>
          <w:szCs w:val="21"/>
        </w:rPr>
        <w:t>相应等级的</w:t>
      </w:r>
      <w:r w:rsidR="008969CF" w:rsidRPr="00AF22B4">
        <w:rPr>
          <w:rFonts w:ascii="楷体_GB2312" w:eastAsia="楷体" w:hAnsi="楷体" w:hint="eastAsia"/>
          <w:szCs w:val="21"/>
        </w:rPr>
        <w:t>软件</w:t>
      </w:r>
      <w:r w:rsidR="00556D8F" w:rsidRPr="00AF22B4">
        <w:rPr>
          <w:rFonts w:ascii="楷体_GB2312" w:eastAsia="楷体" w:hAnsi="楷体" w:hint="eastAsia"/>
          <w:szCs w:val="21"/>
        </w:rPr>
        <w:t>工作</w:t>
      </w:r>
      <w:r w:rsidR="008969CF" w:rsidRPr="00AF22B4">
        <w:rPr>
          <w:rFonts w:ascii="楷体_GB2312" w:eastAsia="楷体" w:hAnsi="楷体" w:hint="eastAsia"/>
          <w:szCs w:val="21"/>
        </w:rPr>
        <w:t>过程</w:t>
      </w:r>
      <w:r w:rsidR="00884C70" w:rsidRPr="00AF22B4">
        <w:rPr>
          <w:rFonts w:ascii="楷体_GB2312" w:eastAsia="楷体" w:hAnsi="楷体" w:hint="eastAsia"/>
          <w:szCs w:val="21"/>
        </w:rPr>
        <w:t>(</w:t>
      </w:r>
      <w:r w:rsidR="00EB03D4" w:rsidRPr="00AF22B4">
        <w:rPr>
          <w:rFonts w:ascii="楷体_GB2312" w:eastAsia="楷体" w:hAnsi="楷体" w:hint="eastAsia"/>
          <w:szCs w:val="21"/>
        </w:rPr>
        <w:t>见</w:t>
      </w:r>
      <w:r w:rsidR="00EB03D4" w:rsidRPr="00AF22B4">
        <w:rPr>
          <w:rFonts w:ascii="楷体_GB2312" w:eastAsia="楷体" w:hAnsi="楷体" w:hint="eastAsia"/>
          <w:szCs w:val="21"/>
        </w:rPr>
        <w:t>8.1</w:t>
      </w:r>
      <w:r w:rsidR="00884C70" w:rsidRPr="00AF22B4">
        <w:rPr>
          <w:rFonts w:ascii="楷体_GB2312" w:eastAsia="楷体" w:hAnsi="楷体" w:hint="eastAsia"/>
          <w:szCs w:val="21"/>
        </w:rPr>
        <w:t>)</w:t>
      </w:r>
      <w:r w:rsidR="008969CF" w:rsidRPr="00AF22B4">
        <w:rPr>
          <w:rFonts w:ascii="楷体_GB2312" w:eastAsia="楷体" w:hAnsi="楷体" w:hint="eastAsia"/>
          <w:szCs w:val="21"/>
        </w:rPr>
        <w:t>。</w:t>
      </w:r>
    </w:p>
    <w:p w:rsidR="006A121E" w:rsidRPr="00615EA0" w:rsidRDefault="00B83CFE" w:rsidP="00E412C5">
      <w:pPr>
        <w:pStyle w:val="Default"/>
        <w:spacing w:line="360" w:lineRule="atLeast"/>
        <w:rPr>
          <w:rFonts w:ascii="宋体" w:eastAsia="宋体" w:hAnsi="Arial" w:cs="宋体"/>
          <w:color w:val="auto"/>
          <w:sz w:val="21"/>
          <w:szCs w:val="21"/>
        </w:rPr>
      </w:pPr>
      <w:r w:rsidRPr="00615EA0">
        <w:rPr>
          <w:rFonts w:hAnsi="黑体" w:cs="MS Mincho"/>
          <w:color w:val="auto"/>
          <w:sz w:val="21"/>
          <w:szCs w:val="21"/>
        </w:rPr>
        <w:t xml:space="preserve">4.4.2 </w:t>
      </w:r>
      <w:r w:rsidRPr="00615EA0">
        <w:rPr>
          <w:rFonts w:ascii="宋体" w:eastAsia="宋体" w:hAnsi="Arial" w:cs="宋体" w:hint="eastAsia"/>
          <w:color w:val="auto"/>
          <w:sz w:val="21"/>
          <w:szCs w:val="21"/>
        </w:rPr>
        <w:t>在必要的</w:t>
      </w:r>
      <w:r w:rsidR="00994435" w:rsidRPr="00615EA0">
        <w:rPr>
          <w:rFonts w:ascii="宋体" w:eastAsia="宋体" w:hAnsi="Arial" w:cs="宋体" w:hint="eastAsia"/>
          <w:color w:val="auto"/>
          <w:sz w:val="21"/>
          <w:szCs w:val="21"/>
        </w:rPr>
        <w:t>范围和</w:t>
      </w:r>
      <w:r w:rsidRPr="00615EA0">
        <w:rPr>
          <w:rFonts w:ascii="宋体" w:eastAsia="宋体" w:hAnsi="Arial" w:cs="宋体" w:hint="eastAsia"/>
          <w:color w:val="auto"/>
          <w:sz w:val="21"/>
          <w:szCs w:val="21"/>
        </w:rPr>
        <w:t>程度上，组织应：</w:t>
      </w:r>
    </w:p>
    <w:p w:rsidR="006A121E" w:rsidRPr="00615EA0" w:rsidRDefault="00B83CFE" w:rsidP="00E412C5">
      <w:pPr>
        <w:pStyle w:val="Default"/>
        <w:spacing w:line="360" w:lineRule="atLeast"/>
        <w:ind w:firstLineChars="200" w:firstLine="433"/>
        <w:rPr>
          <w:rFonts w:ascii="宋体" w:eastAsia="宋体" w:hAnsi="Arial" w:cs="宋体"/>
          <w:color w:val="auto"/>
          <w:sz w:val="21"/>
          <w:szCs w:val="21"/>
        </w:rPr>
      </w:pPr>
      <w:r w:rsidRPr="00615EA0">
        <w:rPr>
          <w:rFonts w:ascii="宋体" w:eastAsia="宋体" w:hAnsi="Arial" w:cs="宋体"/>
          <w:color w:val="auto"/>
          <w:sz w:val="21"/>
          <w:szCs w:val="21"/>
        </w:rPr>
        <w:t>a</w:t>
      </w:r>
      <w:r w:rsidR="00884C70">
        <w:rPr>
          <w:rFonts w:ascii="宋体" w:eastAsia="宋体" w:hAnsi="Arial" w:cs="宋体" w:hint="eastAsia"/>
          <w:color w:val="auto"/>
          <w:sz w:val="21"/>
          <w:szCs w:val="21"/>
        </w:rPr>
        <w:t>)</w:t>
      </w:r>
      <w:r w:rsidR="00994435" w:rsidRPr="00615EA0">
        <w:rPr>
          <w:rFonts w:ascii="宋体" w:eastAsia="宋体" w:hAnsi="Arial" w:cs="宋体" w:hint="eastAsia"/>
          <w:color w:val="auto"/>
          <w:sz w:val="21"/>
          <w:szCs w:val="21"/>
        </w:rPr>
        <w:t>保持</w:t>
      </w:r>
      <w:r w:rsidRPr="00615EA0">
        <w:rPr>
          <w:rFonts w:ascii="宋体" w:eastAsia="宋体" w:hAnsi="Arial" w:cs="宋体" w:hint="eastAsia"/>
          <w:color w:val="auto"/>
          <w:sz w:val="21"/>
          <w:szCs w:val="21"/>
        </w:rPr>
        <w:t>成文信息以支持过程运行；</w:t>
      </w:r>
    </w:p>
    <w:p w:rsidR="006A121E" w:rsidRPr="00615EA0" w:rsidRDefault="00B83CFE" w:rsidP="00E412C5">
      <w:pPr>
        <w:pStyle w:val="Default"/>
        <w:spacing w:line="360" w:lineRule="atLeast"/>
        <w:ind w:firstLineChars="200" w:firstLine="433"/>
        <w:rPr>
          <w:rFonts w:ascii="宋体" w:eastAsia="宋体" w:hAnsi="Arial" w:cs="宋体"/>
          <w:color w:val="auto"/>
          <w:sz w:val="21"/>
          <w:szCs w:val="21"/>
        </w:rPr>
      </w:pPr>
      <w:r w:rsidRPr="00615EA0">
        <w:rPr>
          <w:rFonts w:ascii="宋体" w:eastAsia="宋体" w:hAnsi="Arial" w:cs="宋体"/>
          <w:color w:val="auto"/>
          <w:sz w:val="21"/>
          <w:szCs w:val="21"/>
        </w:rPr>
        <w:t>b</w:t>
      </w:r>
      <w:r w:rsidR="00884C70">
        <w:rPr>
          <w:rFonts w:ascii="宋体" w:eastAsia="宋体" w:hAnsi="Arial" w:cs="宋体" w:hint="eastAsia"/>
          <w:color w:val="auto"/>
          <w:sz w:val="21"/>
          <w:szCs w:val="21"/>
        </w:rPr>
        <w:t>)</w:t>
      </w:r>
      <w:r w:rsidR="00994435" w:rsidRPr="00615EA0">
        <w:rPr>
          <w:rFonts w:ascii="宋体" w:eastAsia="宋体" w:hAnsi="Arial" w:cs="宋体" w:hint="eastAsia"/>
          <w:color w:val="auto"/>
          <w:sz w:val="21"/>
          <w:szCs w:val="21"/>
        </w:rPr>
        <w:t>保留成文信息以确信其过程按策划进行</w:t>
      </w:r>
      <w:r w:rsidRPr="00615EA0">
        <w:rPr>
          <w:rFonts w:ascii="宋体" w:eastAsia="宋体" w:hAnsi="Arial" w:cs="宋体" w:hint="eastAsia"/>
          <w:color w:val="auto"/>
          <w:sz w:val="21"/>
          <w:szCs w:val="21"/>
        </w:rPr>
        <w:t>。</w:t>
      </w:r>
    </w:p>
    <w:p w:rsidR="006A121E" w:rsidRPr="00AF22B4" w:rsidRDefault="00B83CFE" w:rsidP="00FA7B97">
      <w:pPr>
        <w:pStyle w:val="afc"/>
        <w:spacing w:before="156" w:after="156"/>
      </w:pPr>
      <w:bookmarkStart w:id="20" w:name="_Toc486053930"/>
      <w:r w:rsidRPr="00AF22B4">
        <w:t xml:space="preserve">5 </w:t>
      </w:r>
      <w:r w:rsidRPr="00AF22B4">
        <w:rPr>
          <w:rFonts w:hint="eastAsia"/>
        </w:rPr>
        <w:t>领导作用</w:t>
      </w:r>
      <w:bookmarkEnd w:id="20"/>
    </w:p>
    <w:p w:rsidR="006A121E" w:rsidRPr="00615EA0" w:rsidRDefault="00B83CFE" w:rsidP="00FA7B97">
      <w:pPr>
        <w:pStyle w:val="af"/>
        <w:rPr>
          <w:rFonts w:hint="default"/>
        </w:rPr>
      </w:pPr>
      <w:bookmarkStart w:id="21" w:name="_Toc486053931"/>
      <w:r w:rsidRPr="00615EA0">
        <w:t>5.1 领导作用和承诺</w:t>
      </w:r>
      <w:bookmarkEnd w:id="21"/>
    </w:p>
    <w:p w:rsidR="006A121E" w:rsidRPr="00615EA0" w:rsidRDefault="00B83CFE" w:rsidP="00FA7B97">
      <w:pPr>
        <w:pStyle w:val="ad"/>
      </w:pPr>
      <w:bookmarkStart w:id="22" w:name="_Toc486053932"/>
      <w:r w:rsidRPr="00615EA0">
        <w:t xml:space="preserve">5.1.1 </w:t>
      </w:r>
      <w:r w:rsidRPr="00615EA0">
        <w:rPr>
          <w:rFonts w:hint="eastAsia"/>
        </w:rPr>
        <w:t>总则</w:t>
      </w:r>
      <w:bookmarkEnd w:id="22"/>
    </w:p>
    <w:p w:rsidR="006A121E" w:rsidRPr="00615EA0" w:rsidRDefault="00B83CFE" w:rsidP="00E412C5">
      <w:pPr>
        <w:pStyle w:val="Default"/>
        <w:spacing w:line="360" w:lineRule="atLeast"/>
        <w:ind w:firstLineChars="200" w:firstLine="433"/>
        <w:rPr>
          <w:rFonts w:ascii="宋体" w:eastAsia="宋体" w:hAnsi="Arial" w:cs="宋体"/>
          <w:color w:val="auto"/>
          <w:sz w:val="21"/>
          <w:szCs w:val="21"/>
        </w:rPr>
      </w:pPr>
      <w:r w:rsidRPr="00615EA0">
        <w:rPr>
          <w:rFonts w:ascii="宋体" w:eastAsia="宋体" w:hAnsi="Arial" w:cs="宋体" w:hint="eastAsia"/>
          <w:color w:val="auto"/>
          <w:sz w:val="21"/>
          <w:szCs w:val="21"/>
        </w:rPr>
        <w:t>最高管理者应</w:t>
      </w:r>
      <w:r w:rsidR="00B670D4" w:rsidRPr="00615EA0">
        <w:rPr>
          <w:rFonts w:ascii="宋体" w:eastAsia="宋体" w:hAnsi="Arial" w:cs="宋体" w:hint="eastAsia"/>
          <w:color w:val="auto"/>
          <w:sz w:val="21"/>
          <w:szCs w:val="21"/>
        </w:rPr>
        <w:t>通过以下方面，</w:t>
      </w:r>
      <w:r w:rsidRPr="00615EA0">
        <w:rPr>
          <w:rFonts w:ascii="宋体" w:eastAsia="宋体" w:hAnsi="Arial" w:cs="宋体" w:hint="eastAsia"/>
          <w:color w:val="auto"/>
          <w:sz w:val="21"/>
          <w:szCs w:val="21"/>
        </w:rPr>
        <w:t>证实其对质量管理体系的领导作用和承诺：</w:t>
      </w:r>
    </w:p>
    <w:p w:rsidR="006A121E" w:rsidRPr="00615EA0" w:rsidRDefault="00B83CFE" w:rsidP="00E412C5">
      <w:pPr>
        <w:pStyle w:val="Default"/>
        <w:spacing w:line="360" w:lineRule="atLeast"/>
        <w:ind w:firstLineChars="200" w:firstLine="433"/>
        <w:rPr>
          <w:rFonts w:ascii="宋体" w:eastAsia="宋体" w:hAnsi="Arial" w:cs="宋体"/>
          <w:color w:val="auto"/>
          <w:sz w:val="21"/>
          <w:szCs w:val="21"/>
        </w:rPr>
      </w:pPr>
      <w:r w:rsidRPr="00615EA0">
        <w:rPr>
          <w:rFonts w:ascii="宋体" w:eastAsia="宋体" w:hAnsi="Arial" w:cs="宋体"/>
          <w:color w:val="auto"/>
          <w:sz w:val="21"/>
          <w:szCs w:val="21"/>
        </w:rPr>
        <w:t>a</w:t>
      </w:r>
      <w:r w:rsidR="00884C70">
        <w:rPr>
          <w:rFonts w:ascii="宋体" w:eastAsia="宋体" w:hAnsi="Arial" w:cs="宋体" w:hint="eastAsia"/>
          <w:color w:val="auto"/>
          <w:sz w:val="21"/>
          <w:szCs w:val="21"/>
        </w:rPr>
        <w:t>)</w:t>
      </w:r>
      <w:r w:rsidRPr="00615EA0">
        <w:rPr>
          <w:rFonts w:ascii="宋体" w:eastAsia="宋体" w:hAnsi="Arial" w:cs="宋体" w:hint="eastAsia"/>
          <w:color w:val="auto"/>
          <w:sz w:val="21"/>
          <w:szCs w:val="21"/>
        </w:rPr>
        <w:t>对质量管理体系的有效性</w:t>
      </w:r>
      <w:r w:rsidR="00435E2B" w:rsidRPr="00615EA0">
        <w:rPr>
          <w:rFonts w:ascii="宋体" w:eastAsia="宋体" w:hAnsi="Arial" w:cs="宋体" w:hint="eastAsia"/>
          <w:color w:val="auto"/>
          <w:sz w:val="21"/>
          <w:szCs w:val="21"/>
        </w:rPr>
        <w:t>负责</w:t>
      </w:r>
      <w:r w:rsidRPr="00615EA0">
        <w:rPr>
          <w:rFonts w:ascii="宋体" w:eastAsia="宋体" w:hAnsi="Arial" w:cs="宋体" w:hint="eastAsia"/>
          <w:color w:val="auto"/>
          <w:sz w:val="21"/>
          <w:szCs w:val="21"/>
        </w:rPr>
        <w:t>；</w:t>
      </w:r>
    </w:p>
    <w:p w:rsidR="006A121E" w:rsidRPr="00615EA0" w:rsidRDefault="00B83CFE" w:rsidP="00E412C5">
      <w:pPr>
        <w:pStyle w:val="Default"/>
        <w:spacing w:line="360" w:lineRule="atLeast"/>
        <w:ind w:firstLineChars="200" w:firstLine="433"/>
        <w:rPr>
          <w:rFonts w:ascii="宋体" w:eastAsia="宋体" w:hAnsi="Arial" w:cs="宋体"/>
          <w:color w:val="auto"/>
          <w:sz w:val="21"/>
          <w:szCs w:val="21"/>
        </w:rPr>
      </w:pPr>
      <w:r w:rsidRPr="00615EA0">
        <w:rPr>
          <w:rFonts w:ascii="宋体" w:eastAsia="宋体" w:hAnsi="Arial" w:cs="宋体"/>
          <w:color w:val="auto"/>
          <w:sz w:val="21"/>
          <w:szCs w:val="21"/>
        </w:rPr>
        <w:t>b</w:t>
      </w:r>
      <w:r w:rsidR="00884C70">
        <w:rPr>
          <w:rFonts w:ascii="宋体" w:eastAsia="宋体" w:hAnsi="Arial" w:cs="宋体" w:hint="eastAsia"/>
          <w:color w:val="auto"/>
          <w:sz w:val="21"/>
          <w:szCs w:val="21"/>
        </w:rPr>
        <w:t>)</w:t>
      </w:r>
      <w:r w:rsidRPr="00615EA0">
        <w:rPr>
          <w:rFonts w:ascii="宋体" w:eastAsia="宋体" w:hAnsi="Arial" w:cs="宋体" w:hint="eastAsia"/>
          <w:color w:val="auto"/>
          <w:sz w:val="21"/>
          <w:szCs w:val="21"/>
        </w:rPr>
        <w:t>确保制定质量管理体系的质量方针和质量目标</w:t>
      </w:r>
      <w:r w:rsidR="003573E8" w:rsidRPr="00615EA0">
        <w:rPr>
          <w:rFonts w:ascii="宋体" w:eastAsia="宋体" w:hAnsi="Arial" w:cs="宋体" w:hint="eastAsia"/>
          <w:color w:val="auto"/>
          <w:sz w:val="21"/>
          <w:szCs w:val="21"/>
        </w:rPr>
        <w:t>，</w:t>
      </w:r>
      <w:r w:rsidRPr="00615EA0">
        <w:rPr>
          <w:rFonts w:ascii="宋体" w:eastAsia="宋体" w:hAnsi="Arial" w:cs="宋体" w:hint="eastAsia"/>
          <w:color w:val="auto"/>
          <w:sz w:val="21"/>
          <w:szCs w:val="21"/>
        </w:rPr>
        <w:t>并与组织环境</w:t>
      </w:r>
      <w:r w:rsidR="00435E2B" w:rsidRPr="00615EA0">
        <w:rPr>
          <w:rFonts w:ascii="宋体" w:eastAsia="宋体" w:hAnsi="Arial" w:cs="宋体" w:hint="eastAsia"/>
          <w:color w:val="auto"/>
          <w:sz w:val="21"/>
          <w:szCs w:val="21"/>
        </w:rPr>
        <w:t>相适应</w:t>
      </w:r>
      <w:r w:rsidR="003573E8" w:rsidRPr="00615EA0">
        <w:rPr>
          <w:rFonts w:ascii="宋体" w:eastAsia="宋体" w:hAnsi="Arial" w:cs="宋体" w:hint="eastAsia"/>
          <w:color w:val="auto"/>
          <w:sz w:val="21"/>
          <w:szCs w:val="21"/>
        </w:rPr>
        <w:t>，</w:t>
      </w:r>
      <w:r w:rsidR="00435E2B" w:rsidRPr="00615EA0">
        <w:rPr>
          <w:rFonts w:ascii="宋体" w:eastAsia="宋体" w:hAnsi="Arial" w:cs="宋体" w:hint="eastAsia"/>
          <w:color w:val="auto"/>
          <w:sz w:val="21"/>
          <w:szCs w:val="21"/>
        </w:rPr>
        <w:t>与</w:t>
      </w:r>
      <w:r w:rsidRPr="00615EA0">
        <w:rPr>
          <w:rFonts w:ascii="宋体" w:eastAsia="宋体" w:hAnsi="Arial" w:cs="宋体" w:hint="eastAsia"/>
          <w:color w:val="auto"/>
          <w:sz w:val="21"/>
          <w:szCs w:val="21"/>
        </w:rPr>
        <w:t>战略方向相一致；</w:t>
      </w:r>
    </w:p>
    <w:p w:rsidR="006A121E" w:rsidRPr="00615EA0" w:rsidRDefault="00B83CFE" w:rsidP="00E412C5">
      <w:pPr>
        <w:pStyle w:val="Default"/>
        <w:spacing w:line="360" w:lineRule="atLeast"/>
        <w:ind w:firstLineChars="200" w:firstLine="433"/>
        <w:rPr>
          <w:rFonts w:ascii="宋体" w:eastAsia="宋体" w:hAnsi="Arial" w:cs="宋体"/>
          <w:color w:val="auto"/>
          <w:sz w:val="21"/>
          <w:szCs w:val="21"/>
        </w:rPr>
      </w:pPr>
      <w:r w:rsidRPr="00615EA0">
        <w:rPr>
          <w:rFonts w:ascii="宋体" w:eastAsia="宋体" w:hAnsi="Arial" w:cs="宋体"/>
          <w:color w:val="auto"/>
          <w:sz w:val="21"/>
          <w:szCs w:val="21"/>
        </w:rPr>
        <w:t>c</w:t>
      </w:r>
      <w:r w:rsidR="00884C70">
        <w:rPr>
          <w:rFonts w:ascii="宋体" w:eastAsia="宋体" w:hAnsi="Arial" w:cs="宋体" w:hint="eastAsia"/>
          <w:color w:val="auto"/>
          <w:sz w:val="21"/>
          <w:szCs w:val="21"/>
        </w:rPr>
        <w:t>)</w:t>
      </w:r>
      <w:r w:rsidRPr="00615EA0">
        <w:rPr>
          <w:rFonts w:ascii="宋体" w:eastAsia="宋体" w:hAnsi="Arial" w:cs="宋体" w:hint="eastAsia"/>
          <w:color w:val="auto"/>
          <w:sz w:val="21"/>
          <w:szCs w:val="21"/>
        </w:rPr>
        <w:t>确保质量管理体系要求融入组织的业务过程；</w:t>
      </w:r>
    </w:p>
    <w:p w:rsidR="006A121E" w:rsidRPr="00615EA0" w:rsidRDefault="00B83CFE" w:rsidP="00E412C5">
      <w:pPr>
        <w:pStyle w:val="Default"/>
        <w:spacing w:line="360" w:lineRule="atLeast"/>
        <w:ind w:firstLineChars="200" w:firstLine="433"/>
        <w:rPr>
          <w:rFonts w:ascii="宋体" w:eastAsia="宋体" w:hAnsi="Arial" w:cs="宋体"/>
          <w:color w:val="auto"/>
          <w:sz w:val="21"/>
          <w:szCs w:val="21"/>
        </w:rPr>
      </w:pPr>
      <w:r w:rsidRPr="00615EA0">
        <w:rPr>
          <w:rFonts w:ascii="宋体" w:eastAsia="宋体" w:hAnsi="Arial" w:cs="宋体"/>
          <w:color w:val="auto"/>
          <w:sz w:val="21"/>
          <w:szCs w:val="21"/>
        </w:rPr>
        <w:t>d</w:t>
      </w:r>
      <w:r w:rsidR="00884C70">
        <w:rPr>
          <w:rFonts w:ascii="宋体" w:eastAsia="宋体" w:hAnsi="Arial" w:cs="宋体" w:hint="eastAsia"/>
          <w:color w:val="auto"/>
          <w:sz w:val="21"/>
          <w:szCs w:val="21"/>
        </w:rPr>
        <w:t>)</w:t>
      </w:r>
      <w:r w:rsidRPr="00615EA0">
        <w:rPr>
          <w:rFonts w:ascii="宋体" w:eastAsia="宋体" w:hAnsi="Arial" w:cs="宋体" w:hint="eastAsia"/>
          <w:color w:val="auto"/>
          <w:sz w:val="21"/>
          <w:szCs w:val="21"/>
        </w:rPr>
        <w:t>促进使用过程方法和基于风险的思维；</w:t>
      </w:r>
    </w:p>
    <w:p w:rsidR="006A121E" w:rsidRPr="00615EA0" w:rsidRDefault="00B83CFE" w:rsidP="00E412C5">
      <w:pPr>
        <w:pStyle w:val="Default"/>
        <w:spacing w:line="360" w:lineRule="atLeast"/>
        <w:ind w:firstLineChars="200" w:firstLine="433"/>
        <w:rPr>
          <w:rFonts w:ascii="宋体" w:eastAsia="宋体" w:hAnsi="Arial" w:cs="宋体"/>
          <w:color w:val="auto"/>
          <w:sz w:val="21"/>
          <w:szCs w:val="21"/>
        </w:rPr>
      </w:pPr>
      <w:r w:rsidRPr="00615EA0">
        <w:rPr>
          <w:rFonts w:ascii="宋体" w:eastAsia="宋体" w:hAnsi="Arial" w:cs="宋体"/>
          <w:color w:val="auto"/>
          <w:sz w:val="21"/>
          <w:szCs w:val="21"/>
        </w:rPr>
        <w:t>e</w:t>
      </w:r>
      <w:r w:rsidR="00884C70">
        <w:rPr>
          <w:rFonts w:ascii="宋体" w:eastAsia="宋体" w:hAnsi="Arial" w:cs="宋体" w:hint="eastAsia"/>
          <w:color w:val="auto"/>
          <w:sz w:val="21"/>
          <w:szCs w:val="21"/>
        </w:rPr>
        <w:t>)</w:t>
      </w:r>
      <w:r w:rsidRPr="00615EA0">
        <w:rPr>
          <w:rFonts w:ascii="宋体" w:eastAsia="宋体" w:hAnsi="Arial" w:cs="宋体" w:hint="eastAsia"/>
          <w:color w:val="auto"/>
          <w:sz w:val="21"/>
          <w:szCs w:val="21"/>
        </w:rPr>
        <w:t>确保质量管理体系所需的资源是可</w:t>
      </w:r>
      <w:r w:rsidR="00470B86" w:rsidRPr="00615EA0">
        <w:rPr>
          <w:rFonts w:ascii="宋体" w:eastAsia="宋体" w:hAnsi="Arial" w:cs="宋体" w:hint="eastAsia"/>
          <w:color w:val="auto"/>
          <w:sz w:val="21"/>
          <w:szCs w:val="21"/>
        </w:rPr>
        <w:t>获得的</w:t>
      </w:r>
      <w:r w:rsidRPr="00615EA0">
        <w:rPr>
          <w:rFonts w:ascii="宋体" w:eastAsia="宋体" w:hAnsi="Arial" w:cs="宋体" w:hint="eastAsia"/>
          <w:color w:val="auto"/>
          <w:sz w:val="21"/>
          <w:szCs w:val="21"/>
        </w:rPr>
        <w:t>；</w:t>
      </w:r>
    </w:p>
    <w:p w:rsidR="006A121E" w:rsidRPr="00615EA0" w:rsidRDefault="00B83CFE" w:rsidP="00E412C5">
      <w:pPr>
        <w:pStyle w:val="Default"/>
        <w:spacing w:line="360" w:lineRule="atLeast"/>
        <w:ind w:firstLineChars="200" w:firstLine="433"/>
        <w:rPr>
          <w:rFonts w:ascii="宋体" w:eastAsia="宋体" w:hAnsi="Arial" w:cs="宋体"/>
          <w:color w:val="auto"/>
          <w:sz w:val="21"/>
          <w:szCs w:val="21"/>
        </w:rPr>
      </w:pPr>
      <w:r w:rsidRPr="00615EA0">
        <w:rPr>
          <w:rFonts w:ascii="宋体" w:eastAsia="宋体" w:hAnsi="Arial" w:cs="宋体"/>
          <w:color w:val="auto"/>
          <w:sz w:val="21"/>
          <w:szCs w:val="21"/>
        </w:rPr>
        <w:t>f</w:t>
      </w:r>
      <w:r w:rsidR="00884C70">
        <w:rPr>
          <w:rFonts w:ascii="宋体" w:eastAsia="宋体" w:hAnsi="Arial" w:cs="宋体" w:hint="eastAsia"/>
          <w:color w:val="auto"/>
          <w:sz w:val="21"/>
          <w:szCs w:val="21"/>
        </w:rPr>
        <w:t>)</w:t>
      </w:r>
      <w:r w:rsidRPr="00615EA0">
        <w:rPr>
          <w:rFonts w:ascii="宋体" w:eastAsia="宋体" w:hAnsi="Arial" w:cs="宋体" w:hint="eastAsia"/>
          <w:color w:val="auto"/>
          <w:sz w:val="21"/>
          <w:szCs w:val="21"/>
        </w:rPr>
        <w:t>沟通有效的质量管理和符合质量管理体系要求的重要性；</w:t>
      </w:r>
    </w:p>
    <w:p w:rsidR="006A121E" w:rsidRPr="00615EA0" w:rsidRDefault="00B83CFE" w:rsidP="00E412C5">
      <w:pPr>
        <w:pStyle w:val="Default"/>
        <w:spacing w:line="360" w:lineRule="atLeast"/>
        <w:ind w:firstLineChars="200" w:firstLine="433"/>
        <w:rPr>
          <w:rFonts w:ascii="宋体" w:eastAsia="宋体" w:hAnsi="Arial" w:cs="宋体"/>
          <w:color w:val="auto"/>
          <w:sz w:val="21"/>
          <w:szCs w:val="21"/>
        </w:rPr>
      </w:pPr>
      <w:r w:rsidRPr="00615EA0">
        <w:rPr>
          <w:rFonts w:ascii="宋体" w:eastAsia="宋体" w:hAnsi="Arial" w:cs="宋体"/>
          <w:color w:val="auto"/>
          <w:sz w:val="21"/>
          <w:szCs w:val="21"/>
        </w:rPr>
        <w:t>g</w:t>
      </w:r>
      <w:r w:rsidR="00884C70">
        <w:rPr>
          <w:rFonts w:ascii="宋体" w:eastAsia="宋体" w:hAnsi="Arial" w:cs="宋体" w:hint="eastAsia"/>
          <w:color w:val="auto"/>
          <w:sz w:val="21"/>
          <w:szCs w:val="21"/>
        </w:rPr>
        <w:t>)</w:t>
      </w:r>
      <w:r w:rsidRPr="00615EA0">
        <w:rPr>
          <w:rFonts w:ascii="宋体" w:eastAsia="宋体" w:hAnsi="Arial" w:cs="宋体" w:hint="eastAsia"/>
          <w:color w:val="auto"/>
          <w:sz w:val="21"/>
          <w:szCs w:val="21"/>
        </w:rPr>
        <w:t>确保质量管理体系实现</w:t>
      </w:r>
      <w:r w:rsidR="009B6C7F" w:rsidRPr="00615EA0">
        <w:rPr>
          <w:rFonts w:ascii="宋体" w:eastAsia="宋体" w:hAnsi="Arial" w:cs="宋体" w:hint="eastAsia"/>
          <w:color w:val="auto"/>
          <w:sz w:val="21"/>
          <w:szCs w:val="21"/>
        </w:rPr>
        <w:t>其</w:t>
      </w:r>
      <w:r w:rsidRPr="00615EA0">
        <w:rPr>
          <w:rFonts w:ascii="宋体" w:eastAsia="宋体" w:hAnsi="Arial" w:cs="宋体" w:hint="eastAsia"/>
          <w:color w:val="auto"/>
          <w:sz w:val="21"/>
          <w:szCs w:val="21"/>
        </w:rPr>
        <w:t>预期结果；</w:t>
      </w:r>
    </w:p>
    <w:p w:rsidR="006A121E" w:rsidRPr="00615EA0" w:rsidRDefault="00B83CFE" w:rsidP="00E412C5">
      <w:pPr>
        <w:pStyle w:val="Default"/>
        <w:spacing w:line="360" w:lineRule="atLeast"/>
        <w:ind w:firstLineChars="200" w:firstLine="433"/>
        <w:rPr>
          <w:rFonts w:ascii="宋体" w:eastAsia="宋体" w:hAnsi="Arial" w:cs="宋体"/>
          <w:color w:val="auto"/>
          <w:sz w:val="21"/>
          <w:szCs w:val="21"/>
        </w:rPr>
      </w:pPr>
      <w:r w:rsidRPr="00615EA0">
        <w:rPr>
          <w:rFonts w:ascii="宋体" w:eastAsia="宋体" w:hAnsi="Arial" w:cs="宋体"/>
          <w:color w:val="auto"/>
          <w:sz w:val="21"/>
          <w:szCs w:val="21"/>
        </w:rPr>
        <w:t>h</w:t>
      </w:r>
      <w:r w:rsidR="00884C70">
        <w:rPr>
          <w:rFonts w:ascii="宋体" w:eastAsia="宋体" w:hAnsi="Arial" w:cs="宋体" w:hint="eastAsia"/>
          <w:color w:val="auto"/>
          <w:sz w:val="21"/>
          <w:szCs w:val="21"/>
        </w:rPr>
        <w:t>)</w:t>
      </w:r>
      <w:r w:rsidR="00FB4A96" w:rsidRPr="00615EA0">
        <w:rPr>
          <w:rFonts w:ascii="宋体" w:eastAsia="宋体" w:hAnsi="Arial" w:cs="宋体" w:hint="eastAsia"/>
          <w:color w:val="auto"/>
          <w:sz w:val="21"/>
          <w:szCs w:val="21"/>
        </w:rPr>
        <w:t>促使人员积极参与</w:t>
      </w:r>
      <w:r w:rsidR="00ED3957" w:rsidRPr="00615EA0">
        <w:rPr>
          <w:rFonts w:ascii="宋体" w:eastAsia="宋体" w:hAnsi="Arial" w:cs="宋体" w:hint="eastAsia"/>
          <w:color w:val="auto"/>
          <w:sz w:val="21"/>
          <w:szCs w:val="21"/>
        </w:rPr>
        <w:t>，</w:t>
      </w:r>
      <w:r w:rsidRPr="00615EA0">
        <w:rPr>
          <w:rFonts w:ascii="宋体" w:eastAsia="宋体" w:hAnsi="Arial" w:cs="宋体" w:hint="eastAsia"/>
          <w:color w:val="auto"/>
          <w:sz w:val="21"/>
          <w:szCs w:val="21"/>
        </w:rPr>
        <w:t>指导和支持</w:t>
      </w:r>
      <w:r w:rsidR="00FB4A96" w:rsidRPr="00615EA0">
        <w:rPr>
          <w:rFonts w:ascii="宋体" w:eastAsia="宋体" w:hAnsi="Arial" w:cs="宋体" w:hint="eastAsia"/>
          <w:color w:val="auto"/>
          <w:sz w:val="21"/>
          <w:szCs w:val="21"/>
        </w:rPr>
        <w:t>他们</w:t>
      </w:r>
      <w:r w:rsidRPr="00615EA0">
        <w:rPr>
          <w:rFonts w:ascii="宋体" w:eastAsia="宋体" w:hAnsi="Arial" w:cs="宋体" w:hint="eastAsia"/>
          <w:color w:val="auto"/>
          <w:sz w:val="21"/>
          <w:szCs w:val="21"/>
        </w:rPr>
        <w:t>为质量管理体系的有效性做出贡献；</w:t>
      </w:r>
    </w:p>
    <w:p w:rsidR="006A121E" w:rsidRPr="00615EA0" w:rsidRDefault="00B83CFE" w:rsidP="00E412C5">
      <w:pPr>
        <w:pStyle w:val="Default"/>
        <w:spacing w:line="360" w:lineRule="atLeast"/>
        <w:ind w:firstLineChars="200" w:firstLine="433"/>
        <w:rPr>
          <w:rFonts w:ascii="宋体" w:eastAsia="宋体" w:hAnsi="Arial" w:cs="宋体"/>
          <w:color w:val="auto"/>
          <w:sz w:val="21"/>
          <w:szCs w:val="21"/>
        </w:rPr>
      </w:pPr>
      <w:r w:rsidRPr="00615EA0">
        <w:rPr>
          <w:rFonts w:ascii="宋体" w:eastAsia="宋体" w:hAnsi="Arial" w:cs="宋体"/>
          <w:color w:val="auto"/>
          <w:sz w:val="21"/>
          <w:szCs w:val="21"/>
        </w:rPr>
        <w:t>i</w:t>
      </w:r>
      <w:r w:rsidR="00884C70">
        <w:rPr>
          <w:rFonts w:ascii="宋体" w:eastAsia="宋体" w:hAnsi="Arial" w:cs="宋体" w:hint="eastAsia"/>
          <w:color w:val="auto"/>
          <w:sz w:val="21"/>
          <w:szCs w:val="21"/>
        </w:rPr>
        <w:t>)</w:t>
      </w:r>
      <w:r w:rsidRPr="00615EA0">
        <w:rPr>
          <w:rFonts w:ascii="宋体" w:eastAsia="宋体" w:hAnsi="Arial" w:cs="宋体" w:hint="eastAsia"/>
          <w:color w:val="auto"/>
          <w:sz w:val="21"/>
          <w:szCs w:val="21"/>
        </w:rPr>
        <w:t>推动改进；</w:t>
      </w:r>
    </w:p>
    <w:p w:rsidR="006A121E" w:rsidRPr="00615EA0" w:rsidRDefault="00B83CFE" w:rsidP="00E412C5">
      <w:pPr>
        <w:pStyle w:val="Default"/>
        <w:spacing w:line="360" w:lineRule="atLeast"/>
        <w:ind w:firstLineChars="200" w:firstLine="433"/>
        <w:rPr>
          <w:rFonts w:ascii="宋体" w:eastAsia="宋体" w:hAnsi="Arial" w:cs="宋体"/>
          <w:color w:val="auto"/>
          <w:sz w:val="21"/>
          <w:szCs w:val="21"/>
        </w:rPr>
      </w:pPr>
      <w:r w:rsidRPr="00615EA0">
        <w:rPr>
          <w:rFonts w:ascii="宋体" w:eastAsia="宋体" w:hAnsi="Arial" w:cs="宋体"/>
          <w:color w:val="auto"/>
          <w:sz w:val="21"/>
          <w:szCs w:val="21"/>
        </w:rPr>
        <w:t>j</w:t>
      </w:r>
      <w:r w:rsidR="00884C70">
        <w:rPr>
          <w:rFonts w:ascii="宋体" w:eastAsia="宋体" w:hAnsi="Arial" w:cs="宋体" w:hint="eastAsia"/>
          <w:color w:val="auto"/>
          <w:sz w:val="21"/>
          <w:szCs w:val="21"/>
        </w:rPr>
        <w:t>)</w:t>
      </w:r>
      <w:r w:rsidRPr="00615EA0">
        <w:rPr>
          <w:rFonts w:ascii="宋体" w:eastAsia="宋体" w:hAnsi="Arial" w:cs="宋体" w:hint="eastAsia"/>
          <w:color w:val="auto"/>
          <w:sz w:val="21"/>
          <w:szCs w:val="21"/>
        </w:rPr>
        <w:t>支持其他相关管理者在其职责范围内发挥领导作用</w:t>
      </w:r>
      <w:r w:rsidR="00557D82" w:rsidRPr="00615EA0">
        <w:rPr>
          <w:rFonts w:ascii="宋体" w:eastAsia="宋体" w:hAnsi="Arial" w:cs="宋体" w:hint="eastAsia"/>
          <w:color w:val="auto"/>
          <w:sz w:val="21"/>
          <w:szCs w:val="21"/>
        </w:rPr>
        <w:t>；</w:t>
      </w:r>
    </w:p>
    <w:p w:rsidR="006A121E" w:rsidRPr="00AF22B4" w:rsidRDefault="00B83CFE" w:rsidP="00E412C5">
      <w:pPr>
        <w:autoSpaceDE w:val="0"/>
        <w:autoSpaceDN w:val="0"/>
        <w:adjustRightInd w:val="0"/>
        <w:spacing w:line="360" w:lineRule="atLeast"/>
        <w:ind w:firstLineChars="196" w:firstLine="425"/>
        <w:jc w:val="left"/>
        <w:rPr>
          <w:rFonts w:ascii="楷体_GB2312" w:eastAsia="楷体" w:hAnsi="Calibri" w:cs="宋体"/>
          <w:kern w:val="0"/>
          <w:szCs w:val="21"/>
        </w:rPr>
      </w:pPr>
      <w:r w:rsidRPr="00AF22B4">
        <w:rPr>
          <w:rFonts w:ascii="楷体_GB2312" w:eastAsia="楷体" w:hAnsi="Calibri" w:cs="宋体" w:hint="eastAsia"/>
          <w:kern w:val="0"/>
          <w:szCs w:val="21"/>
        </w:rPr>
        <w:t>k</w:t>
      </w:r>
      <w:r w:rsidR="00884C70" w:rsidRPr="00AF22B4">
        <w:rPr>
          <w:rFonts w:ascii="楷体_GB2312" w:eastAsia="楷体" w:hAnsi="Calibri" w:cs="宋体" w:hint="eastAsia"/>
          <w:kern w:val="0"/>
          <w:szCs w:val="21"/>
        </w:rPr>
        <w:t>)</w:t>
      </w:r>
      <w:r w:rsidR="001B5F08" w:rsidRPr="00AF22B4">
        <w:rPr>
          <w:rFonts w:ascii="楷体_GB2312" w:eastAsia="楷体" w:hAnsi="Calibri" w:cs="宋体" w:hint="eastAsia"/>
          <w:kern w:val="0"/>
          <w:szCs w:val="21"/>
        </w:rPr>
        <w:t>确保组织内质量部门独立</w:t>
      </w:r>
      <w:r w:rsidR="008016D1" w:rsidRPr="00AF22B4">
        <w:rPr>
          <w:rFonts w:ascii="楷体_GB2312" w:eastAsia="楷体" w:hAnsi="Calibri" w:cs="宋体" w:hint="eastAsia"/>
          <w:kern w:val="0"/>
          <w:szCs w:val="21"/>
        </w:rPr>
        <w:t>行使职权</w:t>
      </w:r>
      <w:r w:rsidRPr="00AF22B4">
        <w:rPr>
          <w:rFonts w:ascii="楷体_GB2312" w:eastAsia="楷体" w:hAnsi="Calibri" w:cs="宋体" w:hint="eastAsia"/>
          <w:kern w:val="0"/>
          <w:szCs w:val="21"/>
        </w:rPr>
        <w:t>；</w:t>
      </w:r>
    </w:p>
    <w:p w:rsidR="006A121E" w:rsidRPr="00AF22B4" w:rsidRDefault="00B83CFE" w:rsidP="00E412C5">
      <w:pPr>
        <w:autoSpaceDE w:val="0"/>
        <w:autoSpaceDN w:val="0"/>
        <w:adjustRightInd w:val="0"/>
        <w:spacing w:line="360" w:lineRule="atLeast"/>
        <w:ind w:firstLineChars="199" w:firstLine="431"/>
        <w:jc w:val="left"/>
        <w:rPr>
          <w:rFonts w:ascii="楷体_GB2312" w:eastAsia="楷体" w:hAnsi="Calibri" w:cs="宋体"/>
          <w:kern w:val="0"/>
          <w:szCs w:val="21"/>
        </w:rPr>
      </w:pPr>
      <w:r w:rsidRPr="00AF22B4">
        <w:rPr>
          <w:rFonts w:ascii="楷体_GB2312" w:eastAsia="楷体" w:hAnsi="Calibri" w:cs="宋体" w:hint="eastAsia"/>
          <w:kern w:val="0"/>
          <w:szCs w:val="21"/>
        </w:rPr>
        <w:t>l</w:t>
      </w:r>
      <w:r w:rsidR="00884C70" w:rsidRPr="00AF22B4">
        <w:rPr>
          <w:rFonts w:ascii="楷体_GB2312" w:eastAsia="楷体" w:hAnsi="Calibri" w:cs="宋体" w:hint="eastAsia"/>
          <w:kern w:val="0"/>
          <w:szCs w:val="21"/>
        </w:rPr>
        <w:t>)</w:t>
      </w:r>
      <w:r w:rsidRPr="00AF22B4">
        <w:rPr>
          <w:rFonts w:ascii="楷体_GB2312" w:eastAsia="楷体" w:hAnsi="Calibri" w:cs="宋体" w:hint="eastAsia"/>
          <w:kern w:val="0"/>
          <w:szCs w:val="21"/>
        </w:rPr>
        <w:t>对最终产品和服务质量负责</w:t>
      </w:r>
      <w:r w:rsidR="00867549" w:rsidRPr="00AF22B4">
        <w:rPr>
          <w:rFonts w:ascii="楷体_GB2312" w:eastAsia="楷体" w:hAnsi="Calibri" w:cs="宋体" w:hint="eastAsia"/>
          <w:kern w:val="0"/>
          <w:szCs w:val="21"/>
        </w:rPr>
        <w:t>；</w:t>
      </w:r>
    </w:p>
    <w:p w:rsidR="00AD6C13" w:rsidRPr="00AF22B4" w:rsidRDefault="00B83CFE" w:rsidP="00E412C5">
      <w:pPr>
        <w:autoSpaceDE w:val="0"/>
        <w:autoSpaceDN w:val="0"/>
        <w:adjustRightInd w:val="0"/>
        <w:spacing w:line="360" w:lineRule="atLeast"/>
        <w:ind w:firstLineChars="199" w:firstLine="431"/>
        <w:jc w:val="left"/>
        <w:rPr>
          <w:rFonts w:ascii="楷体_GB2312" w:eastAsia="楷体" w:hAnsi="Calibri" w:cs="宋体"/>
          <w:kern w:val="0"/>
          <w:szCs w:val="21"/>
        </w:rPr>
      </w:pPr>
      <w:r w:rsidRPr="00AF22B4">
        <w:rPr>
          <w:rFonts w:ascii="楷体_GB2312" w:eastAsia="楷体" w:hAnsi="Calibri" w:cs="宋体" w:hint="eastAsia"/>
          <w:kern w:val="0"/>
          <w:szCs w:val="21"/>
        </w:rPr>
        <w:t>m</w:t>
      </w:r>
      <w:r w:rsidR="00884C70" w:rsidRPr="00AF22B4">
        <w:rPr>
          <w:rFonts w:ascii="楷体_GB2312" w:eastAsia="楷体" w:hAnsi="Calibri" w:cs="宋体" w:hint="eastAsia"/>
          <w:kern w:val="0"/>
          <w:szCs w:val="21"/>
        </w:rPr>
        <w:t>)</w:t>
      </w:r>
      <w:r w:rsidRPr="00AF22B4">
        <w:rPr>
          <w:rFonts w:ascii="楷体_GB2312" w:eastAsia="楷体" w:hAnsi="Calibri" w:cs="宋体" w:hint="eastAsia"/>
          <w:kern w:val="0"/>
          <w:szCs w:val="21"/>
        </w:rPr>
        <w:t>确保顾客能够及时获得产品和服务质量问题的信息</w:t>
      </w:r>
      <w:r w:rsidR="00557D82" w:rsidRPr="00AF22B4">
        <w:rPr>
          <w:rFonts w:ascii="楷体_GB2312" w:eastAsia="楷体" w:hAnsi="Calibri" w:cs="宋体" w:hint="eastAsia"/>
          <w:kern w:val="0"/>
          <w:szCs w:val="21"/>
        </w:rPr>
        <w:t>；</w:t>
      </w:r>
    </w:p>
    <w:p w:rsidR="006A121E" w:rsidRPr="00AF22B4" w:rsidRDefault="00AD6C13" w:rsidP="00E412C5">
      <w:pPr>
        <w:autoSpaceDE w:val="0"/>
        <w:autoSpaceDN w:val="0"/>
        <w:adjustRightInd w:val="0"/>
        <w:spacing w:line="360" w:lineRule="atLeast"/>
        <w:ind w:firstLineChars="199" w:firstLine="431"/>
        <w:jc w:val="left"/>
        <w:rPr>
          <w:rFonts w:ascii="楷体_GB2312" w:eastAsia="楷体" w:hAnsi="Calibri" w:cs="宋体"/>
          <w:kern w:val="0"/>
          <w:szCs w:val="21"/>
        </w:rPr>
      </w:pPr>
      <w:r w:rsidRPr="00AF22B4">
        <w:rPr>
          <w:rFonts w:ascii="楷体_GB2312" w:eastAsia="楷体" w:hAnsi="Calibri" w:cs="宋体" w:hint="eastAsia"/>
          <w:kern w:val="0"/>
          <w:szCs w:val="21"/>
        </w:rPr>
        <w:t>n</w:t>
      </w:r>
      <w:r w:rsidR="00884C70" w:rsidRPr="00AF22B4">
        <w:rPr>
          <w:rFonts w:ascii="楷体_GB2312" w:eastAsia="楷体" w:hAnsi="Calibri" w:cs="宋体" w:hint="eastAsia"/>
          <w:kern w:val="0"/>
          <w:szCs w:val="21"/>
        </w:rPr>
        <w:t>)</w:t>
      </w:r>
      <w:r w:rsidR="00965639" w:rsidRPr="00AF22B4">
        <w:rPr>
          <w:rFonts w:ascii="楷体_GB2312" w:eastAsia="楷体" w:hAnsi="Calibri" w:cs="宋体" w:hint="eastAsia"/>
          <w:kern w:val="0"/>
          <w:szCs w:val="21"/>
        </w:rPr>
        <w:t>建立诚信管理制度，确保</w:t>
      </w:r>
      <w:r w:rsidRPr="00AF22B4">
        <w:rPr>
          <w:rFonts w:ascii="楷体_GB2312" w:eastAsia="楷体" w:hAnsi="Calibri" w:cs="宋体" w:hint="eastAsia"/>
          <w:kern w:val="0"/>
          <w:szCs w:val="21"/>
        </w:rPr>
        <w:t>组织的</w:t>
      </w:r>
      <w:r w:rsidR="008E75D0" w:rsidRPr="00AF22B4">
        <w:rPr>
          <w:rFonts w:ascii="楷体_GB2312" w:eastAsia="楷体" w:hAnsi="Calibri" w:cs="宋体" w:hint="eastAsia"/>
          <w:kern w:val="0"/>
          <w:szCs w:val="21"/>
        </w:rPr>
        <w:t>质量诚信</w:t>
      </w:r>
      <w:r w:rsidR="00B83CFE" w:rsidRPr="00AF22B4">
        <w:rPr>
          <w:rFonts w:ascii="楷体_GB2312" w:eastAsia="楷体" w:hAnsi="Calibri" w:cs="宋体" w:hint="eastAsia"/>
          <w:kern w:val="0"/>
          <w:szCs w:val="21"/>
        </w:rPr>
        <w:t>。</w:t>
      </w:r>
    </w:p>
    <w:p w:rsidR="006A121E" w:rsidRPr="00615EA0" w:rsidRDefault="00B83CFE" w:rsidP="00E412C5">
      <w:pPr>
        <w:pStyle w:val="Default"/>
        <w:spacing w:line="360" w:lineRule="atLeast"/>
        <w:ind w:firstLineChars="200" w:firstLine="373"/>
        <w:rPr>
          <w:rFonts w:ascii="宋体" w:eastAsia="宋体" w:hAnsi="Arial" w:cs="宋体"/>
          <w:color w:val="auto"/>
          <w:sz w:val="18"/>
          <w:szCs w:val="18"/>
        </w:rPr>
      </w:pPr>
      <w:r w:rsidRPr="00615EA0">
        <w:rPr>
          <w:rFonts w:ascii="宋体" w:eastAsia="宋体" w:hAnsi="Arial" w:cs="宋体" w:hint="eastAsia"/>
          <w:color w:val="auto"/>
          <w:sz w:val="18"/>
          <w:szCs w:val="18"/>
        </w:rPr>
        <w:t>注1：本标准使用的“业务”一词可广义地理解为涉及组织存在目的的核心活动，无论是公</w:t>
      </w:r>
      <w:r w:rsidR="00ED3957" w:rsidRPr="00615EA0">
        <w:rPr>
          <w:rFonts w:ascii="宋体" w:eastAsia="宋体" w:hAnsi="Arial" w:cs="宋体" w:hint="eastAsia"/>
          <w:color w:val="auto"/>
          <w:sz w:val="18"/>
          <w:szCs w:val="18"/>
        </w:rPr>
        <w:t>有</w:t>
      </w:r>
      <w:r w:rsidRPr="00615EA0">
        <w:rPr>
          <w:rFonts w:ascii="宋体" w:eastAsia="宋体" w:hAnsi="Arial" w:cs="宋体" w:hint="eastAsia"/>
          <w:color w:val="auto"/>
          <w:sz w:val="18"/>
          <w:szCs w:val="18"/>
        </w:rPr>
        <w:t>、私</w:t>
      </w:r>
      <w:r w:rsidR="00ED3957" w:rsidRPr="00615EA0">
        <w:rPr>
          <w:rFonts w:ascii="宋体" w:eastAsia="宋体" w:hAnsi="Arial" w:cs="宋体" w:hint="eastAsia"/>
          <w:color w:val="auto"/>
          <w:sz w:val="18"/>
          <w:szCs w:val="18"/>
        </w:rPr>
        <w:t>有</w:t>
      </w:r>
      <w:r w:rsidRPr="00615EA0">
        <w:rPr>
          <w:rFonts w:ascii="宋体" w:eastAsia="宋体" w:hAnsi="Arial" w:cs="宋体" w:hint="eastAsia"/>
          <w:color w:val="auto"/>
          <w:sz w:val="18"/>
          <w:szCs w:val="18"/>
        </w:rPr>
        <w:t>、营利或非营利组织。</w:t>
      </w:r>
    </w:p>
    <w:p w:rsidR="002F0639" w:rsidRPr="00AF22B4" w:rsidRDefault="002F0639" w:rsidP="00E412C5">
      <w:pPr>
        <w:pStyle w:val="Default"/>
        <w:spacing w:line="360" w:lineRule="atLeast"/>
        <w:ind w:leftChars="172" w:left="840" w:hangingChars="250" w:hanging="467"/>
        <w:rPr>
          <w:rFonts w:ascii="楷体_GB2312" w:eastAsia="楷体" w:hAnsi="Calibri" w:cs="宋体"/>
          <w:color w:val="auto"/>
          <w:sz w:val="18"/>
          <w:szCs w:val="18"/>
        </w:rPr>
      </w:pPr>
      <w:r w:rsidRPr="00AF22B4">
        <w:rPr>
          <w:rFonts w:ascii="楷体_GB2312" w:eastAsia="楷体" w:hAnsi="Calibri" w:cs="宋体" w:hint="eastAsia"/>
          <w:color w:val="auto"/>
          <w:sz w:val="18"/>
          <w:szCs w:val="18"/>
        </w:rPr>
        <w:t>注</w:t>
      </w:r>
      <w:r w:rsidRPr="00AF22B4">
        <w:rPr>
          <w:rFonts w:ascii="楷体_GB2312" w:eastAsia="楷体" w:hAnsi="Calibri" w:cs="宋体" w:hint="eastAsia"/>
          <w:color w:val="auto"/>
          <w:sz w:val="18"/>
          <w:szCs w:val="18"/>
        </w:rPr>
        <w:t>2</w:t>
      </w:r>
      <w:r w:rsidRPr="00AF22B4">
        <w:rPr>
          <w:rFonts w:ascii="楷体_GB2312" w:eastAsia="楷体" w:hAnsi="Calibri" w:cs="宋体" w:hint="eastAsia"/>
          <w:color w:val="auto"/>
          <w:sz w:val="18"/>
          <w:szCs w:val="18"/>
        </w:rPr>
        <w:t>：本标准最高管理者是指组织的最高行政领导</w:t>
      </w:r>
      <w:r w:rsidR="009E7C04" w:rsidRPr="00AF22B4">
        <w:rPr>
          <w:rFonts w:ascii="楷体_GB2312" w:eastAsia="楷体" w:hAnsi="Calibri" w:cs="宋体" w:hint="eastAsia"/>
          <w:color w:val="auto"/>
          <w:sz w:val="18"/>
          <w:szCs w:val="18"/>
        </w:rPr>
        <w:t>，在组织内有授权和提供资源的权力，如</w:t>
      </w:r>
      <w:r w:rsidR="00164222" w:rsidRPr="00AF22B4">
        <w:rPr>
          <w:rFonts w:ascii="楷体_GB2312" w:eastAsia="楷体" w:hAnsi="Calibri" w:cs="宋体" w:hint="eastAsia"/>
          <w:color w:val="auto"/>
          <w:sz w:val="18"/>
          <w:szCs w:val="18"/>
        </w:rPr>
        <w:t>董事长、总经理、</w:t>
      </w:r>
      <w:r w:rsidR="009E7C04" w:rsidRPr="00AF22B4">
        <w:rPr>
          <w:rFonts w:ascii="楷体_GB2312" w:eastAsia="楷体" w:hAnsi="Calibri" w:cs="宋体" w:hint="eastAsia"/>
          <w:color w:val="auto"/>
          <w:sz w:val="18"/>
          <w:szCs w:val="18"/>
        </w:rPr>
        <w:t>厂长、所长等</w:t>
      </w:r>
      <w:r w:rsidRPr="00AF22B4">
        <w:rPr>
          <w:rFonts w:ascii="楷体_GB2312" w:eastAsia="楷体" w:hAnsi="Calibri" w:cs="宋体" w:hint="eastAsia"/>
          <w:color w:val="auto"/>
          <w:sz w:val="18"/>
          <w:szCs w:val="18"/>
        </w:rPr>
        <w:t>。</w:t>
      </w:r>
    </w:p>
    <w:p w:rsidR="00410E40" w:rsidRPr="00615EA0" w:rsidRDefault="00410E40" w:rsidP="00E412C5">
      <w:pPr>
        <w:pStyle w:val="Default"/>
        <w:spacing w:line="360" w:lineRule="atLeast"/>
        <w:ind w:firstLineChars="200" w:firstLine="373"/>
        <w:rPr>
          <w:rFonts w:ascii="宋体" w:eastAsia="宋体" w:hAnsi="Arial" w:cs="宋体"/>
          <w:color w:val="auto"/>
          <w:sz w:val="18"/>
          <w:szCs w:val="18"/>
        </w:rPr>
      </w:pPr>
      <w:r w:rsidRPr="00AF22B4">
        <w:rPr>
          <w:rFonts w:ascii="楷体_GB2312" w:eastAsia="楷体" w:hAnsi="Calibri" w:cs="宋体" w:hint="eastAsia"/>
          <w:color w:val="auto"/>
          <w:sz w:val="18"/>
          <w:szCs w:val="18"/>
        </w:rPr>
        <w:t>注</w:t>
      </w:r>
      <w:r w:rsidRPr="00AF22B4">
        <w:rPr>
          <w:rFonts w:ascii="楷体_GB2312" w:eastAsia="楷体" w:hAnsi="Calibri" w:cs="宋体" w:hint="eastAsia"/>
          <w:color w:val="auto"/>
          <w:sz w:val="18"/>
          <w:szCs w:val="18"/>
        </w:rPr>
        <w:t>3</w:t>
      </w:r>
      <w:r w:rsidRPr="00AF22B4">
        <w:rPr>
          <w:rFonts w:ascii="楷体_GB2312" w:eastAsia="楷体" w:hAnsi="Calibri" w:cs="宋体" w:hint="eastAsia"/>
          <w:color w:val="auto"/>
          <w:sz w:val="18"/>
          <w:szCs w:val="18"/>
        </w:rPr>
        <w:t>：质量部门</w:t>
      </w:r>
      <w:r w:rsidR="00152F8C" w:rsidRPr="00AF22B4">
        <w:rPr>
          <w:rFonts w:ascii="楷体_GB2312" w:eastAsia="楷体" w:hAnsi="Calibri" w:cs="宋体" w:hint="eastAsia"/>
          <w:color w:val="auto"/>
          <w:sz w:val="18"/>
          <w:szCs w:val="18"/>
        </w:rPr>
        <w:t>通常</w:t>
      </w:r>
      <w:r w:rsidRPr="00AF22B4">
        <w:rPr>
          <w:rFonts w:ascii="楷体_GB2312" w:eastAsia="楷体" w:hAnsi="Calibri" w:cs="宋体" w:hint="eastAsia"/>
          <w:color w:val="auto"/>
          <w:sz w:val="18"/>
          <w:szCs w:val="18"/>
        </w:rPr>
        <w:t>是指组织内从事质量管理、设备校准或检定、产品检验</w:t>
      </w:r>
      <w:r w:rsidR="00884C70" w:rsidRPr="00AF22B4">
        <w:rPr>
          <w:rFonts w:ascii="楷体_GB2312" w:eastAsia="楷体" w:hAnsi="Calibri" w:cs="宋体" w:hint="eastAsia"/>
          <w:color w:val="auto"/>
          <w:sz w:val="18"/>
          <w:szCs w:val="18"/>
        </w:rPr>
        <w:t>(</w:t>
      </w:r>
      <w:r w:rsidRPr="00AF22B4">
        <w:rPr>
          <w:rFonts w:ascii="楷体_GB2312" w:eastAsia="楷体" w:hAnsi="Calibri" w:cs="宋体" w:hint="eastAsia"/>
          <w:color w:val="auto"/>
          <w:sz w:val="18"/>
          <w:szCs w:val="18"/>
        </w:rPr>
        <w:t>试验</w:t>
      </w:r>
      <w:r w:rsidR="00884C70" w:rsidRPr="00AF22B4">
        <w:rPr>
          <w:rFonts w:ascii="楷体_GB2312" w:eastAsia="楷体" w:hAnsi="Calibri" w:cs="宋体" w:hint="eastAsia"/>
          <w:color w:val="auto"/>
          <w:sz w:val="18"/>
          <w:szCs w:val="18"/>
        </w:rPr>
        <w:t>)</w:t>
      </w:r>
      <w:r w:rsidRPr="00AF22B4">
        <w:rPr>
          <w:rFonts w:ascii="楷体_GB2312" w:eastAsia="楷体" w:hAnsi="Calibri" w:cs="宋体" w:hint="eastAsia"/>
          <w:color w:val="auto"/>
          <w:sz w:val="18"/>
          <w:szCs w:val="18"/>
        </w:rPr>
        <w:t>与验收</w:t>
      </w:r>
      <w:r w:rsidR="00884C70" w:rsidRPr="00AF22B4">
        <w:rPr>
          <w:rFonts w:ascii="楷体_GB2312" w:eastAsia="楷体" w:hAnsi="Calibri" w:cs="宋体" w:hint="eastAsia"/>
          <w:color w:val="auto"/>
          <w:sz w:val="18"/>
          <w:szCs w:val="18"/>
        </w:rPr>
        <w:t>(</w:t>
      </w:r>
      <w:r w:rsidRPr="00AF22B4">
        <w:rPr>
          <w:rFonts w:ascii="楷体_GB2312" w:eastAsia="楷体" w:hAnsi="Calibri" w:cs="宋体" w:hint="eastAsia"/>
          <w:color w:val="auto"/>
          <w:sz w:val="18"/>
          <w:szCs w:val="18"/>
        </w:rPr>
        <w:t>验证</w:t>
      </w:r>
      <w:r w:rsidR="00884C70" w:rsidRPr="00AF22B4">
        <w:rPr>
          <w:rFonts w:ascii="楷体_GB2312" w:eastAsia="楷体" w:hAnsi="Calibri" w:cs="宋体" w:hint="eastAsia"/>
          <w:color w:val="auto"/>
          <w:sz w:val="18"/>
          <w:szCs w:val="18"/>
        </w:rPr>
        <w:t>)</w:t>
      </w:r>
      <w:r w:rsidRPr="00AF22B4">
        <w:rPr>
          <w:rFonts w:ascii="楷体_GB2312" w:eastAsia="楷体" w:hAnsi="Calibri" w:cs="宋体" w:hint="eastAsia"/>
          <w:color w:val="auto"/>
          <w:sz w:val="18"/>
          <w:szCs w:val="18"/>
        </w:rPr>
        <w:t>的职能部门。</w:t>
      </w:r>
    </w:p>
    <w:p w:rsidR="006A121E" w:rsidRPr="00615EA0" w:rsidRDefault="00B83CFE" w:rsidP="00FA7B97">
      <w:pPr>
        <w:pStyle w:val="ad"/>
      </w:pPr>
      <w:bookmarkStart w:id="23" w:name="_Toc486053933"/>
      <w:r w:rsidRPr="00615EA0">
        <w:t xml:space="preserve">5.1.2 </w:t>
      </w:r>
      <w:r w:rsidRPr="00615EA0">
        <w:rPr>
          <w:rFonts w:hint="eastAsia"/>
        </w:rPr>
        <w:t>以顾客为关注焦点</w:t>
      </w:r>
      <w:bookmarkEnd w:id="23"/>
    </w:p>
    <w:p w:rsidR="006A121E" w:rsidRPr="00615EA0" w:rsidRDefault="00B83CFE" w:rsidP="00E412C5">
      <w:pPr>
        <w:pStyle w:val="Default"/>
        <w:spacing w:line="360" w:lineRule="atLeast"/>
        <w:ind w:firstLineChars="200" w:firstLine="433"/>
        <w:rPr>
          <w:rFonts w:ascii="宋体" w:eastAsia="宋体" w:hAnsi="Arial" w:cs="宋体"/>
          <w:color w:val="auto"/>
          <w:sz w:val="21"/>
          <w:szCs w:val="21"/>
        </w:rPr>
      </w:pPr>
      <w:r w:rsidRPr="00615EA0">
        <w:rPr>
          <w:rFonts w:ascii="宋体" w:eastAsia="宋体" w:hAnsi="Arial" w:cs="宋体" w:hint="eastAsia"/>
          <w:color w:val="auto"/>
          <w:sz w:val="21"/>
          <w:szCs w:val="21"/>
        </w:rPr>
        <w:t>最高管理者应</w:t>
      </w:r>
      <w:r w:rsidR="00993D16" w:rsidRPr="00615EA0">
        <w:rPr>
          <w:rFonts w:ascii="宋体" w:eastAsia="宋体" w:hAnsi="Arial" w:cs="宋体" w:hint="eastAsia"/>
          <w:color w:val="auto"/>
          <w:sz w:val="21"/>
          <w:szCs w:val="21"/>
        </w:rPr>
        <w:t>通过以下方面，</w:t>
      </w:r>
      <w:r w:rsidRPr="00615EA0">
        <w:rPr>
          <w:rFonts w:ascii="宋体" w:eastAsia="宋体" w:hAnsi="Arial" w:cs="宋体" w:hint="eastAsia"/>
          <w:color w:val="auto"/>
          <w:sz w:val="21"/>
          <w:szCs w:val="21"/>
        </w:rPr>
        <w:t>证实其以顾客为关注焦点的领导作用和承诺：</w:t>
      </w:r>
    </w:p>
    <w:p w:rsidR="006A121E" w:rsidRPr="00615EA0" w:rsidRDefault="00B83CFE" w:rsidP="00E412C5">
      <w:pPr>
        <w:pStyle w:val="Default"/>
        <w:spacing w:line="360" w:lineRule="atLeast"/>
        <w:ind w:firstLineChars="200" w:firstLine="433"/>
        <w:rPr>
          <w:rFonts w:ascii="宋体" w:eastAsia="宋体" w:hAnsi="Arial" w:cs="宋体"/>
          <w:color w:val="auto"/>
          <w:sz w:val="21"/>
          <w:szCs w:val="21"/>
        </w:rPr>
      </w:pPr>
      <w:r w:rsidRPr="00615EA0">
        <w:rPr>
          <w:rFonts w:ascii="宋体" w:eastAsia="宋体" w:hAnsi="Arial" w:cs="宋体"/>
          <w:color w:val="auto"/>
          <w:sz w:val="21"/>
          <w:szCs w:val="21"/>
        </w:rPr>
        <w:t>a</w:t>
      </w:r>
      <w:r w:rsidR="00884C70">
        <w:rPr>
          <w:rFonts w:ascii="宋体" w:eastAsia="宋体" w:hAnsi="Arial" w:cs="宋体" w:hint="eastAsia"/>
          <w:color w:val="auto"/>
          <w:sz w:val="21"/>
          <w:szCs w:val="21"/>
        </w:rPr>
        <w:t>)</w:t>
      </w:r>
      <w:r w:rsidRPr="00615EA0">
        <w:rPr>
          <w:rFonts w:ascii="宋体" w:eastAsia="宋体" w:hAnsi="Arial" w:cs="宋体" w:hint="eastAsia"/>
          <w:color w:val="auto"/>
          <w:sz w:val="21"/>
          <w:szCs w:val="21"/>
        </w:rPr>
        <w:t>确定、理解并持续地满足顾客要求以及适用的法律法规要求；</w:t>
      </w:r>
    </w:p>
    <w:p w:rsidR="006A121E" w:rsidRPr="00615EA0" w:rsidRDefault="00B83CFE" w:rsidP="00E412C5">
      <w:pPr>
        <w:pStyle w:val="Default"/>
        <w:spacing w:line="360" w:lineRule="atLeast"/>
        <w:ind w:firstLineChars="200" w:firstLine="433"/>
        <w:rPr>
          <w:rFonts w:ascii="宋体" w:eastAsia="宋体" w:hAnsi="Arial" w:cs="宋体"/>
          <w:color w:val="auto"/>
          <w:sz w:val="21"/>
          <w:szCs w:val="21"/>
        </w:rPr>
      </w:pPr>
      <w:r w:rsidRPr="00615EA0">
        <w:rPr>
          <w:rFonts w:ascii="宋体" w:eastAsia="宋体" w:hAnsi="Arial" w:cs="宋体"/>
          <w:color w:val="auto"/>
          <w:sz w:val="21"/>
          <w:szCs w:val="21"/>
        </w:rPr>
        <w:t>b</w:t>
      </w:r>
      <w:r w:rsidR="00884C70">
        <w:rPr>
          <w:rFonts w:ascii="宋体" w:eastAsia="宋体" w:hAnsi="Arial" w:cs="宋体" w:hint="eastAsia"/>
          <w:color w:val="auto"/>
          <w:sz w:val="21"/>
          <w:szCs w:val="21"/>
        </w:rPr>
        <w:t>)</w:t>
      </w:r>
      <w:r w:rsidRPr="00615EA0">
        <w:rPr>
          <w:rFonts w:ascii="宋体" w:eastAsia="宋体" w:hAnsi="Arial" w:cs="宋体" w:hint="eastAsia"/>
          <w:color w:val="auto"/>
          <w:sz w:val="21"/>
          <w:szCs w:val="21"/>
        </w:rPr>
        <w:t>确定和应对</w:t>
      </w:r>
      <w:r w:rsidR="00993D16" w:rsidRPr="00615EA0">
        <w:rPr>
          <w:rFonts w:ascii="宋体" w:eastAsia="宋体" w:hAnsi="Arial" w:cs="宋体" w:hint="eastAsia"/>
          <w:color w:val="auto"/>
          <w:sz w:val="21"/>
          <w:szCs w:val="21"/>
        </w:rPr>
        <w:t>风险和机遇，这些风险和机遇可能</w:t>
      </w:r>
      <w:r w:rsidRPr="00615EA0">
        <w:rPr>
          <w:rFonts w:ascii="宋体" w:eastAsia="宋体" w:hAnsi="Arial" w:cs="宋体" w:hint="eastAsia"/>
          <w:color w:val="auto"/>
          <w:sz w:val="21"/>
          <w:szCs w:val="21"/>
        </w:rPr>
        <w:t>影响产品</w:t>
      </w:r>
      <w:r w:rsidR="00993D16" w:rsidRPr="00615EA0">
        <w:rPr>
          <w:rFonts w:ascii="宋体" w:eastAsia="宋体" w:hAnsi="Arial" w:cs="宋体" w:hint="eastAsia"/>
          <w:color w:val="auto"/>
          <w:sz w:val="21"/>
          <w:szCs w:val="21"/>
        </w:rPr>
        <w:t>和</w:t>
      </w:r>
      <w:r w:rsidRPr="00615EA0">
        <w:rPr>
          <w:rFonts w:ascii="宋体" w:eastAsia="宋体" w:hAnsi="Arial" w:cs="宋体" w:hint="eastAsia"/>
          <w:color w:val="auto"/>
          <w:sz w:val="21"/>
          <w:szCs w:val="21"/>
        </w:rPr>
        <w:t>服务</w:t>
      </w:r>
      <w:r w:rsidR="00993D16" w:rsidRPr="00615EA0">
        <w:rPr>
          <w:rFonts w:ascii="宋体" w:eastAsia="宋体" w:hAnsi="Arial" w:cs="宋体" w:hint="eastAsia"/>
          <w:color w:val="auto"/>
          <w:sz w:val="21"/>
          <w:szCs w:val="21"/>
        </w:rPr>
        <w:t>合格</w:t>
      </w:r>
      <w:r w:rsidRPr="00615EA0">
        <w:rPr>
          <w:rFonts w:ascii="宋体" w:eastAsia="宋体" w:hAnsi="Arial" w:cs="宋体" w:hint="eastAsia"/>
          <w:color w:val="auto"/>
          <w:sz w:val="21"/>
          <w:szCs w:val="21"/>
        </w:rPr>
        <w:t>以及增强顾客满意能力；</w:t>
      </w:r>
    </w:p>
    <w:p w:rsidR="006A121E" w:rsidRPr="00615EA0" w:rsidRDefault="00B83CFE" w:rsidP="00E412C5">
      <w:pPr>
        <w:pStyle w:val="Default"/>
        <w:spacing w:line="360" w:lineRule="atLeast"/>
        <w:ind w:firstLineChars="200" w:firstLine="433"/>
        <w:rPr>
          <w:rFonts w:ascii="宋体" w:eastAsia="宋体" w:hAnsi="Arial" w:cs="宋体"/>
          <w:color w:val="auto"/>
          <w:sz w:val="21"/>
          <w:szCs w:val="21"/>
        </w:rPr>
      </w:pPr>
      <w:r w:rsidRPr="00615EA0">
        <w:rPr>
          <w:rFonts w:ascii="宋体" w:eastAsia="宋体" w:hAnsi="Arial" w:cs="宋体"/>
          <w:color w:val="auto"/>
          <w:sz w:val="21"/>
          <w:szCs w:val="21"/>
        </w:rPr>
        <w:t>c</w:t>
      </w:r>
      <w:r w:rsidR="00884C70">
        <w:rPr>
          <w:rFonts w:ascii="宋体" w:eastAsia="宋体" w:hAnsi="Arial" w:cs="宋体" w:hint="eastAsia"/>
          <w:color w:val="auto"/>
          <w:sz w:val="21"/>
          <w:szCs w:val="21"/>
        </w:rPr>
        <w:t>)</w:t>
      </w:r>
      <w:r w:rsidRPr="00615EA0">
        <w:rPr>
          <w:rFonts w:ascii="宋体" w:eastAsia="宋体" w:hAnsi="Arial" w:cs="宋体" w:hint="eastAsia"/>
          <w:color w:val="auto"/>
          <w:sz w:val="21"/>
          <w:szCs w:val="21"/>
        </w:rPr>
        <w:t>始终致力于增强顾客满意；</w:t>
      </w:r>
    </w:p>
    <w:p w:rsidR="006D4F10" w:rsidRPr="00AF22B4" w:rsidRDefault="00B83CFE" w:rsidP="00E412C5">
      <w:pPr>
        <w:autoSpaceDE w:val="0"/>
        <w:autoSpaceDN w:val="0"/>
        <w:adjustRightInd w:val="0"/>
        <w:spacing w:line="360" w:lineRule="atLeast"/>
        <w:ind w:firstLineChars="199" w:firstLine="431"/>
        <w:jc w:val="left"/>
        <w:rPr>
          <w:rFonts w:ascii="楷体_GB2312" w:eastAsia="楷体" w:hAnsi="Calibri" w:cs="宋体"/>
          <w:kern w:val="0"/>
          <w:szCs w:val="21"/>
        </w:rPr>
      </w:pPr>
      <w:r w:rsidRPr="00AF22B4">
        <w:rPr>
          <w:rFonts w:ascii="楷体_GB2312" w:eastAsia="楷体" w:hAnsi="Calibri" w:cs="宋体" w:hint="eastAsia"/>
          <w:kern w:val="0"/>
          <w:szCs w:val="21"/>
        </w:rPr>
        <w:t>d</w:t>
      </w:r>
      <w:r w:rsidR="00884C70" w:rsidRPr="00AF22B4">
        <w:rPr>
          <w:rFonts w:ascii="楷体_GB2312" w:eastAsia="楷体" w:hAnsi="Calibri" w:cs="宋体" w:hint="eastAsia"/>
          <w:kern w:val="0"/>
          <w:szCs w:val="21"/>
        </w:rPr>
        <w:t>)</w:t>
      </w:r>
      <w:r w:rsidRPr="00AF22B4">
        <w:rPr>
          <w:rFonts w:ascii="楷体_GB2312" w:eastAsia="楷体" w:hAnsi="Calibri" w:cs="宋体" w:hint="eastAsia"/>
          <w:kern w:val="0"/>
          <w:szCs w:val="21"/>
        </w:rPr>
        <w:t>建立并</w:t>
      </w:r>
      <w:r w:rsidR="0059243D" w:rsidRPr="00AF22B4">
        <w:rPr>
          <w:rFonts w:ascii="楷体_GB2312" w:eastAsia="楷体" w:hAnsi="Calibri" w:cs="宋体" w:hint="eastAsia"/>
          <w:kern w:val="0"/>
          <w:szCs w:val="21"/>
        </w:rPr>
        <w:t>实施</w:t>
      </w:r>
      <w:r w:rsidR="008D6E83" w:rsidRPr="00AF22B4">
        <w:rPr>
          <w:rFonts w:ascii="楷体_GB2312" w:eastAsia="楷体" w:hAnsi="Calibri" w:cs="宋体" w:hint="eastAsia"/>
          <w:kern w:val="0"/>
          <w:szCs w:val="21"/>
        </w:rPr>
        <w:t>定期</w:t>
      </w:r>
      <w:r w:rsidRPr="00AF22B4">
        <w:rPr>
          <w:rFonts w:ascii="楷体_GB2312" w:eastAsia="楷体" w:hAnsi="Calibri" w:cs="宋体" w:hint="eastAsia"/>
          <w:kern w:val="0"/>
          <w:szCs w:val="21"/>
        </w:rPr>
        <w:t>征求顾客对产品和服务质量及其改进方面意见的</w:t>
      </w:r>
      <w:r w:rsidR="0059243D" w:rsidRPr="00AF22B4">
        <w:rPr>
          <w:rFonts w:ascii="楷体_GB2312" w:eastAsia="楷体" w:hAnsi="Calibri" w:cs="宋体" w:hint="eastAsia"/>
          <w:kern w:val="0"/>
          <w:szCs w:val="21"/>
        </w:rPr>
        <w:t>制度</w:t>
      </w:r>
      <w:r w:rsidRPr="00AF22B4">
        <w:rPr>
          <w:rFonts w:ascii="楷体_GB2312" w:eastAsia="楷体" w:hAnsi="Calibri" w:cs="宋体" w:hint="eastAsia"/>
          <w:kern w:val="0"/>
          <w:szCs w:val="21"/>
        </w:rPr>
        <w:t>。</w:t>
      </w:r>
    </w:p>
    <w:p w:rsidR="006A121E" w:rsidRPr="00615EA0" w:rsidRDefault="00B83CFE" w:rsidP="00FA7B97">
      <w:pPr>
        <w:pStyle w:val="af"/>
        <w:rPr>
          <w:rFonts w:hint="default"/>
        </w:rPr>
      </w:pPr>
      <w:bookmarkStart w:id="24" w:name="_Toc486053934"/>
      <w:r w:rsidRPr="00615EA0">
        <w:t>5.2 方针</w:t>
      </w:r>
      <w:bookmarkEnd w:id="24"/>
    </w:p>
    <w:p w:rsidR="006A121E" w:rsidRPr="00615EA0" w:rsidRDefault="00B83CFE" w:rsidP="00FA7B97">
      <w:pPr>
        <w:pStyle w:val="ad"/>
      </w:pPr>
      <w:bookmarkStart w:id="25" w:name="_Toc486053935"/>
      <w:r w:rsidRPr="00615EA0">
        <w:t>5.2.1</w:t>
      </w:r>
      <w:r w:rsidR="008F543A" w:rsidRPr="00615EA0">
        <w:rPr>
          <w:rFonts w:hint="eastAsia"/>
        </w:rPr>
        <w:t>制定</w:t>
      </w:r>
      <w:r w:rsidRPr="00615EA0">
        <w:rPr>
          <w:rFonts w:hint="eastAsia"/>
        </w:rPr>
        <w:t>质量方针</w:t>
      </w:r>
      <w:bookmarkEnd w:id="25"/>
    </w:p>
    <w:p w:rsidR="006A121E" w:rsidRPr="00615EA0" w:rsidRDefault="00B83CFE" w:rsidP="00E412C5">
      <w:pPr>
        <w:pStyle w:val="Default"/>
        <w:spacing w:line="360" w:lineRule="atLeast"/>
        <w:ind w:firstLineChars="200" w:firstLine="433"/>
        <w:rPr>
          <w:rFonts w:ascii="宋体" w:eastAsia="宋体" w:hAnsi="Arial" w:cs="宋体"/>
          <w:color w:val="auto"/>
          <w:sz w:val="21"/>
          <w:szCs w:val="21"/>
        </w:rPr>
      </w:pPr>
      <w:r w:rsidRPr="00615EA0">
        <w:rPr>
          <w:rFonts w:ascii="宋体" w:eastAsia="宋体" w:hAnsi="Arial" w:cs="宋体" w:hint="eastAsia"/>
          <w:color w:val="auto"/>
          <w:sz w:val="21"/>
          <w:szCs w:val="21"/>
        </w:rPr>
        <w:t>最高管理者应制定、实施和保持质量方针</w:t>
      </w:r>
      <w:r w:rsidR="00CB1CCD" w:rsidRPr="00615EA0">
        <w:rPr>
          <w:rFonts w:ascii="宋体" w:eastAsia="宋体" w:hAnsi="Arial" w:cs="宋体" w:hint="eastAsia"/>
          <w:color w:val="auto"/>
          <w:sz w:val="21"/>
          <w:szCs w:val="21"/>
        </w:rPr>
        <w:t>，</w:t>
      </w:r>
      <w:r w:rsidRPr="00615EA0">
        <w:rPr>
          <w:rFonts w:ascii="宋体" w:eastAsia="宋体" w:hAnsi="Arial" w:cs="宋体" w:hint="eastAsia"/>
          <w:color w:val="auto"/>
          <w:sz w:val="21"/>
          <w:szCs w:val="21"/>
        </w:rPr>
        <w:t>质量方针应：</w:t>
      </w:r>
    </w:p>
    <w:p w:rsidR="006A121E" w:rsidRPr="00615EA0" w:rsidRDefault="00B83CFE" w:rsidP="00E412C5">
      <w:pPr>
        <w:pStyle w:val="Default"/>
        <w:spacing w:line="360" w:lineRule="atLeast"/>
        <w:ind w:firstLineChars="200" w:firstLine="433"/>
        <w:rPr>
          <w:rFonts w:ascii="宋体" w:eastAsia="宋体" w:hAnsi="Arial" w:cs="宋体"/>
          <w:color w:val="auto"/>
          <w:sz w:val="21"/>
          <w:szCs w:val="21"/>
        </w:rPr>
      </w:pPr>
      <w:r w:rsidRPr="00615EA0">
        <w:rPr>
          <w:rFonts w:ascii="宋体" w:eastAsia="宋体" w:hAnsi="Arial" w:cs="宋体"/>
          <w:color w:val="auto"/>
          <w:sz w:val="21"/>
          <w:szCs w:val="21"/>
        </w:rPr>
        <w:t>a</w:t>
      </w:r>
      <w:r w:rsidR="00884C70">
        <w:rPr>
          <w:rFonts w:ascii="宋体" w:eastAsia="宋体" w:hAnsi="Arial" w:cs="宋体" w:hint="eastAsia"/>
          <w:color w:val="auto"/>
          <w:sz w:val="21"/>
          <w:szCs w:val="21"/>
        </w:rPr>
        <w:t>)</w:t>
      </w:r>
      <w:r w:rsidRPr="00615EA0">
        <w:rPr>
          <w:rFonts w:ascii="宋体" w:eastAsia="宋体" w:hAnsi="Arial" w:cs="宋体" w:hint="eastAsia"/>
          <w:color w:val="auto"/>
          <w:sz w:val="21"/>
          <w:szCs w:val="21"/>
        </w:rPr>
        <w:t>适应组织的宗旨和环境并支持其战略方向；</w:t>
      </w:r>
    </w:p>
    <w:p w:rsidR="006A121E" w:rsidRPr="00615EA0" w:rsidRDefault="00B83CFE" w:rsidP="00E412C5">
      <w:pPr>
        <w:pStyle w:val="Default"/>
        <w:spacing w:line="360" w:lineRule="atLeast"/>
        <w:ind w:firstLineChars="200" w:firstLine="433"/>
        <w:rPr>
          <w:rFonts w:ascii="宋体" w:eastAsia="宋体" w:hAnsi="Arial" w:cs="宋体"/>
          <w:color w:val="auto"/>
          <w:sz w:val="21"/>
          <w:szCs w:val="21"/>
        </w:rPr>
      </w:pPr>
      <w:r w:rsidRPr="00615EA0">
        <w:rPr>
          <w:rFonts w:ascii="宋体" w:eastAsia="宋体" w:hAnsi="Arial" w:cs="宋体"/>
          <w:color w:val="auto"/>
          <w:sz w:val="21"/>
          <w:szCs w:val="21"/>
        </w:rPr>
        <w:t>b</w:t>
      </w:r>
      <w:r w:rsidR="00884C70">
        <w:rPr>
          <w:rFonts w:ascii="宋体" w:eastAsia="宋体" w:hAnsi="Arial" w:cs="宋体" w:hint="eastAsia"/>
          <w:color w:val="auto"/>
          <w:sz w:val="21"/>
          <w:szCs w:val="21"/>
        </w:rPr>
        <w:t>)</w:t>
      </w:r>
      <w:r w:rsidRPr="00615EA0">
        <w:rPr>
          <w:rFonts w:ascii="宋体" w:eastAsia="宋体" w:hAnsi="Arial" w:cs="宋体" w:hint="eastAsia"/>
          <w:color w:val="auto"/>
          <w:sz w:val="21"/>
          <w:szCs w:val="21"/>
        </w:rPr>
        <w:t>为</w:t>
      </w:r>
      <w:r w:rsidR="008F543A" w:rsidRPr="00615EA0">
        <w:rPr>
          <w:rFonts w:ascii="宋体" w:eastAsia="宋体" w:hAnsi="Arial" w:cs="宋体" w:hint="eastAsia"/>
          <w:color w:val="auto"/>
          <w:sz w:val="21"/>
          <w:szCs w:val="21"/>
        </w:rPr>
        <w:t>建立</w:t>
      </w:r>
      <w:r w:rsidRPr="00615EA0">
        <w:rPr>
          <w:rFonts w:ascii="宋体" w:eastAsia="宋体" w:hAnsi="Arial" w:cs="宋体" w:hint="eastAsia"/>
          <w:color w:val="auto"/>
          <w:sz w:val="21"/>
          <w:szCs w:val="21"/>
        </w:rPr>
        <w:t>质量目标提供框架；</w:t>
      </w:r>
    </w:p>
    <w:p w:rsidR="006A121E" w:rsidRPr="00615EA0" w:rsidRDefault="00B83CFE" w:rsidP="00E412C5">
      <w:pPr>
        <w:pStyle w:val="Default"/>
        <w:spacing w:line="360" w:lineRule="atLeast"/>
        <w:ind w:firstLineChars="200" w:firstLine="433"/>
        <w:rPr>
          <w:rFonts w:ascii="宋体" w:eastAsia="宋体" w:hAnsi="Arial" w:cs="宋体"/>
          <w:color w:val="auto"/>
          <w:sz w:val="21"/>
          <w:szCs w:val="21"/>
        </w:rPr>
      </w:pPr>
      <w:r w:rsidRPr="00615EA0">
        <w:rPr>
          <w:rFonts w:ascii="宋体" w:eastAsia="宋体" w:hAnsi="Arial" w:cs="宋体"/>
          <w:color w:val="auto"/>
          <w:sz w:val="21"/>
          <w:szCs w:val="21"/>
        </w:rPr>
        <w:t>c</w:t>
      </w:r>
      <w:r w:rsidR="00884C70">
        <w:rPr>
          <w:rFonts w:ascii="宋体" w:eastAsia="宋体" w:hAnsi="Arial" w:cs="宋体" w:hint="eastAsia"/>
          <w:color w:val="auto"/>
          <w:sz w:val="21"/>
          <w:szCs w:val="21"/>
        </w:rPr>
        <w:t>)</w:t>
      </w:r>
      <w:r w:rsidRPr="00615EA0">
        <w:rPr>
          <w:rFonts w:ascii="宋体" w:eastAsia="宋体" w:hAnsi="Arial" w:cs="宋体" w:hint="eastAsia"/>
          <w:color w:val="auto"/>
          <w:sz w:val="21"/>
          <w:szCs w:val="21"/>
        </w:rPr>
        <w:t>包括满足适用要求的承诺；</w:t>
      </w:r>
    </w:p>
    <w:p w:rsidR="006A121E" w:rsidRPr="00615EA0" w:rsidRDefault="00B83CFE" w:rsidP="00E412C5">
      <w:pPr>
        <w:pStyle w:val="Default"/>
        <w:spacing w:line="360" w:lineRule="atLeast"/>
        <w:ind w:firstLineChars="200" w:firstLine="433"/>
        <w:rPr>
          <w:rFonts w:ascii="宋体" w:eastAsia="宋体" w:hAnsi="Arial" w:cs="宋体"/>
          <w:color w:val="auto"/>
          <w:sz w:val="21"/>
          <w:szCs w:val="21"/>
        </w:rPr>
      </w:pPr>
      <w:r w:rsidRPr="00615EA0">
        <w:rPr>
          <w:rFonts w:ascii="宋体" w:eastAsia="宋体" w:hAnsi="Arial" w:cs="宋体"/>
          <w:color w:val="auto"/>
          <w:sz w:val="21"/>
          <w:szCs w:val="21"/>
        </w:rPr>
        <w:t>d</w:t>
      </w:r>
      <w:r w:rsidR="00884C70">
        <w:rPr>
          <w:rFonts w:ascii="宋体" w:eastAsia="宋体" w:hAnsi="Arial" w:cs="宋体" w:hint="eastAsia"/>
          <w:color w:val="auto"/>
          <w:sz w:val="21"/>
          <w:szCs w:val="21"/>
        </w:rPr>
        <w:t>)</w:t>
      </w:r>
      <w:r w:rsidRPr="00615EA0">
        <w:rPr>
          <w:rFonts w:ascii="宋体" w:eastAsia="宋体" w:hAnsi="Arial" w:cs="宋体" w:hint="eastAsia"/>
          <w:color w:val="auto"/>
          <w:sz w:val="21"/>
          <w:szCs w:val="21"/>
        </w:rPr>
        <w:t>包括持续改进质量管理体系的承诺</w:t>
      </w:r>
      <w:r w:rsidR="003B50FE" w:rsidRPr="00615EA0">
        <w:rPr>
          <w:rFonts w:ascii="宋体" w:eastAsia="宋体" w:hAnsi="Arial" w:cs="宋体" w:hint="eastAsia"/>
          <w:color w:val="auto"/>
          <w:sz w:val="21"/>
          <w:szCs w:val="21"/>
        </w:rPr>
        <w:t>。</w:t>
      </w:r>
    </w:p>
    <w:p w:rsidR="006A121E" w:rsidRPr="00615EA0" w:rsidRDefault="00B83CFE" w:rsidP="00FA7B97">
      <w:pPr>
        <w:pStyle w:val="ad"/>
      </w:pPr>
      <w:bookmarkStart w:id="26" w:name="_Toc486053936"/>
      <w:r w:rsidRPr="00615EA0">
        <w:t xml:space="preserve">5.2.2 </w:t>
      </w:r>
      <w:r w:rsidRPr="00615EA0">
        <w:rPr>
          <w:rFonts w:hint="eastAsia"/>
        </w:rPr>
        <w:t>沟通质量方针</w:t>
      </w:r>
      <w:bookmarkEnd w:id="26"/>
    </w:p>
    <w:p w:rsidR="006A121E" w:rsidRPr="00615EA0" w:rsidRDefault="00B83CFE" w:rsidP="00E412C5">
      <w:pPr>
        <w:pStyle w:val="Default"/>
        <w:spacing w:line="360" w:lineRule="atLeast"/>
        <w:ind w:firstLineChars="200" w:firstLine="433"/>
        <w:rPr>
          <w:rFonts w:ascii="宋体" w:eastAsia="宋体" w:hAnsi="Arial" w:cs="宋体"/>
          <w:color w:val="auto"/>
          <w:sz w:val="21"/>
          <w:szCs w:val="21"/>
        </w:rPr>
      </w:pPr>
      <w:r w:rsidRPr="00615EA0">
        <w:rPr>
          <w:rFonts w:ascii="宋体" w:eastAsia="宋体" w:hAnsi="Arial" w:cs="宋体" w:hint="eastAsia"/>
          <w:color w:val="auto"/>
          <w:sz w:val="21"/>
          <w:szCs w:val="21"/>
        </w:rPr>
        <w:t>质量方针应：</w:t>
      </w:r>
    </w:p>
    <w:p w:rsidR="006A121E" w:rsidRPr="00615EA0" w:rsidRDefault="00B83CFE" w:rsidP="00E412C5">
      <w:pPr>
        <w:pStyle w:val="Default"/>
        <w:spacing w:line="360" w:lineRule="atLeast"/>
        <w:ind w:firstLineChars="200" w:firstLine="433"/>
        <w:rPr>
          <w:rFonts w:ascii="宋体" w:eastAsia="宋体" w:hAnsi="Arial" w:cs="宋体"/>
          <w:color w:val="auto"/>
          <w:sz w:val="21"/>
          <w:szCs w:val="21"/>
        </w:rPr>
      </w:pPr>
      <w:r w:rsidRPr="00615EA0">
        <w:rPr>
          <w:rFonts w:ascii="宋体" w:eastAsia="宋体" w:hAnsi="Arial" w:cs="宋体"/>
          <w:color w:val="auto"/>
          <w:sz w:val="21"/>
          <w:szCs w:val="21"/>
        </w:rPr>
        <w:t>a</w:t>
      </w:r>
      <w:r w:rsidR="00884C70">
        <w:rPr>
          <w:rFonts w:ascii="宋体" w:eastAsia="宋体" w:hAnsi="Arial" w:cs="宋体" w:hint="eastAsia"/>
          <w:color w:val="auto"/>
          <w:sz w:val="21"/>
          <w:szCs w:val="21"/>
        </w:rPr>
        <w:t>)</w:t>
      </w:r>
      <w:r w:rsidR="00577D2A" w:rsidRPr="00615EA0">
        <w:rPr>
          <w:rFonts w:ascii="宋体" w:eastAsia="宋体" w:hAnsi="Arial" w:cs="宋体" w:hint="eastAsia"/>
          <w:color w:val="auto"/>
          <w:sz w:val="21"/>
          <w:szCs w:val="21"/>
        </w:rPr>
        <w:t>可获取并保持</w:t>
      </w:r>
      <w:r w:rsidRPr="00615EA0">
        <w:rPr>
          <w:rFonts w:ascii="宋体" w:eastAsia="宋体" w:hAnsi="Arial" w:cs="宋体" w:hint="eastAsia"/>
          <w:color w:val="auto"/>
          <w:sz w:val="21"/>
          <w:szCs w:val="21"/>
        </w:rPr>
        <w:t>成文信息；</w:t>
      </w:r>
    </w:p>
    <w:p w:rsidR="006A121E" w:rsidRPr="00615EA0" w:rsidRDefault="00B83CFE" w:rsidP="00E412C5">
      <w:pPr>
        <w:pStyle w:val="Default"/>
        <w:spacing w:line="360" w:lineRule="atLeast"/>
        <w:ind w:firstLineChars="200" w:firstLine="433"/>
        <w:rPr>
          <w:rFonts w:ascii="宋体" w:eastAsia="宋体" w:hAnsi="Arial" w:cs="宋体"/>
          <w:color w:val="auto"/>
          <w:sz w:val="21"/>
          <w:szCs w:val="21"/>
        </w:rPr>
      </w:pPr>
      <w:r w:rsidRPr="00615EA0">
        <w:rPr>
          <w:rFonts w:ascii="宋体" w:eastAsia="宋体" w:hAnsi="Arial" w:cs="宋体"/>
          <w:color w:val="auto"/>
          <w:sz w:val="21"/>
          <w:szCs w:val="21"/>
        </w:rPr>
        <w:t>b</w:t>
      </w:r>
      <w:r w:rsidR="00884C70">
        <w:rPr>
          <w:rFonts w:ascii="宋体" w:eastAsia="宋体" w:hAnsi="Arial" w:cs="宋体" w:hint="eastAsia"/>
          <w:color w:val="auto"/>
          <w:sz w:val="21"/>
          <w:szCs w:val="21"/>
        </w:rPr>
        <w:t>)</w:t>
      </w:r>
      <w:r w:rsidRPr="00615EA0">
        <w:rPr>
          <w:rFonts w:ascii="宋体" w:eastAsia="宋体" w:hAnsi="Arial" w:cs="宋体" w:hint="eastAsia"/>
          <w:color w:val="auto"/>
          <w:sz w:val="21"/>
          <w:szCs w:val="21"/>
        </w:rPr>
        <w:t>在组织内得到沟通、理解和应用；</w:t>
      </w:r>
    </w:p>
    <w:p w:rsidR="006A121E" w:rsidRPr="00615EA0" w:rsidRDefault="00B83CFE" w:rsidP="00E412C5">
      <w:pPr>
        <w:pStyle w:val="Default"/>
        <w:spacing w:line="360" w:lineRule="atLeast"/>
        <w:ind w:firstLineChars="200" w:firstLine="433"/>
        <w:rPr>
          <w:rFonts w:ascii="宋体" w:eastAsia="宋体" w:hAnsi="Arial" w:cs="宋体"/>
          <w:color w:val="auto"/>
          <w:sz w:val="21"/>
          <w:szCs w:val="21"/>
        </w:rPr>
      </w:pPr>
      <w:r w:rsidRPr="00615EA0">
        <w:rPr>
          <w:rFonts w:ascii="宋体" w:eastAsia="宋体" w:hAnsi="Arial" w:cs="宋体"/>
          <w:color w:val="auto"/>
          <w:sz w:val="21"/>
          <w:szCs w:val="21"/>
        </w:rPr>
        <w:t>c</w:t>
      </w:r>
      <w:r w:rsidR="00884C70">
        <w:rPr>
          <w:rFonts w:ascii="宋体" w:eastAsia="宋体" w:hAnsi="Arial" w:cs="宋体" w:hint="eastAsia"/>
          <w:color w:val="auto"/>
          <w:sz w:val="21"/>
          <w:szCs w:val="21"/>
        </w:rPr>
        <w:t>)</w:t>
      </w:r>
      <w:r w:rsidRPr="00615EA0">
        <w:rPr>
          <w:rFonts w:ascii="宋体" w:eastAsia="宋体" w:hAnsi="Arial" w:cs="宋体" w:hint="eastAsia"/>
          <w:color w:val="auto"/>
          <w:sz w:val="21"/>
          <w:szCs w:val="21"/>
        </w:rPr>
        <w:t>适宜时，可为有关相关方所获取。</w:t>
      </w:r>
    </w:p>
    <w:p w:rsidR="006A121E" w:rsidRPr="00615EA0" w:rsidRDefault="00B83CFE" w:rsidP="00FA7B97">
      <w:pPr>
        <w:pStyle w:val="ad"/>
      </w:pPr>
      <w:bookmarkStart w:id="27" w:name="_Toc486053937"/>
      <w:r w:rsidRPr="00615EA0">
        <w:t xml:space="preserve">5.3 </w:t>
      </w:r>
      <w:r w:rsidRPr="00615EA0">
        <w:rPr>
          <w:rFonts w:hint="eastAsia"/>
        </w:rPr>
        <w:t>组织的</w:t>
      </w:r>
      <w:r w:rsidR="00423E9C" w:rsidRPr="00615EA0">
        <w:rPr>
          <w:rFonts w:hint="eastAsia"/>
        </w:rPr>
        <w:t>岗位</w:t>
      </w:r>
      <w:r w:rsidRPr="00615EA0">
        <w:rPr>
          <w:rFonts w:hint="eastAsia"/>
        </w:rPr>
        <w:t>、职责和权限</w:t>
      </w:r>
      <w:bookmarkEnd w:id="27"/>
    </w:p>
    <w:p w:rsidR="006A121E" w:rsidRPr="00615EA0" w:rsidRDefault="00B83CFE" w:rsidP="00E412C5">
      <w:pPr>
        <w:pStyle w:val="Default"/>
        <w:spacing w:line="360" w:lineRule="atLeast"/>
        <w:ind w:firstLineChars="200" w:firstLine="433"/>
        <w:rPr>
          <w:rFonts w:ascii="宋体" w:eastAsia="宋体" w:hAnsi="Arial" w:cs="宋体"/>
          <w:color w:val="auto"/>
          <w:sz w:val="21"/>
          <w:szCs w:val="21"/>
        </w:rPr>
      </w:pPr>
      <w:r w:rsidRPr="00615EA0">
        <w:rPr>
          <w:rFonts w:ascii="宋体" w:eastAsia="宋体" w:hAnsi="Arial" w:cs="宋体" w:hint="eastAsia"/>
          <w:color w:val="auto"/>
          <w:sz w:val="21"/>
          <w:szCs w:val="21"/>
        </w:rPr>
        <w:t>最高管理者应确保组织相关</w:t>
      </w:r>
      <w:r w:rsidR="00423E9C" w:rsidRPr="00615EA0">
        <w:rPr>
          <w:rFonts w:ascii="宋体" w:eastAsia="宋体" w:hAnsi="Arial" w:cs="宋体" w:hint="eastAsia"/>
          <w:color w:val="auto"/>
          <w:sz w:val="21"/>
          <w:szCs w:val="21"/>
        </w:rPr>
        <w:t>岗位</w:t>
      </w:r>
      <w:r w:rsidRPr="00615EA0">
        <w:rPr>
          <w:rFonts w:ascii="宋体" w:eastAsia="宋体" w:hAnsi="Arial" w:cs="宋体" w:hint="eastAsia"/>
          <w:color w:val="auto"/>
          <w:sz w:val="21"/>
          <w:szCs w:val="21"/>
        </w:rPr>
        <w:t>的职责、权限得到</w:t>
      </w:r>
      <w:r w:rsidR="00577D2A" w:rsidRPr="00615EA0">
        <w:rPr>
          <w:rFonts w:ascii="宋体" w:eastAsia="宋体" w:hAnsi="Arial" w:cs="宋体" w:hint="eastAsia"/>
          <w:color w:val="auto"/>
          <w:sz w:val="21"/>
          <w:szCs w:val="21"/>
        </w:rPr>
        <w:t>分配</w:t>
      </w:r>
      <w:r w:rsidRPr="00615EA0">
        <w:rPr>
          <w:rFonts w:ascii="宋体" w:eastAsia="宋体" w:hAnsi="Arial" w:cs="宋体" w:hint="eastAsia"/>
          <w:color w:val="auto"/>
          <w:sz w:val="21"/>
          <w:szCs w:val="21"/>
        </w:rPr>
        <w:t>、沟通和理解。</w:t>
      </w:r>
    </w:p>
    <w:p w:rsidR="006A121E" w:rsidRPr="00615EA0" w:rsidRDefault="00B83CFE" w:rsidP="00E412C5">
      <w:pPr>
        <w:pStyle w:val="Default"/>
        <w:spacing w:line="360" w:lineRule="atLeast"/>
        <w:ind w:firstLineChars="200" w:firstLine="433"/>
        <w:rPr>
          <w:rFonts w:ascii="宋体" w:eastAsia="宋体" w:hAnsi="Arial" w:cs="宋体"/>
          <w:color w:val="auto"/>
          <w:sz w:val="21"/>
          <w:szCs w:val="21"/>
        </w:rPr>
      </w:pPr>
      <w:r w:rsidRPr="00615EA0">
        <w:rPr>
          <w:rFonts w:ascii="宋体" w:eastAsia="宋体" w:hAnsi="Arial" w:cs="宋体" w:hint="eastAsia"/>
          <w:color w:val="auto"/>
          <w:sz w:val="21"/>
          <w:szCs w:val="21"/>
        </w:rPr>
        <w:t>最高管理者应</w:t>
      </w:r>
      <w:r w:rsidR="00577D2A" w:rsidRPr="00615EA0">
        <w:rPr>
          <w:rFonts w:ascii="宋体" w:eastAsia="宋体" w:hAnsi="Arial" w:cs="宋体" w:hint="eastAsia"/>
          <w:color w:val="auto"/>
          <w:sz w:val="21"/>
          <w:szCs w:val="21"/>
        </w:rPr>
        <w:t>分配</w:t>
      </w:r>
      <w:r w:rsidRPr="00615EA0">
        <w:rPr>
          <w:rFonts w:ascii="宋体" w:eastAsia="宋体" w:hAnsi="Arial" w:cs="宋体" w:hint="eastAsia"/>
          <w:color w:val="auto"/>
          <w:sz w:val="21"/>
          <w:szCs w:val="21"/>
        </w:rPr>
        <w:t>职责和权限，以：</w:t>
      </w:r>
    </w:p>
    <w:p w:rsidR="006A121E" w:rsidRPr="00615EA0" w:rsidRDefault="00B83CFE" w:rsidP="00E412C5">
      <w:pPr>
        <w:pStyle w:val="Default"/>
        <w:spacing w:line="360" w:lineRule="atLeast"/>
        <w:ind w:firstLineChars="200" w:firstLine="433"/>
        <w:rPr>
          <w:rFonts w:ascii="宋体" w:eastAsia="宋体" w:hAnsi="Arial" w:cs="宋体"/>
          <w:color w:val="auto"/>
          <w:sz w:val="21"/>
          <w:szCs w:val="21"/>
        </w:rPr>
      </w:pPr>
      <w:r w:rsidRPr="00615EA0">
        <w:rPr>
          <w:rFonts w:ascii="宋体" w:eastAsia="宋体" w:hAnsi="Arial" w:cs="宋体"/>
          <w:color w:val="auto"/>
          <w:sz w:val="21"/>
          <w:szCs w:val="21"/>
        </w:rPr>
        <w:t>a</w:t>
      </w:r>
      <w:r w:rsidR="00884C70">
        <w:rPr>
          <w:rFonts w:ascii="宋体" w:eastAsia="宋体" w:hAnsi="Arial" w:cs="宋体" w:hint="eastAsia"/>
          <w:color w:val="auto"/>
          <w:sz w:val="21"/>
          <w:szCs w:val="21"/>
        </w:rPr>
        <w:t>)</w:t>
      </w:r>
      <w:r w:rsidRPr="00615EA0">
        <w:rPr>
          <w:rFonts w:ascii="宋体" w:eastAsia="宋体" w:hAnsi="Arial" w:cs="宋体" w:hint="eastAsia"/>
          <w:color w:val="auto"/>
          <w:sz w:val="21"/>
          <w:szCs w:val="21"/>
        </w:rPr>
        <w:t>确保质量管理体系符合本标准的要求；</w:t>
      </w:r>
    </w:p>
    <w:p w:rsidR="006A121E" w:rsidRPr="00615EA0" w:rsidRDefault="00B83CFE" w:rsidP="00E412C5">
      <w:pPr>
        <w:pStyle w:val="Default"/>
        <w:spacing w:line="360" w:lineRule="atLeast"/>
        <w:ind w:firstLineChars="200" w:firstLine="433"/>
        <w:rPr>
          <w:rFonts w:ascii="宋体" w:eastAsia="宋体" w:hAnsi="Arial" w:cs="宋体"/>
          <w:color w:val="auto"/>
          <w:sz w:val="21"/>
          <w:szCs w:val="21"/>
        </w:rPr>
      </w:pPr>
      <w:r w:rsidRPr="00615EA0">
        <w:rPr>
          <w:rFonts w:ascii="宋体" w:eastAsia="宋体" w:hAnsi="Arial" w:cs="宋体"/>
          <w:color w:val="auto"/>
          <w:sz w:val="21"/>
          <w:szCs w:val="21"/>
        </w:rPr>
        <w:t>b</w:t>
      </w:r>
      <w:r w:rsidR="00884C70">
        <w:rPr>
          <w:rFonts w:ascii="宋体" w:eastAsia="宋体" w:hAnsi="Arial" w:cs="宋体" w:hint="eastAsia"/>
          <w:color w:val="auto"/>
          <w:sz w:val="21"/>
          <w:szCs w:val="21"/>
        </w:rPr>
        <w:t>)</w:t>
      </w:r>
      <w:r w:rsidRPr="00615EA0">
        <w:rPr>
          <w:rFonts w:ascii="宋体" w:eastAsia="宋体" w:hAnsi="Arial" w:cs="宋体" w:hint="eastAsia"/>
          <w:color w:val="auto"/>
          <w:sz w:val="21"/>
          <w:szCs w:val="21"/>
        </w:rPr>
        <w:t>确保各过程获得其预期输出；</w:t>
      </w:r>
    </w:p>
    <w:p w:rsidR="006A121E" w:rsidRPr="00615EA0" w:rsidRDefault="00B83CFE" w:rsidP="00E412C5">
      <w:pPr>
        <w:pStyle w:val="Default"/>
        <w:spacing w:line="360" w:lineRule="atLeast"/>
        <w:ind w:firstLineChars="200" w:firstLine="433"/>
        <w:rPr>
          <w:rFonts w:ascii="宋体" w:eastAsia="宋体" w:hAnsi="Arial" w:cs="宋体"/>
          <w:color w:val="auto"/>
          <w:sz w:val="21"/>
          <w:szCs w:val="21"/>
        </w:rPr>
      </w:pPr>
      <w:r w:rsidRPr="00615EA0">
        <w:rPr>
          <w:rFonts w:ascii="宋体" w:eastAsia="宋体" w:hAnsi="Arial" w:cs="宋体"/>
          <w:color w:val="auto"/>
          <w:sz w:val="21"/>
          <w:szCs w:val="21"/>
        </w:rPr>
        <w:t>c</w:t>
      </w:r>
      <w:r w:rsidR="00884C70">
        <w:rPr>
          <w:rFonts w:ascii="宋体" w:eastAsia="宋体" w:hAnsi="Arial" w:cs="宋体" w:hint="eastAsia"/>
          <w:color w:val="auto"/>
          <w:sz w:val="21"/>
          <w:szCs w:val="21"/>
        </w:rPr>
        <w:t>)</w:t>
      </w:r>
      <w:r w:rsidRPr="00615EA0">
        <w:rPr>
          <w:rFonts w:ascii="宋体" w:eastAsia="宋体" w:hAnsi="Arial" w:cs="宋体" w:hint="eastAsia"/>
          <w:color w:val="auto"/>
          <w:sz w:val="21"/>
          <w:szCs w:val="21"/>
        </w:rPr>
        <w:t>报告质量管理体系的绩效</w:t>
      </w:r>
      <w:r w:rsidR="003B50FE" w:rsidRPr="00615EA0">
        <w:rPr>
          <w:rFonts w:ascii="宋体" w:eastAsia="宋体" w:hAnsi="Arial" w:cs="宋体" w:hint="eastAsia"/>
          <w:color w:val="auto"/>
          <w:sz w:val="21"/>
          <w:szCs w:val="21"/>
        </w:rPr>
        <w:t>以及</w:t>
      </w:r>
      <w:r w:rsidRPr="00615EA0">
        <w:rPr>
          <w:rFonts w:ascii="宋体" w:eastAsia="宋体" w:hAnsi="Arial" w:cs="宋体" w:hint="eastAsia"/>
          <w:color w:val="auto"/>
          <w:sz w:val="21"/>
          <w:szCs w:val="21"/>
        </w:rPr>
        <w:t>改进机会</w:t>
      </w:r>
      <w:r w:rsidR="00884C70">
        <w:rPr>
          <w:rFonts w:ascii="宋体" w:eastAsia="宋体" w:hAnsi="Arial" w:cs="宋体" w:hint="eastAsia"/>
          <w:color w:val="auto"/>
          <w:sz w:val="21"/>
          <w:szCs w:val="21"/>
        </w:rPr>
        <w:t>(</w:t>
      </w:r>
      <w:r w:rsidRPr="00615EA0">
        <w:rPr>
          <w:rFonts w:ascii="宋体" w:eastAsia="宋体" w:hAnsi="Arial" w:cs="宋体" w:hint="eastAsia"/>
          <w:color w:val="auto"/>
          <w:sz w:val="21"/>
          <w:szCs w:val="21"/>
        </w:rPr>
        <w:t>见</w:t>
      </w:r>
      <w:r w:rsidRPr="00615EA0">
        <w:rPr>
          <w:rFonts w:ascii="宋体" w:eastAsia="宋体" w:hAnsi="Arial" w:cs="宋体"/>
          <w:color w:val="auto"/>
          <w:sz w:val="21"/>
          <w:szCs w:val="21"/>
        </w:rPr>
        <w:t>10.1</w:t>
      </w:r>
      <w:r w:rsidR="00884C70">
        <w:rPr>
          <w:rFonts w:ascii="宋体" w:eastAsia="宋体" w:hAnsi="Arial" w:cs="宋体" w:hint="eastAsia"/>
          <w:color w:val="auto"/>
          <w:sz w:val="21"/>
          <w:szCs w:val="21"/>
        </w:rPr>
        <w:t>)</w:t>
      </w:r>
      <w:r w:rsidRPr="00615EA0">
        <w:rPr>
          <w:rFonts w:ascii="宋体" w:eastAsia="宋体" w:hAnsi="Arial" w:cs="宋体" w:hint="eastAsia"/>
          <w:color w:val="auto"/>
          <w:sz w:val="21"/>
          <w:szCs w:val="21"/>
        </w:rPr>
        <w:t>，特别</w:t>
      </w:r>
      <w:r w:rsidR="003B50FE" w:rsidRPr="00615EA0">
        <w:rPr>
          <w:rFonts w:ascii="宋体" w:eastAsia="宋体" w:hAnsi="Arial" w:cs="宋体" w:hint="eastAsia"/>
          <w:color w:val="auto"/>
          <w:sz w:val="21"/>
          <w:szCs w:val="21"/>
        </w:rPr>
        <w:t>是</w:t>
      </w:r>
      <w:r w:rsidRPr="00615EA0">
        <w:rPr>
          <w:rFonts w:ascii="宋体" w:eastAsia="宋体" w:hAnsi="Arial" w:cs="宋体" w:hint="eastAsia"/>
          <w:color w:val="auto"/>
          <w:sz w:val="21"/>
          <w:szCs w:val="21"/>
        </w:rPr>
        <w:t>向最高管理者报告；</w:t>
      </w:r>
    </w:p>
    <w:p w:rsidR="006A121E" w:rsidRPr="00615EA0" w:rsidRDefault="00B83CFE" w:rsidP="00E412C5">
      <w:pPr>
        <w:pStyle w:val="Default"/>
        <w:spacing w:line="360" w:lineRule="atLeast"/>
        <w:ind w:firstLineChars="200" w:firstLine="433"/>
        <w:rPr>
          <w:rFonts w:ascii="宋体" w:eastAsia="宋体" w:hAnsi="Arial" w:cs="宋体"/>
          <w:color w:val="auto"/>
          <w:sz w:val="21"/>
          <w:szCs w:val="21"/>
        </w:rPr>
      </w:pPr>
      <w:r w:rsidRPr="00615EA0">
        <w:rPr>
          <w:rFonts w:ascii="宋体" w:eastAsia="宋体" w:hAnsi="Arial" w:cs="宋体"/>
          <w:color w:val="auto"/>
          <w:sz w:val="21"/>
          <w:szCs w:val="21"/>
        </w:rPr>
        <w:t>d</w:t>
      </w:r>
      <w:r w:rsidR="00884C70">
        <w:rPr>
          <w:rFonts w:ascii="宋体" w:eastAsia="宋体" w:hAnsi="Arial" w:cs="宋体" w:hint="eastAsia"/>
          <w:color w:val="auto"/>
          <w:sz w:val="21"/>
          <w:szCs w:val="21"/>
        </w:rPr>
        <w:t>)</w:t>
      </w:r>
      <w:r w:rsidRPr="00615EA0">
        <w:rPr>
          <w:rFonts w:ascii="宋体" w:eastAsia="宋体" w:hAnsi="Arial" w:cs="宋体" w:hint="eastAsia"/>
          <w:color w:val="auto"/>
          <w:sz w:val="21"/>
          <w:szCs w:val="21"/>
        </w:rPr>
        <w:t>确保在整个组织</w:t>
      </w:r>
      <w:r w:rsidR="00302A52" w:rsidRPr="00615EA0">
        <w:rPr>
          <w:rFonts w:ascii="宋体" w:eastAsia="宋体" w:hAnsi="Arial" w:cs="宋体" w:hint="eastAsia"/>
          <w:color w:val="auto"/>
          <w:sz w:val="21"/>
          <w:szCs w:val="21"/>
        </w:rPr>
        <w:t>中</w:t>
      </w:r>
      <w:r w:rsidRPr="00615EA0">
        <w:rPr>
          <w:rFonts w:ascii="宋体" w:eastAsia="宋体" w:hAnsi="Arial" w:cs="宋体" w:hint="eastAsia"/>
          <w:color w:val="auto"/>
          <w:sz w:val="21"/>
          <w:szCs w:val="21"/>
        </w:rPr>
        <w:t>推动以顾客为关注焦点；</w:t>
      </w:r>
    </w:p>
    <w:p w:rsidR="006A121E" w:rsidRPr="00615EA0" w:rsidRDefault="00B83CFE" w:rsidP="00E412C5">
      <w:pPr>
        <w:pStyle w:val="Default"/>
        <w:spacing w:line="360" w:lineRule="atLeast"/>
        <w:ind w:firstLineChars="200" w:firstLine="433"/>
        <w:rPr>
          <w:rFonts w:ascii="宋体" w:eastAsia="宋体" w:hAnsi="Arial" w:cs="宋体"/>
          <w:color w:val="auto"/>
          <w:sz w:val="21"/>
          <w:szCs w:val="21"/>
        </w:rPr>
      </w:pPr>
      <w:r w:rsidRPr="00615EA0">
        <w:rPr>
          <w:rFonts w:ascii="宋体" w:eastAsia="宋体" w:hAnsi="Arial" w:cs="宋体"/>
          <w:color w:val="auto"/>
          <w:sz w:val="21"/>
          <w:szCs w:val="21"/>
        </w:rPr>
        <w:t>e</w:t>
      </w:r>
      <w:r w:rsidR="00884C70">
        <w:rPr>
          <w:rFonts w:ascii="宋体" w:eastAsia="宋体" w:hAnsi="Arial" w:cs="宋体" w:hint="eastAsia"/>
          <w:color w:val="auto"/>
          <w:sz w:val="21"/>
          <w:szCs w:val="21"/>
        </w:rPr>
        <w:t>)</w:t>
      </w:r>
      <w:r w:rsidRPr="00615EA0">
        <w:rPr>
          <w:rFonts w:ascii="宋体" w:eastAsia="宋体" w:hAnsi="Arial" w:cs="宋体" w:hint="eastAsia"/>
          <w:color w:val="auto"/>
          <w:sz w:val="21"/>
          <w:szCs w:val="21"/>
        </w:rPr>
        <w:t>确保在策划和实施质量管理体系变更时保持其完整性；</w:t>
      </w:r>
    </w:p>
    <w:p w:rsidR="006A121E" w:rsidRPr="00AF22B4" w:rsidRDefault="00B83CFE" w:rsidP="00E412C5">
      <w:pPr>
        <w:autoSpaceDE w:val="0"/>
        <w:autoSpaceDN w:val="0"/>
        <w:adjustRightInd w:val="0"/>
        <w:spacing w:line="360" w:lineRule="atLeast"/>
        <w:ind w:leftChars="199" w:left="756" w:hangingChars="150" w:hanging="325"/>
        <w:jc w:val="left"/>
        <w:rPr>
          <w:rFonts w:ascii="楷体_GB2312" w:eastAsia="楷体" w:hAnsi="Calibri" w:cs="宋体"/>
          <w:szCs w:val="21"/>
        </w:rPr>
      </w:pPr>
      <w:r w:rsidRPr="00AF22B4">
        <w:rPr>
          <w:rFonts w:ascii="楷体_GB2312" w:eastAsia="楷体" w:hAnsi="Calibri" w:cs="宋体" w:hint="eastAsia"/>
          <w:szCs w:val="21"/>
        </w:rPr>
        <w:t>f</w:t>
      </w:r>
      <w:r w:rsidR="00884C70" w:rsidRPr="00AF22B4">
        <w:rPr>
          <w:rFonts w:ascii="楷体_GB2312" w:eastAsia="楷体" w:hAnsi="Calibri" w:cs="宋体" w:hint="eastAsia"/>
          <w:szCs w:val="21"/>
        </w:rPr>
        <w:t>)</w:t>
      </w:r>
      <w:r w:rsidRPr="00AF22B4">
        <w:rPr>
          <w:rFonts w:ascii="楷体_GB2312" w:eastAsia="楷体" w:hAnsi="Calibri" w:cs="宋体" w:hint="eastAsia"/>
          <w:kern w:val="0"/>
          <w:szCs w:val="21"/>
        </w:rPr>
        <w:t>确定各</w:t>
      </w:r>
      <w:r w:rsidR="006F18BE" w:rsidRPr="00AF22B4">
        <w:rPr>
          <w:rFonts w:ascii="楷体_GB2312" w:eastAsia="楷体" w:hAnsi="Calibri" w:cs="宋体" w:hint="eastAsia"/>
          <w:kern w:val="0"/>
          <w:szCs w:val="21"/>
        </w:rPr>
        <w:t>级、</w:t>
      </w:r>
      <w:r w:rsidR="0059243D" w:rsidRPr="00AF22B4">
        <w:rPr>
          <w:rFonts w:ascii="楷体_GB2312" w:eastAsia="楷体" w:hAnsi="Calibri" w:cs="宋体" w:hint="eastAsia"/>
          <w:kern w:val="0"/>
          <w:szCs w:val="21"/>
        </w:rPr>
        <w:t>各部门、各</w:t>
      </w:r>
      <w:r w:rsidR="006F18BE" w:rsidRPr="00AF22B4">
        <w:rPr>
          <w:rFonts w:ascii="楷体_GB2312" w:eastAsia="楷体" w:hAnsi="Calibri" w:cs="宋体" w:hint="eastAsia"/>
          <w:kern w:val="0"/>
          <w:szCs w:val="21"/>
        </w:rPr>
        <w:t>岗位</w:t>
      </w:r>
      <w:r w:rsidRPr="00AF22B4">
        <w:rPr>
          <w:rFonts w:ascii="楷体_GB2312" w:eastAsia="楷体" w:hAnsi="Calibri" w:cs="宋体" w:hint="eastAsia"/>
          <w:kern w:val="0"/>
          <w:szCs w:val="21"/>
        </w:rPr>
        <w:t>质量</w:t>
      </w:r>
      <w:r w:rsidR="0026537F" w:rsidRPr="00AF22B4">
        <w:rPr>
          <w:rFonts w:ascii="楷体_GB2312" w:eastAsia="楷体" w:hAnsi="Calibri" w:cs="宋体" w:hint="eastAsia"/>
          <w:kern w:val="0"/>
          <w:szCs w:val="21"/>
        </w:rPr>
        <w:t>职责</w:t>
      </w:r>
      <w:r w:rsidRPr="00AF22B4">
        <w:rPr>
          <w:rFonts w:ascii="楷体_GB2312" w:eastAsia="楷体" w:hAnsi="Calibri" w:cs="宋体" w:hint="eastAsia"/>
          <w:kern w:val="0"/>
          <w:szCs w:val="21"/>
        </w:rPr>
        <w:t>，</w:t>
      </w:r>
      <w:r w:rsidRPr="00AF22B4">
        <w:rPr>
          <w:rFonts w:ascii="楷体_GB2312" w:eastAsia="楷体" w:hAnsi="Calibri" w:cs="宋体" w:hint="eastAsia"/>
          <w:szCs w:val="21"/>
        </w:rPr>
        <w:t>建立并实施质量责任追究与激励制度</w:t>
      </w:r>
      <w:r w:rsidR="00CF542A" w:rsidRPr="00AF22B4">
        <w:rPr>
          <w:rFonts w:ascii="楷体_GB2312" w:eastAsia="楷体" w:hAnsi="Calibri" w:cs="宋体" w:hint="eastAsia"/>
          <w:szCs w:val="21"/>
        </w:rPr>
        <w:t>；</w:t>
      </w:r>
    </w:p>
    <w:p w:rsidR="006A121E" w:rsidRPr="00AF22B4" w:rsidRDefault="00CF542A" w:rsidP="00E412C5">
      <w:pPr>
        <w:autoSpaceDE w:val="0"/>
        <w:autoSpaceDN w:val="0"/>
        <w:adjustRightInd w:val="0"/>
        <w:spacing w:line="360" w:lineRule="atLeast"/>
        <w:ind w:leftChars="199" w:left="756" w:hangingChars="150" w:hanging="325"/>
        <w:jc w:val="left"/>
        <w:rPr>
          <w:rFonts w:ascii="楷体_GB2312" w:eastAsia="楷体" w:hAnsi="Calibri" w:cs="宋体"/>
          <w:szCs w:val="21"/>
        </w:rPr>
      </w:pPr>
      <w:r w:rsidRPr="00AF22B4">
        <w:rPr>
          <w:rFonts w:ascii="楷体_GB2312" w:eastAsia="楷体" w:hAnsi="Calibri" w:cs="宋体" w:hint="eastAsia"/>
          <w:szCs w:val="21"/>
        </w:rPr>
        <w:t>g</w:t>
      </w:r>
      <w:r w:rsidR="00884C70" w:rsidRPr="00AF22B4">
        <w:rPr>
          <w:rFonts w:ascii="楷体_GB2312" w:eastAsia="楷体" w:hAnsi="Calibri" w:cs="宋体" w:hint="eastAsia"/>
          <w:szCs w:val="21"/>
        </w:rPr>
        <w:t>)</w:t>
      </w:r>
      <w:r w:rsidR="00C53207" w:rsidRPr="00AF22B4">
        <w:rPr>
          <w:rFonts w:ascii="楷体_GB2312" w:eastAsia="楷体" w:hAnsi="Calibri" w:cs="宋体" w:hint="eastAsia"/>
          <w:szCs w:val="21"/>
        </w:rPr>
        <w:t>确保</w:t>
      </w:r>
      <w:r w:rsidR="00B83CFE" w:rsidRPr="00AF22B4">
        <w:rPr>
          <w:rFonts w:ascii="楷体_GB2312" w:eastAsia="楷体" w:hAnsi="Calibri" w:cs="宋体" w:hint="eastAsia"/>
          <w:szCs w:val="21"/>
        </w:rPr>
        <w:t>在最高管理层中</w:t>
      </w:r>
      <w:r w:rsidR="00C53207" w:rsidRPr="00AF22B4">
        <w:rPr>
          <w:rFonts w:ascii="楷体_GB2312" w:eastAsia="楷体" w:hAnsi="Calibri" w:cs="宋体" w:hint="eastAsia"/>
          <w:szCs w:val="21"/>
        </w:rPr>
        <w:t>有</w:t>
      </w:r>
      <w:r w:rsidR="00B83CFE" w:rsidRPr="00AF22B4">
        <w:rPr>
          <w:rFonts w:ascii="楷体_GB2312" w:eastAsia="楷体" w:hAnsi="Calibri" w:cs="宋体" w:hint="eastAsia"/>
          <w:szCs w:val="21"/>
        </w:rPr>
        <w:t>一名成员分管质量</w:t>
      </w:r>
      <w:r w:rsidRPr="00AF22B4">
        <w:rPr>
          <w:rFonts w:ascii="楷体_GB2312" w:eastAsia="楷体" w:hAnsi="Calibri" w:cs="宋体" w:hint="eastAsia"/>
          <w:szCs w:val="21"/>
        </w:rPr>
        <w:t>管理体系</w:t>
      </w:r>
      <w:r w:rsidR="00B83CFE" w:rsidRPr="00AF22B4">
        <w:rPr>
          <w:rFonts w:ascii="楷体_GB2312" w:eastAsia="楷体" w:hAnsi="Calibri" w:cs="宋体" w:hint="eastAsia"/>
          <w:szCs w:val="21"/>
        </w:rPr>
        <w:t>工作。</w:t>
      </w:r>
    </w:p>
    <w:p w:rsidR="006A121E" w:rsidRPr="00AF22B4" w:rsidRDefault="00B83CFE" w:rsidP="00FA7B97">
      <w:pPr>
        <w:pStyle w:val="afc"/>
        <w:spacing w:before="156" w:after="156"/>
      </w:pPr>
      <w:bookmarkStart w:id="28" w:name="_Toc486053938"/>
      <w:r w:rsidRPr="00AF22B4">
        <w:t xml:space="preserve">6 </w:t>
      </w:r>
      <w:r w:rsidRPr="00AF22B4">
        <w:rPr>
          <w:rFonts w:hint="eastAsia"/>
        </w:rPr>
        <w:t>策划</w:t>
      </w:r>
      <w:bookmarkEnd w:id="28"/>
    </w:p>
    <w:p w:rsidR="006A121E" w:rsidRPr="00615EA0" w:rsidRDefault="00B83CFE" w:rsidP="00FA7B97">
      <w:pPr>
        <w:pStyle w:val="af"/>
        <w:rPr>
          <w:rFonts w:hint="default"/>
        </w:rPr>
      </w:pPr>
      <w:bookmarkStart w:id="29" w:name="_Toc486053939"/>
      <w:r w:rsidRPr="00615EA0">
        <w:t>6.1 应对风险和机遇的措施</w:t>
      </w:r>
      <w:bookmarkEnd w:id="29"/>
    </w:p>
    <w:p w:rsidR="006A121E" w:rsidRPr="00615EA0" w:rsidRDefault="00B83CFE" w:rsidP="00E412C5">
      <w:pPr>
        <w:pStyle w:val="Default"/>
        <w:spacing w:line="360" w:lineRule="atLeast"/>
        <w:rPr>
          <w:rFonts w:ascii="宋体" w:eastAsia="宋体" w:hAnsi="Arial" w:cs="宋体"/>
          <w:color w:val="auto"/>
          <w:sz w:val="21"/>
          <w:szCs w:val="21"/>
        </w:rPr>
      </w:pPr>
      <w:r w:rsidRPr="00615EA0">
        <w:rPr>
          <w:rFonts w:hAnsi="黑体" w:cs="MS Mincho"/>
          <w:color w:val="auto"/>
          <w:sz w:val="21"/>
          <w:szCs w:val="21"/>
        </w:rPr>
        <w:t>6.1.1</w:t>
      </w:r>
      <w:r w:rsidR="00292C60" w:rsidRPr="00615EA0">
        <w:rPr>
          <w:rFonts w:ascii="宋体" w:eastAsia="宋体" w:hAnsi="Arial" w:cs="宋体" w:hint="eastAsia"/>
          <w:color w:val="auto"/>
          <w:sz w:val="21"/>
          <w:szCs w:val="21"/>
        </w:rPr>
        <w:t>在</w:t>
      </w:r>
      <w:r w:rsidRPr="00615EA0">
        <w:rPr>
          <w:rFonts w:ascii="宋体" w:eastAsia="宋体" w:hAnsi="Arial" w:cs="宋体" w:hint="eastAsia"/>
          <w:color w:val="auto"/>
          <w:sz w:val="21"/>
          <w:szCs w:val="21"/>
        </w:rPr>
        <w:t>策划质量管理体系</w:t>
      </w:r>
      <w:r w:rsidR="00292C60" w:rsidRPr="00615EA0">
        <w:rPr>
          <w:rFonts w:ascii="宋体" w:eastAsia="宋体" w:hAnsi="Arial" w:cs="宋体" w:hint="eastAsia"/>
          <w:color w:val="auto"/>
          <w:sz w:val="21"/>
          <w:szCs w:val="21"/>
        </w:rPr>
        <w:t>时</w:t>
      </w:r>
      <w:r w:rsidRPr="00615EA0">
        <w:rPr>
          <w:rFonts w:ascii="宋体" w:eastAsia="宋体" w:hAnsi="Arial" w:cs="宋体" w:hint="eastAsia"/>
          <w:color w:val="auto"/>
          <w:sz w:val="21"/>
          <w:szCs w:val="21"/>
        </w:rPr>
        <w:t>，组织应考虑到</w:t>
      </w:r>
      <w:r w:rsidRPr="00615EA0">
        <w:rPr>
          <w:rFonts w:ascii="宋体" w:eastAsia="宋体" w:hAnsi="Arial" w:cs="宋体"/>
          <w:color w:val="auto"/>
          <w:sz w:val="21"/>
          <w:szCs w:val="21"/>
        </w:rPr>
        <w:t>4.1</w:t>
      </w:r>
      <w:r w:rsidRPr="00615EA0">
        <w:rPr>
          <w:rFonts w:ascii="宋体" w:eastAsia="宋体" w:hAnsi="Arial" w:cs="宋体" w:hint="eastAsia"/>
          <w:color w:val="auto"/>
          <w:sz w:val="21"/>
          <w:szCs w:val="21"/>
        </w:rPr>
        <w:t>所</w:t>
      </w:r>
      <w:r w:rsidR="00292C60" w:rsidRPr="00615EA0">
        <w:rPr>
          <w:rFonts w:ascii="宋体" w:eastAsia="宋体" w:hAnsi="Arial" w:cs="宋体" w:hint="eastAsia"/>
          <w:color w:val="auto"/>
          <w:sz w:val="21"/>
          <w:szCs w:val="21"/>
        </w:rPr>
        <w:t>提及</w:t>
      </w:r>
      <w:r w:rsidRPr="00615EA0">
        <w:rPr>
          <w:rFonts w:ascii="宋体" w:eastAsia="宋体" w:hAnsi="Arial" w:cs="宋体" w:hint="eastAsia"/>
          <w:color w:val="auto"/>
          <w:sz w:val="21"/>
          <w:szCs w:val="21"/>
        </w:rPr>
        <w:t>的因素和</w:t>
      </w:r>
      <w:r w:rsidRPr="00615EA0">
        <w:rPr>
          <w:rFonts w:ascii="宋体" w:eastAsia="宋体" w:hAnsi="Arial" w:cs="宋体"/>
          <w:color w:val="auto"/>
          <w:sz w:val="21"/>
          <w:szCs w:val="21"/>
        </w:rPr>
        <w:t>4.2</w:t>
      </w:r>
      <w:r w:rsidRPr="00615EA0">
        <w:rPr>
          <w:rFonts w:ascii="宋体" w:eastAsia="宋体" w:hAnsi="Arial" w:cs="宋体" w:hint="eastAsia"/>
          <w:color w:val="auto"/>
          <w:sz w:val="21"/>
          <w:szCs w:val="21"/>
        </w:rPr>
        <w:t>所提及的要求，</w:t>
      </w:r>
      <w:r w:rsidR="00292C60" w:rsidRPr="00615EA0">
        <w:rPr>
          <w:rFonts w:ascii="宋体" w:eastAsia="宋体" w:hAnsi="Arial" w:cs="宋体" w:hint="eastAsia"/>
          <w:color w:val="auto"/>
          <w:sz w:val="21"/>
          <w:szCs w:val="21"/>
        </w:rPr>
        <w:t>并</w:t>
      </w:r>
      <w:r w:rsidRPr="00615EA0">
        <w:rPr>
          <w:rFonts w:ascii="宋体" w:eastAsia="宋体" w:hAnsi="Arial" w:cs="宋体" w:hint="eastAsia"/>
          <w:color w:val="auto"/>
          <w:sz w:val="21"/>
          <w:szCs w:val="21"/>
        </w:rPr>
        <w:t>确定需要应对的风险和机遇，以：</w:t>
      </w:r>
    </w:p>
    <w:p w:rsidR="006A121E" w:rsidRPr="00615EA0" w:rsidRDefault="00B83CFE" w:rsidP="00E412C5">
      <w:pPr>
        <w:pStyle w:val="Default"/>
        <w:spacing w:line="360" w:lineRule="atLeast"/>
        <w:ind w:firstLineChars="200" w:firstLine="433"/>
        <w:rPr>
          <w:rFonts w:ascii="宋体" w:eastAsia="宋体" w:hAnsi="Arial" w:cs="宋体"/>
          <w:color w:val="auto"/>
          <w:sz w:val="21"/>
          <w:szCs w:val="21"/>
        </w:rPr>
      </w:pPr>
      <w:r w:rsidRPr="00615EA0">
        <w:rPr>
          <w:rFonts w:ascii="宋体" w:eastAsia="宋体" w:hAnsi="Arial" w:cs="宋体"/>
          <w:color w:val="auto"/>
          <w:sz w:val="21"/>
          <w:szCs w:val="21"/>
        </w:rPr>
        <w:t>a</w:t>
      </w:r>
      <w:r w:rsidR="00884C70">
        <w:rPr>
          <w:rFonts w:ascii="宋体" w:eastAsia="宋体" w:hAnsi="Arial" w:cs="宋体" w:hint="eastAsia"/>
          <w:color w:val="auto"/>
          <w:sz w:val="21"/>
          <w:szCs w:val="21"/>
        </w:rPr>
        <w:t>)</w:t>
      </w:r>
      <w:r w:rsidRPr="00615EA0">
        <w:rPr>
          <w:rFonts w:ascii="宋体" w:eastAsia="宋体" w:hAnsi="Arial" w:cs="宋体" w:hint="eastAsia"/>
          <w:color w:val="auto"/>
          <w:sz w:val="21"/>
          <w:szCs w:val="21"/>
        </w:rPr>
        <w:t>确保质量管理体系能够实现其预期结果；</w:t>
      </w:r>
    </w:p>
    <w:p w:rsidR="006A121E" w:rsidRPr="00615EA0" w:rsidRDefault="00B83CFE" w:rsidP="00E412C5">
      <w:pPr>
        <w:pStyle w:val="Default"/>
        <w:spacing w:line="360" w:lineRule="atLeast"/>
        <w:ind w:firstLineChars="200" w:firstLine="433"/>
        <w:rPr>
          <w:rFonts w:ascii="宋体" w:eastAsia="宋体" w:hAnsi="Arial" w:cs="宋体"/>
          <w:color w:val="auto"/>
          <w:sz w:val="21"/>
          <w:szCs w:val="21"/>
        </w:rPr>
      </w:pPr>
      <w:r w:rsidRPr="00615EA0">
        <w:rPr>
          <w:rFonts w:ascii="宋体" w:eastAsia="宋体" w:hAnsi="Arial" w:cs="宋体"/>
          <w:color w:val="auto"/>
          <w:sz w:val="21"/>
          <w:szCs w:val="21"/>
        </w:rPr>
        <w:t>b</w:t>
      </w:r>
      <w:r w:rsidR="00884C70">
        <w:rPr>
          <w:rFonts w:ascii="宋体" w:eastAsia="宋体" w:hAnsi="Arial" w:cs="宋体" w:hint="eastAsia"/>
          <w:color w:val="auto"/>
          <w:sz w:val="21"/>
          <w:szCs w:val="21"/>
        </w:rPr>
        <w:t>)</w:t>
      </w:r>
      <w:r w:rsidRPr="00615EA0">
        <w:rPr>
          <w:rFonts w:ascii="宋体" w:eastAsia="宋体" w:hAnsi="Arial" w:cs="宋体" w:hint="eastAsia"/>
          <w:color w:val="auto"/>
          <w:sz w:val="21"/>
          <w:szCs w:val="21"/>
        </w:rPr>
        <w:t>增强有利影响；</w:t>
      </w:r>
    </w:p>
    <w:p w:rsidR="006A121E" w:rsidRPr="00615EA0" w:rsidRDefault="00B83CFE" w:rsidP="00E412C5">
      <w:pPr>
        <w:pStyle w:val="Default"/>
        <w:spacing w:line="360" w:lineRule="atLeast"/>
        <w:ind w:firstLineChars="200" w:firstLine="433"/>
        <w:rPr>
          <w:rFonts w:ascii="宋体" w:eastAsia="宋体" w:hAnsi="Arial" w:cs="宋体"/>
          <w:color w:val="auto"/>
          <w:sz w:val="21"/>
          <w:szCs w:val="21"/>
        </w:rPr>
      </w:pPr>
      <w:r w:rsidRPr="00615EA0">
        <w:rPr>
          <w:rFonts w:ascii="宋体" w:eastAsia="宋体" w:hAnsi="Arial" w:cs="宋体"/>
          <w:color w:val="auto"/>
          <w:sz w:val="21"/>
          <w:szCs w:val="21"/>
        </w:rPr>
        <w:t>c</w:t>
      </w:r>
      <w:r w:rsidR="00884C70">
        <w:rPr>
          <w:rFonts w:ascii="宋体" w:eastAsia="宋体" w:hAnsi="Arial" w:cs="宋体" w:hint="eastAsia"/>
          <w:color w:val="auto"/>
          <w:sz w:val="21"/>
          <w:szCs w:val="21"/>
        </w:rPr>
        <w:t>)</w:t>
      </w:r>
      <w:r w:rsidR="004D4FC7" w:rsidRPr="00615EA0">
        <w:rPr>
          <w:rFonts w:ascii="宋体" w:eastAsia="宋体" w:hAnsi="Arial" w:cs="宋体" w:hint="eastAsia"/>
          <w:color w:val="auto"/>
          <w:sz w:val="21"/>
          <w:szCs w:val="21"/>
        </w:rPr>
        <w:t>预防</w:t>
      </w:r>
      <w:r w:rsidRPr="00615EA0">
        <w:rPr>
          <w:rFonts w:ascii="宋体" w:eastAsia="宋体" w:hAnsi="Arial" w:cs="宋体" w:hint="eastAsia"/>
          <w:color w:val="auto"/>
          <w:sz w:val="21"/>
          <w:szCs w:val="21"/>
        </w:rPr>
        <w:t>或减少不利影响；</w:t>
      </w:r>
    </w:p>
    <w:p w:rsidR="006A121E" w:rsidRPr="00615EA0" w:rsidRDefault="00B83CFE" w:rsidP="00E412C5">
      <w:pPr>
        <w:pStyle w:val="Default"/>
        <w:spacing w:line="360" w:lineRule="atLeast"/>
        <w:ind w:firstLineChars="200" w:firstLine="433"/>
        <w:rPr>
          <w:rFonts w:ascii="宋体" w:eastAsia="宋体" w:hAnsi="Arial" w:cs="宋体"/>
          <w:color w:val="auto"/>
          <w:sz w:val="21"/>
          <w:szCs w:val="21"/>
        </w:rPr>
      </w:pPr>
      <w:r w:rsidRPr="00615EA0">
        <w:rPr>
          <w:rFonts w:ascii="宋体" w:eastAsia="宋体" w:hAnsi="Arial" w:cs="宋体"/>
          <w:color w:val="auto"/>
          <w:sz w:val="21"/>
          <w:szCs w:val="21"/>
        </w:rPr>
        <w:t>d</w:t>
      </w:r>
      <w:r w:rsidR="00884C70">
        <w:rPr>
          <w:rFonts w:ascii="宋体" w:eastAsia="宋体" w:hAnsi="Arial" w:cs="宋体" w:hint="eastAsia"/>
          <w:color w:val="auto"/>
          <w:sz w:val="21"/>
          <w:szCs w:val="21"/>
        </w:rPr>
        <w:t>)</w:t>
      </w:r>
      <w:r w:rsidRPr="00615EA0">
        <w:rPr>
          <w:rFonts w:ascii="宋体" w:eastAsia="宋体" w:hAnsi="Arial" w:cs="宋体" w:hint="eastAsia"/>
          <w:color w:val="auto"/>
          <w:sz w:val="21"/>
          <w:szCs w:val="21"/>
        </w:rPr>
        <w:t>实现改进。</w:t>
      </w:r>
    </w:p>
    <w:p w:rsidR="006A121E" w:rsidRPr="00615EA0" w:rsidRDefault="00B83CFE" w:rsidP="00E412C5">
      <w:pPr>
        <w:pStyle w:val="Default"/>
        <w:spacing w:line="360" w:lineRule="atLeast"/>
        <w:rPr>
          <w:rFonts w:ascii="宋体" w:eastAsia="宋体" w:hAnsi="Arial" w:cs="宋体"/>
          <w:color w:val="auto"/>
          <w:sz w:val="21"/>
          <w:szCs w:val="21"/>
        </w:rPr>
      </w:pPr>
      <w:r w:rsidRPr="00615EA0">
        <w:rPr>
          <w:rFonts w:hAnsi="黑体" w:cs="MS Mincho"/>
          <w:color w:val="auto"/>
          <w:sz w:val="21"/>
          <w:szCs w:val="21"/>
        </w:rPr>
        <w:t xml:space="preserve">6.1.2 </w:t>
      </w:r>
      <w:r w:rsidRPr="00615EA0">
        <w:rPr>
          <w:rFonts w:asciiTheme="minorEastAsia" w:eastAsiaTheme="minorEastAsia" w:hAnsiTheme="minorEastAsia" w:cs="Arial" w:hint="eastAsia"/>
          <w:bCs/>
          <w:color w:val="auto"/>
          <w:sz w:val="21"/>
          <w:szCs w:val="21"/>
        </w:rPr>
        <w:t>组织应策划</w:t>
      </w:r>
      <w:r w:rsidRPr="00615EA0">
        <w:rPr>
          <w:rFonts w:ascii="宋体" w:eastAsia="宋体" w:hAnsi="Arial" w:cs="宋体" w:hint="eastAsia"/>
          <w:color w:val="auto"/>
          <w:sz w:val="21"/>
          <w:szCs w:val="21"/>
        </w:rPr>
        <w:t>：</w:t>
      </w:r>
    </w:p>
    <w:p w:rsidR="006A121E" w:rsidRPr="00615EA0" w:rsidRDefault="00B83CFE" w:rsidP="00E412C5">
      <w:pPr>
        <w:pStyle w:val="Default"/>
        <w:spacing w:line="360" w:lineRule="atLeast"/>
        <w:ind w:firstLineChars="200" w:firstLine="433"/>
        <w:rPr>
          <w:rFonts w:ascii="宋体" w:eastAsia="宋体" w:hAnsi="Arial" w:cs="宋体"/>
          <w:color w:val="auto"/>
          <w:sz w:val="21"/>
          <w:szCs w:val="21"/>
        </w:rPr>
      </w:pPr>
      <w:r w:rsidRPr="00615EA0">
        <w:rPr>
          <w:rFonts w:ascii="宋体" w:eastAsia="宋体" w:hAnsi="Arial" w:cs="宋体"/>
          <w:color w:val="auto"/>
          <w:sz w:val="21"/>
          <w:szCs w:val="21"/>
        </w:rPr>
        <w:t>a</w:t>
      </w:r>
      <w:r w:rsidR="00884C70">
        <w:rPr>
          <w:rFonts w:ascii="宋体" w:eastAsia="宋体" w:hAnsi="Arial" w:cs="宋体" w:hint="eastAsia"/>
          <w:color w:val="auto"/>
          <w:sz w:val="21"/>
          <w:szCs w:val="21"/>
        </w:rPr>
        <w:t>)</w:t>
      </w:r>
      <w:r w:rsidRPr="00615EA0">
        <w:rPr>
          <w:rFonts w:ascii="宋体" w:eastAsia="宋体" w:hAnsi="Arial" w:cs="宋体" w:hint="eastAsia"/>
          <w:color w:val="auto"/>
          <w:sz w:val="21"/>
          <w:szCs w:val="21"/>
        </w:rPr>
        <w:t>应对这些风险和机遇的措施；</w:t>
      </w:r>
    </w:p>
    <w:p w:rsidR="006A121E" w:rsidRPr="00615EA0" w:rsidRDefault="00B83CFE" w:rsidP="00E412C5">
      <w:pPr>
        <w:pStyle w:val="Default"/>
        <w:spacing w:line="360" w:lineRule="atLeast"/>
        <w:ind w:firstLineChars="200" w:firstLine="433"/>
        <w:rPr>
          <w:rFonts w:ascii="宋体" w:eastAsia="宋体" w:hAnsi="Arial" w:cs="宋体"/>
          <w:color w:val="auto"/>
          <w:sz w:val="21"/>
          <w:szCs w:val="21"/>
        </w:rPr>
      </w:pPr>
      <w:r w:rsidRPr="00615EA0">
        <w:rPr>
          <w:rFonts w:ascii="宋体" w:eastAsia="宋体" w:hAnsi="Arial" w:cs="宋体"/>
          <w:color w:val="auto"/>
          <w:sz w:val="21"/>
          <w:szCs w:val="21"/>
        </w:rPr>
        <w:t>b</w:t>
      </w:r>
      <w:r w:rsidR="00884C70">
        <w:rPr>
          <w:rFonts w:ascii="宋体" w:eastAsia="宋体" w:hAnsi="Arial" w:cs="宋体" w:hint="eastAsia"/>
          <w:color w:val="auto"/>
          <w:sz w:val="21"/>
          <w:szCs w:val="21"/>
        </w:rPr>
        <w:t>)</w:t>
      </w:r>
      <w:r w:rsidRPr="00615EA0">
        <w:rPr>
          <w:rFonts w:ascii="宋体" w:eastAsia="宋体" w:hAnsi="Arial" w:cs="宋体" w:hint="eastAsia"/>
          <w:color w:val="auto"/>
          <w:sz w:val="21"/>
          <w:szCs w:val="21"/>
        </w:rPr>
        <w:t>如何：</w:t>
      </w:r>
    </w:p>
    <w:p w:rsidR="006A121E" w:rsidRPr="00615EA0" w:rsidRDefault="00B83CFE" w:rsidP="00E412C5">
      <w:pPr>
        <w:pStyle w:val="Default"/>
        <w:spacing w:line="360" w:lineRule="atLeast"/>
        <w:ind w:firstLineChars="472" w:firstLine="1023"/>
        <w:rPr>
          <w:rFonts w:ascii="宋体" w:eastAsia="宋体" w:cs="宋体"/>
          <w:color w:val="auto"/>
          <w:sz w:val="21"/>
          <w:szCs w:val="21"/>
        </w:rPr>
      </w:pPr>
      <w:r w:rsidRPr="00615EA0">
        <w:rPr>
          <w:rFonts w:ascii="宋体" w:eastAsia="宋体" w:cs="宋体"/>
          <w:color w:val="auto"/>
          <w:sz w:val="21"/>
          <w:szCs w:val="21"/>
        </w:rPr>
        <w:t>1</w:t>
      </w:r>
      <w:r w:rsidR="00884C70">
        <w:rPr>
          <w:rFonts w:ascii="宋体" w:eastAsia="宋体" w:cs="宋体" w:hint="eastAsia"/>
          <w:color w:val="auto"/>
          <w:sz w:val="21"/>
          <w:szCs w:val="21"/>
        </w:rPr>
        <w:t>)</w:t>
      </w:r>
      <w:r w:rsidRPr="00615EA0">
        <w:rPr>
          <w:rFonts w:ascii="宋体" w:eastAsia="宋体" w:cs="宋体" w:hint="eastAsia"/>
          <w:color w:val="auto"/>
          <w:sz w:val="21"/>
          <w:szCs w:val="21"/>
        </w:rPr>
        <w:t>在质量管理体系过程中整合并实施这些措施</w:t>
      </w:r>
      <w:r w:rsidR="00884C70">
        <w:rPr>
          <w:rFonts w:ascii="宋体" w:eastAsia="宋体" w:cs="宋体" w:hint="eastAsia"/>
          <w:color w:val="auto"/>
          <w:sz w:val="21"/>
          <w:szCs w:val="21"/>
        </w:rPr>
        <w:t>(</w:t>
      </w:r>
      <w:r w:rsidRPr="00615EA0">
        <w:rPr>
          <w:rFonts w:ascii="宋体" w:eastAsia="宋体" w:cs="宋体" w:hint="eastAsia"/>
          <w:color w:val="auto"/>
          <w:sz w:val="21"/>
          <w:szCs w:val="21"/>
        </w:rPr>
        <w:t>见</w:t>
      </w:r>
      <w:r w:rsidRPr="00615EA0">
        <w:rPr>
          <w:rFonts w:ascii="宋体" w:eastAsia="宋体" w:cs="宋体"/>
          <w:color w:val="auto"/>
          <w:sz w:val="21"/>
          <w:szCs w:val="21"/>
        </w:rPr>
        <w:t>4.4</w:t>
      </w:r>
      <w:r w:rsidR="00884C70">
        <w:rPr>
          <w:rFonts w:ascii="宋体" w:eastAsia="宋体" w:cs="宋体" w:hint="eastAsia"/>
          <w:color w:val="auto"/>
          <w:sz w:val="21"/>
          <w:szCs w:val="21"/>
        </w:rPr>
        <w:t>)</w:t>
      </w:r>
      <w:r w:rsidRPr="00615EA0">
        <w:rPr>
          <w:rFonts w:ascii="宋体" w:eastAsia="宋体" w:cs="宋体" w:hint="eastAsia"/>
          <w:color w:val="auto"/>
          <w:sz w:val="21"/>
          <w:szCs w:val="21"/>
        </w:rPr>
        <w:t>；</w:t>
      </w:r>
    </w:p>
    <w:p w:rsidR="006A121E" w:rsidRPr="00615EA0" w:rsidRDefault="00B83CFE" w:rsidP="00E412C5">
      <w:pPr>
        <w:pStyle w:val="Default"/>
        <w:spacing w:line="360" w:lineRule="atLeast"/>
        <w:ind w:firstLineChars="472" w:firstLine="1023"/>
        <w:rPr>
          <w:rFonts w:ascii="宋体" w:eastAsia="宋体" w:cs="宋体"/>
          <w:color w:val="auto"/>
          <w:sz w:val="21"/>
          <w:szCs w:val="21"/>
        </w:rPr>
      </w:pPr>
      <w:r w:rsidRPr="00615EA0">
        <w:rPr>
          <w:rFonts w:ascii="宋体" w:eastAsia="宋体" w:cs="宋体"/>
          <w:color w:val="auto"/>
          <w:sz w:val="21"/>
          <w:szCs w:val="21"/>
        </w:rPr>
        <w:t>2</w:t>
      </w:r>
      <w:r w:rsidR="00884C70">
        <w:rPr>
          <w:rFonts w:ascii="宋体" w:eastAsia="宋体" w:cs="宋体" w:hint="eastAsia"/>
          <w:color w:val="auto"/>
          <w:sz w:val="21"/>
          <w:szCs w:val="21"/>
        </w:rPr>
        <w:t>)</w:t>
      </w:r>
      <w:r w:rsidRPr="00615EA0">
        <w:rPr>
          <w:rFonts w:ascii="宋体" w:eastAsia="宋体" w:cs="宋体" w:hint="eastAsia"/>
          <w:color w:val="auto"/>
          <w:sz w:val="21"/>
          <w:szCs w:val="21"/>
        </w:rPr>
        <w:t>评价这些措施的有效性。</w:t>
      </w:r>
    </w:p>
    <w:p w:rsidR="006A121E" w:rsidRPr="00615EA0" w:rsidRDefault="00B83CFE" w:rsidP="00E412C5">
      <w:pPr>
        <w:pStyle w:val="Default"/>
        <w:spacing w:line="360" w:lineRule="atLeast"/>
        <w:ind w:firstLineChars="200" w:firstLine="433"/>
        <w:rPr>
          <w:rFonts w:ascii="宋体" w:eastAsia="宋体" w:cs="宋体"/>
          <w:color w:val="auto"/>
          <w:sz w:val="21"/>
          <w:szCs w:val="21"/>
        </w:rPr>
      </w:pPr>
      <w:r w:rsidRPr="00615EA0">
        <w:rPr>
          <w:rFonts w:ascii="宋体" w:eastAsia="宋体" w:cs="宋体" w:hint="eastAsia"/>
          <w:color w:val="auto"/>
          <w:sz w:val="21"/>
          <w:szCs w:val="21"/>
        </w:rPr>
        <w:t>应对</w:t>
      </w:r>
      <w:r w:rsidR="004D4FC7" w:rsidRPr="00615EA0">
        <w:rPr>
          <w:rFonts w:ascii="宋体" w:eastAsia="宋体" w:cs="宋体" w:hint="eastAsia"/>
          <w:color w:val="auto"/>
          <w:sz w:val="21"/>
          <w:szCs w:val="21"/>
        </w:rPr>
        <w:t>措施应与</w:t>
      </w:r>
      <w:r w:rsidRPr="00615EA0">
        <w:rPr>
          <w:rFonts w:ascii="宋体" w:eastAsia="宋体" w:cs="宋体" w:hint="eastAsia"/>
          <w:color w:val="auto"/>
          <w:sz w:val="21"/>
          <w:szCs w:val="21"/>
        </w:rPr>
        <w:t>风险和机遇对产品和服务符合性的潜在影响相适应。</w:t>
      </w:r>
    </w:p>
    <w:p w:rsidR="006A121E" w:rsidRPr="00615EA0" w:rsidRDefault="00B83CFE" w:rsidP="00E412C5">
      <w:pPr>
        <w:pStyle w:val="Default"/>
        <w:spacing w:line="360" w:lineRule="atLeast"/>
        <w:ind w:leftChars="172" w:left="840" w:hangingChars="250" w:hanging="467"/>
        <w:rPr>
          <w:rFonts w:ascii="宋体" w:eastAsia="宋体" w:cs="宋体"/>
          <w:color w:val="auto"/>
          <w:sz w:val="21"/>
          <w:szCs w:val="21"/>
        </w:rPr>
      </w:pPr>
      <w:r w:rsidRPr="00615EA0">
        <w:rPr>
          <w:rFonts w:ascii="宋体" w:eastAsia="宋体" w:cs="宋体" w:hint="eastAsia"/>
          <w:color w:val="auto"/>
          <w:sz w:val="18"/>
          <w:szCs w:val="18"/>
        </w:rPr>
        <w:t>注</w:t>
      </w:r>
      <w:r w:rsidRPr="00615EA0">
        <w:rPr>
          <w:rFonts w:ascii="宋体" w:eastAsia="宋体" w:cs="宋体"/>
          <w:color w:val="auto"/>
          <w:sz w:val="18"/>
          <w:szCs w:val="18"/>
        </w:rPr>
        <w:t>1</w:t>
      </w:r>
      <w:r w:rsidRPr="00615EA0">
        <w:rPr>
          <w:rFonts w:ascii="宋体" w:eastAsia="宋体" w:cs="宋体" w:hint="eastAsia"/>
          <w:color w:val="auto"/>
          <w:sz w:val="18"/>
          <w:szCs w:val="18"/>
        </w:rPr>
        <w:t>：应对风险可</w:t>
      </w:r>
      <w:r w:rsidR="006839C5" w:rsidRPr="00615EA0">
        <w:rPr>
          <w:rFonts w:ascii="宋体" w:eastAsia="宋体" w:cs="宋体" w:hint="eastAsia"/>
          <w:color w:val="auto"/>
          <w:sz w:val="18"/>
          <w:szCs w:val="18"/>
        </w:rPr>
        <w:t>选择</w:t>
      </w:r>
      <w:r w:rsidRPr="00615EA0">
        <w:rPr>
          <w:rFonts w:ascii="宋体" w:eastAsia="宋体" w:cs="宋体" w:hint="eastAsia"/>
          <w:color w:val="auto"/>
          <w:sz w:val="18"/>
          <w:szCs w:val="18"/>
        </w:rPr>
        <w:t>规避风险，为寻求机遇承担风险，消除风险源，改变风险的可能性</w:t>
      </w:r>
      <w:r w:rsidR="006839C5" w:rsidRPr="00615EA0">
        <w:rPr>
          <w:rFonts w:ascii="宋体" w:eastAsia="宋体" w:cs="宋体" w:hint="eastAsia"/>
          <w:color w:val="auto"/>
          <w:sz w:val="18"/>
          <w:szCs w:val="18"/>
        </w:rPr>
        <w:t>或</w:t>
      </w:r>
      <w:r w:rsidRPr="00615EA0">
        <w:rPr>
          <w:rFonts w:ascii="宋体" w:eastAsia="宋体" w:cs="宋体" w:hint="eastAsia"/>
          <w:color w:val="auto"/>
          <w:sz w:val="18"/>
          <w:szCs w:val="18"/>
        </w:rPr>
        <w:t>后果，分担风险，或</w:t>
      </w:r>
      <w:r w:rsidR="001E1179" w:rsidRPr="00615EA0">
        <w:rPr>
          <w:rFonts w:ascii="宋体" w:eastAsia="宋体" w:cs="宋体" w:hint="eastAsia"/>
          <w:color w:val="auto"/>
          <w:sz w:val="18"/>
          <w:szCs w:val="18"/>
        </w:rPr>
        <w:t>通过信息充分的决策</w:t>
      </w:r>
      <w:r w:rsidR="00173A0E" w:rsidRPr="00615EA0">
        <w:rPr>
          <w:rFonts w:ascii="宋体" w:eastAsia="宋体" w:cs="宋体" w:hint="eastAsia"/>
          <w:color w:val="auto"/>
          <w:sz w:val="18"/>
          <w:szCs w:val="18"/>
        </w:rPr>
        <w:t>而</w:t>
      </w:r>
      <w:r w:rsidRPr="00615EA0">
        <w:rPr>
          <w:rFonts w:ascii="宋体" w:eastAsia="宋体" w:cs="宋体" w:hint="eastAsia"/>
          <w:color w:val="auto"/>
          <w:sz w:val="18"/>
          <w:szCs w:val="18"/>
        </w:rPr>
        <w:t>保留风险。</w:t>
      </w:r>
    </w:p>
    <w:p w:rsidR="006A121E" w:rsidRPr="00615EA0" w:rsidRDefault="00B83CFE" w:rsidP="00E412C5">
      <w:pPr>
        <w:pStyle w:val="Default"/>
        <w:spacing w:line="360" w:lineRule="atLeast"/>
        <w:ind w:leftChars="172" w:left="840" w:hangingChars="250" w:hanging="467"/>
        <w:rPr>
          <w:rFonts w:ascii="宋体" w:eastAsia="宋体" w:cs="宋体"/>
          <w:color w:val="auto"/>
          <w:sz w:val="18"/>
          <w:szCs w:val="18"/>
        </w:rPr>
      </w:pPr>
      <w:r w:rsidRPr="00615EA0">
        <w:rPr>
          <w:rFonts w:ascii="宋体" w:eastAsia="宋体" w:cs="宋体" w:hint="eastAsia"/>
          <w:color w:val="auto"/>
          <w:sz w:val="18"/>
          <w:szCs w:val="18"/>
        </w:rPr>
        <w:t>注</w:t>
      </w:r>
      <w:r w:rsidRPr="00615EA0">
        <w:rPr>
          <w:rFonts w:ascii="宋体" w:eastAsia="宋体" w:cs="宋体"/>
          <w:color w:val="auto"/>
          <w:sz w:val="18"/>
          <w:szCs w:val="18"/>
        </w:rPr>
        <w:t>2</w:t>
      </w:r>
      <w:r w:rsidRPr="00615EA0">
        <w:rPr>
          <w:rFonts w:ascii="宋体" w:eastAsia="宋体" w:cs="宋体" w:hint="eastAsia"/>
          <w:color w:val="auto"/>
          <w:sz w:val="18"/>
          <w:szCs w:val="18"/>
        </w:rPr>
        <w:t>：机遇可能导致采用新实践</w:t>
      </w:r>
      <w:r w:rsidR="001E1179" w:rsidRPr="00615EA0">
        <w:rPr>
          <w:rFonts w:ascii="宋体" w:eastAsia="宋体" w:cs="宋体" w:hint="eastAsia"/>
          <w:color w:val="auto"/>
          <w:sz w:val="18"/>
          <w:szCs w:val="18"/>
        </w:rPr>
        <w:t>、</w:t>
      </w:r>
      <w:r w:rsidRPr="00615EA0">
        <w:rPr>
          <w:rFonts w:ascii="宋体" w:eastAsia="宋体" w:cs="宋体" w:hint="eastAsia"/>
          <w:color w:val="auto"/>
          <w:sz w:val="18"/>
          <w:szCs w:val="18"/>
        </w:rPr>
        <w:t>推出新产品</w:t>
      </w:r>
      <w:r w:rsidR="001E1179" w:rsidRPr="00615EA0">
        <w:rPr>
          <w:rFonts w:ascii="宋体" w:eastAsia="宋体" w:cs="宋体" w:hint="eastAsia"/>
          <w:color w:val="auto"/>
          <w:sz w:val="18"/>
          <w:szCs w:val="18"/>
        </w:rPr>
        <w:t>、</w:t>
      </w:r>
      <w:r w:rsidRPr="00615EA0">
        <w:rPr>
          <w:rFonts w:ascii="宋体" w:eastAsia="宋体" w:cs="宋体" w:hint="eastAsia"/>
          <w:color w:val="auto"/>
          <w:sz w:val="18"/>
          <w:szCs w:val="18"/>
        </w:rPr>
        <w:t>开辟新市场</w:t>
      </w:r>
      <w:r w:rsidR="001E1179" w:rsidRPr="00615EA0">
        <w:rPr>
          <w:rFonts w:ascii="宋体" w:eastAsia="宋体" w:cs="宋体" w:hint="eastAsia"/>
          <w:color w:val="auto"/>
          <w:sz w:val="18"/>
          <w:szCs w:val="18"/>
        </w:rPr>
        <w:t>、</w:t>
      </w:r>
      <w:r w:rsidRPr="00615EA0">
        <w:rPr>
          <w:rFonts w:ascii="宋体" w:eastAsia="宋体" w:cs="宋体" w:hint="eastAsia"/>
          <w:color w:val="auto"/>
          <w:sz w:val="18"/>
          <w:szCs w:val="18"/>
        </w:rPr>
        <w:t>赢得新顾客</w:t>
      </w:r>
      <w:r w:rsidR="001E1179" w:rsidRPr="00615EA0">
        <w:rPr>
          <w:rFonts w:ascii="宋体" w:eastAsia="宋体" w:cs="宋体" w:hint="eastAsia"/>
          <w:color w:val="auto"/>
          <w:sz w:val="18"/>
          <w:szCs w:val="18"/>
        </w:rPr>
        <w:t>、</w:t>
      </w:r>
      <w:r w:rsidRPr="00615EA0">
        <w:rPr>
          <w:rFonts w:ascii="宋体" w:eastAsia="宋体" w:cs="宋体" w:hint="eastAsia"/>
          <w:color w:val="auto"/>
          <w:sz w:val="18"/>
          <w:szCs w:val="18"/>
        </w:rPr>
        <w:t>建立合作伙伴关系</w:t>
      </w:r>
      <w:r w:rsidR="001E1179" w:rsidRPr="00615EA0">
        <w:rPr>
          <w:rFonts w:ascii="宋体" w:eastAsia="宋体" w:cs="宋体" w:hint="eastAsia"/>
          <w:color w:val="auto"/>
          <w:sz w:val="18"/>
          <w:szCs w:val="18"/>
        </w:rPr>
        <w:t>、</w:t>
      </w:r>
      <w:r w:rsidRPr="00615EA0">
        <w:rPr>
          <w:rFonts w:ascii="宋体" w:eastAsia="宋体" w:cs="宋体" w:hint="eastAsia"/>
          <w:color w:val="auto"/>
          <w:sz w:val="18"/>
          <w:szCs w:val="18"/>
        </w:rPr>
        <w:t>利用新技术</w:t>
      </w:r>
      <w:r w:rsidR="006839C5" w:rsidRPr="00615EA0">
        <w:rPr>
          <w:rFonts w:ascii="宋体" w:eastAsia="宋体" w:cs="宋体" w:hint="eastAsia"/>
          <w:color w:val="auto"/>
          <w:sz w:val="18"/>
          <w:szCs w:val="18"/>
        </w:rPr>
        <w:t>和其他可行之处，以应对</w:t>
      </w:r>
      <w:r w:rsidRPr="00615EA0">
        <w:rPr>
          <w:rFonts w:ascii="宋体" w:eastAsia="宋体" w:cs="宋体" w:hint="eastAsia"/>
          <w:color w:val="auto"/>
          <w:sz w:val="18"/>
          <w:szCs w:val="18"/>
        </w:rPr>
        <w:t>组织或其顾客</w:t>
      </w:r>
      <w:r w:rsidR="006839C5" w:rsidRPr="00615EA0">
        <w:rPr>
          <w:rFonts w:ascii="宋体" w:eastAsia="宋体" w:cs="宋体" w:hint="eastAsia"/>
          <w:color w:val="auto"/>
          <w:sz w:val="18"/>
          <w:szCs w:val="18"/>
        </w:rPr>
        <w:t>的</w:t>
      </w:r>
      <w:r w:rsidRPr="00615EA0">
        <w:rPr>
          <w:rFonts w:ascii="宋体" w:eastAsia="宋体" w:cs="宋体" w:hint="eastAsia"/>
          <w:color w:val="auto"/>
          <w:sz w:val="18"/>
          <w:szCs w:val="18"/>
        </w:rPr>
        <w:t>需求。</w:t>
      </w:r>
    </w:p>
    <w:p w:rsidR="006A121E" w:rsidRPr="00615EA0" w:rsidRDefault="00B83CFE" w:rsidP="00FA7B97">
      <w:pPr>
        <w:pStyle w:val="af"/>
        <w:rPr>
          <w:rFonts w:hint="default"/>
        </w:rPr>
      </w:pPr>
      <w:bookmarkStart w:id="30" w:name="_Toc486053940"/>
      <w:r w:rsidRPr="00615EA0">
        <w:t>6.2 质量目标及其实现的策划</w:t>
      </w:r>
      <w:bookmarkEnd w:id="30"/>
    </w:p>
    <w:p w:rsidR="006A121E" w:rsidRPr="00615EA0" w:rsidRDefault="00B83CFE" w:rsidP="00E412C5">
      <w:pPr>
        <w:pStyle w:val="Default"/>
        <w:spacing w:line="360" w:lineRule="atLeast"/>
        <w:rPr>
          <w:rFonts w:ascii="宋体" w:eastAsia="宋体" w:hAnsi="Arial" w:cs="宋体"/>
          <w:color w:val="auto"/>
          <w:sz w:val="21"/>
          <w:szCs w:val="21"/>
        </w:rPr>
      </w:pPr>
      <w:r w:rsidRPr="00615EA0">
        <w:rPr>
          <w:rFonts w:hAnsi="黑体" w:cs="MS Mincho"/>
          <w:color w:val="auto"/>
          <w:sz w:val="21"/>
          <w:szCs w:val="21"/>
        </w:rPr>
        <w:t>6.2.1</w:t>
      </w:r>
      <w:r w:rsidRPr="00615EA0">
        <w:rPr>
          <w:rFonts w:asciiTheme="minorEastAsia" w:eastAsiaTheme="minorEastAsia" w:hAnsiTheme="minorEastAsia" w:cs="Arial" w:hint="eastAsia"/>
          <w:bCs/>
          <w:color w:val="auto"/>
          <w:sz w:val="21"/>
          <w:szCs w:val="21"/>
        </w:rPr>
        <w:t>组织应</w:t>
      </w:r>
      <w:r w:rsidR="00977445" w:rsidRPr="00615EA0">
        <w:rPr>
          <w:rFonts w:asciiTheme="minorEastAsia" w:eastAsiaTheme="minorEastAsia" w:hAnsiTheme="minorEastAsia" w:cs="Arial" w:hint="eastAsia"/>
          <w:bCs/>
          <w:color w:val="auto"/>
          <w:sz w:val="21"/>
          <w:szCs w:val="21"/>
        </w:rPr>
        <w:t>针对</w:t>
      </w:r>
      <w:r w:rsidRPr="00615EA0">
        <w:rPr>
          <w:rFonts w:asciiTheme="minorEastAsia" w:eastAsiaTheme="minorEastAsia" w:hAnsiTheme="minorEastAsia" w:cs="Arial" w:hint="eastAsia"/>
          <w:bCs/>
          <w:color w:val="auto"/>
          <w:sz w:val="21"/>
          <w:szCs w:val="21"/>
        </w:rPr>
        <w:t>相关职能</w:t>
      </w:r>
      <w:r w:rsidRPr="00615EA0">
        <w:rPr>
          <w:rFonts w:ascii="宋体" w:eastAsia="宋体" w:hAnsi="Arial" w:cs="宋体" w:hint="eastAsia"/>
          <w:color w:val="auto"/>
          <w:sz w:val="21"/>
          <w:szCs w:val="21"/>
        </w:rPr>
        <w:t>、层次和质量管理体系所需的过程</w:t>
      </w:r>
      <w:r w:rsidR="00977445" w:rsidRPr="00615EA0">
        <w:rPr>
          <w:rFonts w:ascii="宋体" w:eastAsia="宋体" w:hAnsi="Arial" w:cs="宋体" w:hint="eastAsia"/>
          <w:color w:val="auto"/>
          <w:sz w:val="21"/>
          <w:szCs w:val="21"/>
        </w:rPr>
        <w:t>建立</w:t>
      </w:r>
      <w:r w:rsidRPr="00615EA0">
        <w:rPr>
          <w:rFonts w:ascii="宋体" w:eastAsia="宋体" w:hAnsi="Arial" w:cs="宋体" w:hint="eastAsia"/>
          <w:color w:val="auto"/>
          <w:sz w:val="21"/>
          <w:szCs w:val="21"/>
        </w:rPr>
        <w:t>质量目标。</w:t>
      </w:r>
    </w:p>
    <w:p w:rsidR="006A121E" w:rsidRPr="00615EA0" w:rsidRDefault="00B83CFE" w:rsidP="00E412C5">
      <w:pPr>
        <w:pStyle w:val="Default"/>
        <w:spacing w:line="360" w:lineRule="atLeast"/>
        <w:ind w:firstLineChars="200" w:firstLine="433"/>
        <w:rPr>
          <w:rFonts w:ascii="宋体" w:eastAsia="宋体" w:hAnsi="Arial" w:cs="宋体"/>
          <w:color w:val="auto"/>
          <w:sz w:val="21"/>
          <w:szCs w:val="21"/>
        </w:rPr>
      </w:pPr>
      <w:r w:rsidRPr="00615EA0">
        <w:rPr>
          <w:rFonts w:ascii="宋体" w:eastAsia="宋体" w:hAnsi="Arial" w:cs="宋体" w:hint="eastAsia"/>
          <w:color w:val="auto"/>
          <w:sz w:val="21"/>
          <w:szCs w:val="21"/>
        </w:rPr>
        <w:t>质量目标应：</w:t>
      </w:r>
    </w:p>
    <w:p w:rsidR="006A121E" w:rsidRPr="00615EA0" w:rsidRDefault="00B83CFE" w:rsidP="00E412C5">
      <w:pPr>
        <w:pStyle w:val="Default"/>
        <w:spacing w:line="360" w:lineRule="atLeast"/>
        <w:ind w:firstLineChars="200" w:firstLine="433"/>
        <w:rPr>
          <w:rFonts w:ascii="宋体" w:eastAsia="宋体" w:hAnsi="Arial" w:cs="宋体"/>
          <w:color w:val="auto"/>
          <w:sz w:val="21"/>
          <w:szCs w:val="21"/>
        </w:rPr>
      </w:pPr>
      <w:r w:rsidRPr="00615EA0">
        <w:rPr>
          <w:rFonts w:ascii="宋体" w:eastAsia="宋体" w:hAnsi="Arial" w:cs="宋体"/>
          <w:color w:val="auto"/>
          <w:sz w:val="21"/>
          <w:szCs w:val="21"/>
        </w:rPr>
        <w:t>a</w:t>
      </w:r>
      <w:r w:rsidR="00884C70">
        <w:rPr>
          <w:rFonts w:ascii="宋体" w:eastAsia="宋体" w:hAnsi="Arial" w:cs="宋体" w:hint="eastAsia"/>
          <w:color w:val="auto"/>
          <w:sz w:val="21"/>
          <w:szCs w:val="21"/>
        </w:rPr>
        <w:t>)</w:t>
      </w:r>
      <w:r w:rsidRPr="00615EA0">
        <w:rPr>
          <w:rFonts w:ascii="宋体" w:eastAsia="宋体" w:hAnsi="Arial" w:cs="宋体" w:hint="eastAsia"/>
          <w:color w:val="auto"/>
          <w:sz w:val="21"/>
          <w:szCs w:val="21"/>
        </w:rPr>
        <w:t>与质量方针保持一致；</w:t>
      </w:r>
    </w:p>
    <w:p w:rsidR="006A121E" w:rsidRPr="00615EA0" w:rsidRDefault="00B83CFE" w:rsidP="00E412C5">
      <w:pPr>
        <w:pStyle w:val="Default"/>
        <w:spacing w:line="360" w:lineRule="atLeast"/>
        <w:ind w:firstLineChars="200" w:firstLine="433"/>
        <w:rPr>
          <w:rFonts w:ascii="宋体" w:eastAsia="宋体" w:hAnsi="Arial" w:cs="宋体"/>
          <w:color w:val="auto"/>
          <w:sz w:val="21"/>
          <w:szCs w:val="21"/>
        </w:rPr>
      </w:pPr>
      <w:r w:rsidRPr="00615EA0">
        <w:rPr>
          <w:rFonts w:ascii="宋体" w:eastAsia="宋体" w:hAnsi="Arial" w:cs="宋体"/>
          <w:color w:val="auto"/>
          <w:sz w:val="21"/>
          <w:szCs w:val="21"/>
        </w:rPr>
        <w:t>b</w:t>
      </w:r>
      <w:r w:rsidR="00884C70">
        <w:rPr>
          <w:rFonts w:ascii="宋体" w:eastAsia="宋体" w:hAnsi="Arial" w:cs="宋体" w:hint="eastAsia"/>
          <w:color w:val="auto"/>
          <w:sz w:val="21"/>
          <w:szCs w:val="21"/>
        </w:rPr>
        <w:t>)</w:t>
      </w:r>
      <w:r w:rsidRPr="00615EA0">
        <w:rPr>
          <w:rFonts w:ascii="宋体" w:eastAsia="宋体" w:hAnsi="Arial" w:cs="宋体" w:hint="eastAsia"/>
          <w:color w:val="auto"/>
          <w:sz w:val="21"/>
          <w:szCs w:val="21"/>
        </w:rPr>
        <w:t>可测量；</w:t>
      </w:r>
    </w:p>
    <w:p w:rsidR="006A121E" w:rsidRPr="00615EA0" w:rsidRDefault="00B83CFE" w:rsidP="00E412C5">
      <w:pPr>
        <w:pStyle w:val="Default"/>
        <w:spacing w:line="360" w:lineRule="atLeast"/>
        <w:ind w:firstLineChars="200" w:firstLine="433"/>
        <w:rPr>
          <w:rFonts w:ascii="宋体" w:eastAsia="宋体" w:hAnsi="Arial" w:cs="宋体"/>
          <w:color w:val="auto"/>
          <w:sz w:val="21"/>
          <w:szCs w:val="21"/>
        </w:rPr>
      </w:pPr>
      <w:r w:rsidRPr="00615EA0">
        <w:rPr>
          <w:rFonts w:ascii="宋体" w:eastAsia="宋体" w:hAnsi="Arial" w:cs="宋体"/>
          <w:color w:val="auto"/>
          <w:sz w:val="21"/>
          <w:szCs w:val="21"/>
        </w:rPr>
        <w:t>c</w:t>
      </w:r>
      <w:r w:rsidR="00884C70">
        <w:rPr>
          <w:rFonts w:ascii="宋体" w:eastAsia="宋体" w:hAnsi="Arial" w:cs="宋体" w:hint="eastAsia"/>
          <w:color w:val="auto"/>
          <w:sz w:val="21"/>
          <w:szCs w:val="21"/>
        </w:rPr>
        <w:t>)</w:t>
      </w:r>
      <w:r w:rsidRPr="00615EA0">
        <w:rPr>
          <w:rFonts w:ascii="宋体" w:eastAsia="宋体" w:hAnsi="Arial" w:cs="宋体" w:hint="eastAsia"/>
          <w:color w:val="auto"/>
          <w:sz w:val="21"/>
          <w:szCs w:val="21"/>
        </w:rPr>
        <w:t>考虑适用的要求；</w:t>
      </w:r>
    </w:p>
    <w:p w:rsidR="006A121E" w:rsidRPr="00615EA0" w:rsidRDefault="00B83CFE" w:rsidP="00E412C5">
      <w:pPr>
        <w:pStyle w:val="Default"/>
        <w:spacing w:line="360" w:lineRule="atLeast"/>
        <w:ind w:firstLineChars="200" w:firstLine="433"/>
        <w:rPr>
          <w:rFonts w:ascii="宋体" w:eastAsia="宋体" w:hAnsi="Arial" w:cs="宋体"/>
          <w:color w:val="auto"/>
          <w:sz w:val="21"/>
          <w:szCs w:val="21"/>
        </w:rPr>
      </w:pPr>
      <w:r w:rsidRPr="00615EA0">
        <w:rPr>
          <w:rFonts w:ascii="宋体" w:eastAsia="宋体" w:hAnsi="Arial" w:cs="宋体"/>
          <w:color w:val="auto"/>
          <w:sz w:val="21"/>
          <w:szCs w:val="21"/>
        </w:rPr>
        <w:t>d</w:t>
      </w:r>
      <w:r w:rsidR="00884C70">
        <w:rPr>
          <w:rFonts w:ascii="宋体" w:eastAsia="宋体" w:hAnsi="Arial" w:cs="宋体" w:hint="eastAsia"/>
          <w:color w:val="auto"/>
          <w:sz w:val="21"/>
          <w:szCs w:val="21"/>
        </w:rPr>
        <w:t>)</w:t>
      </w:r>
      <w:r w:rsidRPr="00615EA0">
        <w:rPr>
          <w:rFonts w:ascii="宋体" w:eastAsia="宋体" w:hAnsi="Arial" w:cs="宋体" w:hint="eastAsia"/>
          <w:color w:val="auto"/>
          <w:sz w:val="21"/>
          <w:szCs w:val="21"/>
        </w:rPr>
        <w:t>与</w:t>
      </w:r>
      <w:r w:rsidR="00977445" w:rsidRPr="00615EA0">
        <w:rPr>
          <w:rFonts w:ascii="宋体" w:eastAsia="宋体" w:hAnsi="Arial" w:cs="宋体" w:hint="eastAsia"/>
          <w:color w:val="auto"/>
          <w:sz w:val="21"/>
          <w:szCs w:val="21"/>
        </w:rPr>
        <w:t>产品和服务合格以及</w:t>
      </w:r>
      <w:r w:rsidRPr="00615EA0">
        <w:rPr>
          <w:rFonts w:ascii="宋体" w:eastAsia="宋体" w:hAnsi="Arial" w:cs="宋体" w:hint="eastAsia"/>
          <w:color w:val="auto"/>
          <w:sz w:val="21"/>
          <w:szCs w:val="21"/>
        </w:rPr>
        <w:t>增强顾客满意相关；</w:t>
      </w:r>
    </w:p>
    <w:p w:rsidR="006A121E" w:rsidRPr="00615EA0" w:rsidRDefault="00B83CFE" w:rsidP="00E412C5">
      <w:pPr>
        <w:pStyle w:val="Default"/>
        <w:spacing w:line="360" w:lineRule="atLeast"/>
        <w:ind w:firstLineChars="200" w:firstLine="433"/>
        <w:rPr>
          <w:rFonts w:ascii="宋体" w:eastAsia="宋体" w:hAnsi="Arial" w:cs="宋体"/>
          <w:color w:val="auto"/>
          <w:sz w:val="21"/>
          <w:szCs w:val="21"/>
        </w:rPr>
      </w:pPr>
      <w:r w:rsidRPr="00615EA0">
        <w:rPr>
          <w:rFonts w:ascii="宋体" w:eastAsia="宋体" w:hAnsi="Arial" w:cs="宋体"/>
          <w:color w:val="auto"/>
          <w:sz w:val="21"/>
          <w:szCs w:val="21"/>
        </w:rPr>
        <w:t>e</w:t>
      </w:r>
      <w:r w:rsidR="00884C70">
        <w:rPr>
          <w:rFonts w:ascii="宋体" w:eastAsia="宋体" w:hAnsi="Arial" w:cs="宋体" w:hint="eastAsia"/>
          <w:color w:val="auto"/>
          <w:sz w:val="21"/>
          <w:szCs w:val="21"/>
        </w:rPr>
        <w:t>)</w:t>
      </w:r>
      <w:r w:rsidRPr="00615EA0">
        <w:rPr>
          <w:rFonts w:ascii="宋体" w:eastAsia="宋体" w:hAnsi="Arial" w:cs="宋体" w:hint="eastAsia"/>
          <w:color w:val="auto"/>
          <w:sz w:val="21"/>
          <w:szCs w:val="21"/>
        </w:rPr>
        <w:t>予以监视；</w:t>
      </w:r>
    </w:p>
    <w:p w:rsidR="006A121E" w:rsidRPr="00615EA0" w:rsidRDefault="00B83CFE" w:rsidP="00E412C5">
      <w:pPr>
        <w:pStyle w:val="Default"/>
        <w:spacing w:line="360" w:lineRule="atLeast"/>
        <w:ind w:firstLineChars="200" w:firstLine="433"/>
        <w:rPr>
          <w:rFonts w:ascii="宋体" w:eastAsia="宋体" w:hAnsi="Arial" w:cs="宋体"/>
          <w:color w:val="auto"/>
          <w:sz w:val="21"/>
          <w:szCs w:val="21"/>
        </w:rPr>
      </w:pPr>
      <w:r w:rsidRPr="00615EA0">
        <w:rPr>
          <w:rFonts w:ascii="宋体" w:eastAsia="宋体" w:hAnsi="Arial" w:cs="宋体"/>
          <w:color w:val="auto"/>
          <w:sz w:val="21"/>
          <w:szCs w:val="21"/>
        </w:rPr>
        <w:t>f</w:t>
      </w:r>
      <w:r w:rsidR="00884C70">
        <w:rPr>
          <w:rFonts w:ascii="宋体" w:eastAsia="宋体" w:hAnsi="Arial" w:cs="宋体" w:hint="eastAsia"/>
          <w:color w:val="auto"/>
          <w:sz w:val="21"/>
          <w:szCs w:val="21"/>
        </w:rPr>
        <w:t>)</w:t>
      </w:r>
      <w:r w:rsidRPr="00615EA0">
        <w:rPr>
          <w:rFonts w:ascii="宋体" w:eastAsia="宋体" w:hAnsi="Arial" w:cs="宋体" w:hint="eastAsia"/>
          <w:color w:val="auto"/>
          <w:sz w:val="21"/>
          <w:szCs w:val="21"/>
        </w:rPr>
        <w:t>予以沟通；</w:t>
      </w:r>
    </w:p>
    <w:p w:rsidR="006A121E" w:rsidRPr="00615EA0" w:rsidRDefault="00B83CFE" w:rsidP="00E412C5">
      <w:pPr>
        <w:pStyle w:val="Default"/>
        <w:spacing w:line="360" w:lineRule="atLeast"/>
        <w:ind w:firstLineChars="200" w:firstLine="433"/>
        <w:rPr>
          <w:rFonts w:ascii="宋体" w:eastAsia="宋体" w:hAnsi="Arial" w:cs="宋体"/>
          <w:color w:val="auto"/>
          <w:sz w:val="21"/>
          <w:szCs w:val="21"/>
        </w:rPr>
      </w:pPr>
      <w:r w:rsidRPr="00615EA0">
        <w:rPr>
          <w:rFonts w:ascii="宋体" w:eastAsia="宋体" w:hAnsi="Arial" w:cs="宋体"/>
          <w:color w:val="auto"/>
          <w:sz w:val="21"/>
          <w:szCs w:val="21"/>
        </w:rPr>
        <w:t>g</w:t>
      </w:r>
      <w:r w:rsidR="00884C70">
        <w:rPr>
          <w:rFonts w:ascii="宋体" w:eastAsia="宋体" w:hAnsi="Arial" w:cs="宋体" w:hint="eastAsia"/>
          <w:color w:val="auto"/>
          <w:sz w:val="21"/>
          <w:szCs w:val="21"/>
        </w:rPr>
        <w:t>)</w:t>
      </w:r>
      <w:r w:rsidRPr="00615EA0">
        <w:rPr>
          <w:rFonts w:ascii="宋体" w:eastAsia="宋体" w:hAnsi="Arial" w:cs="宋体" w:hint="eastAsia"/>
          <w:color w:val="auto"/>
          <w:sz w:val="21"/>
          <w:szCs w:val="21"/>
        </w:rPr>
        <w:t>适时更新</w:t>
      </w:r>
      <w:r w:rsidR="00977445" w:rsidRPr="00615EA0">
        <w:rPr>
          <w:rFonts w:ascii="宋体" w:eastAsia="宋体" w:hAnsi="Arial" w:cs="宋体" w:hint="eastAsia"/>
          <w:color w:val="auto"/>
          <w:sz w:val="21"/>
          <w:szCs w:val="21"/>
        </w:rPr>
        <w:t>。</w:t>
      </w:r>
    </w:p>
    <w:p w:rsidR="006A121E" w:rsidRPr="00615EA0" w:rsidRDefault="00B83CFE" w:rsidP="00E412C5">
      <w:pPr>
        <w:pStyle w:val="Default"/>
        <w:spacing w:line="360" w:lineRule="atLeast"/>
        <w:ind w:firstLineChars="200" w:firstLine="433"/>
        <w:rPr>
          <w:rFonts w:ascii="宋体" w:eastAsia="宋体" w:hAnsi="Arial" w:cs="宋体"/>
          <w:color w:val="auto"/>
          <w:sz w:val="21"/>
          <w:szCs w:val="21"/>
        </w:rPr>
      </w:pPr>
      <w:r w:rsidRPr="00615EA0">
        <w:rPr>
          <w:rFonts w:ascii="宋体" w:eastAsia="宋体" w:hAnsi="Arial" w:cs="宋体" w:hint="eastAsia"/>
          <w:color w:val="auto"/>
          <w:sz w:val="21"/>
          <w:szCs w:val="21"/>
        </w:rPr>
        <w:t>组织应</w:t>
      </w:r>
      <w:r w:rsidR="00977445" w:rsidRPr="00615EA0">
        <w:rPr>
          <w:rFonts w:ascii="宋体" w:eastAsia="宋体" w:hAnsi="Arial" w:cs="宋体" w:hint="eastAsia"/>
          <w:color w:val="auto"/>
          <w:sz w:val="21"/>
          <w:szCs w:val="21"/>
        </w:rPr>
        <w:t>保持</w:t>
      </w:r>
      <w:r w:rsidRPr="00615EA0">
        <w:rPr>
          <w:rFonts w:ascii="宋体" w:eastAsia="宋体" w:hAnsi="Arial" w:cs="宋体" w:hint="eastAsia"/>
          <w:color w:val="auto"/>
          <w:sz w:val="21"/>
          <w:szCs w:val="21"/>
        </w:rPr>
        <w:t>有关质量目标的</w:t>
      </w:r>
      <w:r w:rsidR="001B1A24" w:rsidRPr="00615EA0">
        <w:rPr>
          <w:rFonts w:ascii="宋体" w:eastAsia="宋体" w:hAnsi="Arial" w:cs="宋体" w:hint="eastAsia"/>
          <w:color w:val="auto"/>
          <w:sz w:val="21"/>
          <w:szCs w:val="21"/>
        </w:rPr>
        <w:t>成文信息</w:t>
      </w:r>
      <w:r w:rsidRPr="00615EA0">
        <w:rPr>
          <w:rFonts w:ascii="宋体" w:eastAsia="宋体" w:hAnsi="Arial" w:cs="宋体" w:hint="eastAsia"/>
          <w:color w:val="auto"/>
          <w:sz w:val="21"/>
          <w:szCs w:val="21"/>
        </w:rPr>
        <w:t>。</w:t>
      </w:r>
    </w:p>
    <w:p w:rsidR="006A121E" w:rsidRPr="00615EA0" w:rsidRDefault="00B83CFE" w:rsidP="00E412C5">
      <w:pPr>
        <w:pStyle w:val="Default"/>
        <w:spacing w:line="360" w:lineRule="atLeast"/>
        <w:rPr>
          <w:rFonts w:asciiTheme="minorEastAsia" w:eastAsiaTheme="minorEastAsia" w:hAnsiTheme="minorEastAsia" w:cs="Arial"/>
          <w:bCs/>
          <w:color w:val="auto"/>
          <w:sz w:val="21"/>
          <w:szCs w:val="21"/>
        </w:rPr>
      </w:pPr>
      <w:r w:rsidRPr="00615EA0">
        <w:rPr>
          <w:rFonts w:hAnsi="黑体" w:cs="MS Mincho"/>
          <w:color w:val="auto"/>
          <w:sz w:val="21"/>
          <w:szCs w:val="21"/>
        </w:rPr>
        <w:t xml:space="preserve">6.2.2 </w:t>
      </w:r>
      <w:r w:rsidRPr="00615EA0">
        <w:rPr>
          <w:rFonts w:asciiTheme="minorEastAsia" w:eastAsiaTheme="minorEastAsia" w:hAnsiTheme="minorEastAsia" w:cs="Arial" w:hint="eastAsia"/>
          <w:bCs/>
          <w:color w:val="auto"/>
          <w:sz w:val="21"/>
          <w:szCs w:val="21"/>
        </w:rPr>
        <w:t>策划如何实现质量目标时，组织应确定：</w:t>
      </w:r>
    </w:p>
    <w:p w:rsidR="006A121E" w:rsidRPr="00615EA0" w:rsidRDefault="00B83CFE" w:rsidP="00E412C5">
      <w:pPr>
        <w:pStyle w:val="Default"/>
        <w:spacing w:line="360" w:lineRule="atLeast"/>
        <w:ind w:firstLineChars="200" w:firstLine="433"/>
        <w:rPr>
          <w:rFonts w:ascii="宋体" w:eastAsia="宋体" w:hAnsi="Arial" w:cs="宋体"/>
          <w:color w:val="auto"/>
          <w:sz w:val="21"/>
          <w:szCs w:val="21"/>
        </w:rPr>
      </w:pPr>
      <w:r w:rsidRPr="00615EA0">
        <w:rPr>
          <w:rFonts w:ascii="宋体" w:eastAsia="宋体" w:hAnsi="Arial" w:cs="宋体"/>
          <w:color w:val="auto"/>
          <w:sz w:val="21"/>
          <w:szCs w:val="21"/>
        </w:rPr>
        <w:t>a</w:t>
      </w:r>
      <w:r w:rsidR="00884C70">
        <w:rPr>
          <w:rFonts w:ascii="宋体" w:eastAsia="宋体" w:hAnsi="Arial" w:cs="宋体" w:hint="eastAsia"/>
          <w:color w:val="auto"/>
          <w:sz w:val="21"/>
          <w:szCs w:val="21"/>
        </w:rPr>
        <w:t>)</w:t>
      </w:r>
      <w:r w:rsidR="00442543" w:rsidRPr="00615EA0">
        <w:rPr>
          <w:rFonts w:ascii="宋体" w:eastAsia="宋体" w:hAnsi="Arial" w:cs="宋体" w:hint="eastAsia"/>
          <w:color w:val="auto"/>
          <w:sz w:val="21"/>
          <w:szCs w:val="21"/>
        </w:rPr>
        <w:t>要</w:t>
      </w:r>
      <w:r w:rsidRPr="00615EA0">
        <w:rPr>
          <w:rFonts w:ascii="宋体" w:eastAsia="宋体" w:hAnsi="Arial" w:cs="宋体" w:hint="eastAsia"/>
          <w:color w:val="auto"/>
          <w:sz w:val="21"/>
          <w:szCs w:val="21"/>
        </w:rPr>
        <w:t>做什么；</w:t>
      </w:r>
    </w:p>
    <w:p w:rsidR="006A121E" w:rsidRPr="00615EA0" w:rsidRDefault="00B83CFE" w:rsidP="00E412C5">
      <w:pPr>
        <w:pStyle w:val="Default"/>
        <w:spacing w:line="360" w:lineRule="atLeast"/>
        <w:ind w:firstLineChars="200" w:firstLine="433"/>
        <w:rPr>
          <w:rFonts w:ascii="宋体" w:eastAsia="宋体" w:hAnsi="Arial" w:cs="宋体"/>
          <w:color w:val="auto"/>
          <w:sz w:val="21"/>
          <w:szCs w:val="21"/>
        </w:rPr>
      </w:pPr>
      <w:r w:rsidRPr="00615EA0">
        <w:rPr>
          <w:rFonts w:ascii="宋体" w:eastAsia="宋体" w:hAnsi="Arial" w:cs="宋体"/>
          <w:color w:val="auto"/>
          <w:sz w:val="21"/>
          <w:szCs w:val="21"/>
        </w:rPr>
        <w:t>b</w:t>
      </w:r>
      <w:r w:rsidR="00884C70">
        <w:rPr>
          <w:rFonts w:ascii="宋体" w:eastAsia="宋体" w:hAnsi="Arial" w:cs="宋体" w:hint="eastAsia"/>
          <w:color w:val="auto"/>
          <w:sz w:val="21"/>
          <w:szCs w:val="21"/>
        </w:rPr>
        <w:t>)</w:t>
      </w:r>
      <w:r w:rsidRPr="00615EA0">
        <w:rPr>
          <w:rFonts w:ascii="宋体" w:eastAsia="宋体" w:hAnsi="Arial" w:cs="宋体" w:hint="eastAsia"/>
          <w:color w:val="auto"/>
          <w:sz w:val="21"/>
          <w:szCs w:val="21"/>
        </w:rPr>
        <w:t>需要什么资源；</w:t>
      </w:r>
    </w:p>
    <w:p w:rsidR="006A121E" w:rsidRPr="00615EA0" w:rsidRDefault="00B83CFE" w:rsidP="00E412C5">
      <w:pPr>
        <w:pStyle w:val="Default"/>
        <w:spacing w:line="360" w:lineRule="atLeast"/>
        <w:ind w:firstLineChars="200" w:firstLine="433"/>
        <w:rPr>
          <w:rFonts w:ascii="宋体" w:eastAsia="宋体" w:hAnsi="Arial" w:cs="宋体"/>
          <w:color w:val="auto"/>
          <w:sz w:val="21"/>
          <w:szCs w:val="21"/>
        </w:rPr>
      </w:pPr>
      <w:r w:rsidRPr="00615EA0">
        <w:rPr>
          <w:rFonts w:ascii="宋体" w:eastAsia="宋体" w:hAnsi="Arial" w:cs="宋体"/>
          <w:color w:val="auto"/>
          <w:sz w:val="21"/>
          <w:szCs w:val="21"/>
        </w:rPr>
        <w:t>c</w:t>
      </w:r>
      <w:r w:rsidR="00884C70">
        <w:rPr>
          <w:rFonts w:ascii="宋体" w:eastAsia="宋体" w:hAnsi="Arial" w:cs="宋体" w:hint="eastAsia"/>
          <w:color w:val="auto"/>
          <w:sz w:val="21"/>
          <w:szCs w:val="21"/>
        </w:rPr>
        <w:t>)</w:t>
      </w:r>
      <w:r w:rsidRPr="00615EA0">
        <w:rPr>
          <w:rFonts w:ascii="宋体" w:eastAsia="宋体" w:hAnsi="Arial" w:cs="宋体" w:hint="eastAsia"/>
          <w:color w:val="auto"/>
          <w:sz w:val="21"/>
          <w:szCs w:val="21"/>
        </w:rPr>
        <w:t>由谁负责；</w:t>
      </w:r>
    </w:p>
    <w:p w:rsidR="006A121E" w:rsidRPr="00615EA0" w:rsidRDefault="00B83CFE" w:rsidP="00E412C5">
      <w:pPr>
        <w:pStyle w:val="Default"/>
        <w:spacing w:line="360" w:lineRule="atLeast"/>
        <w:ind w:firstLineChars="200" w:firstLine="433"/>
        <w:rPr>
          <w:rFonts w:ascii="宋体" w:eastAsia="宋体" w:hAnsi="Arial" w:cs="宋体"/>
          <w:color w:val="auto"/>
          <w:sz w:val="21"/>
          <w:szCs w:val="21"/>
        </w:rPr>
      </w:pPr>
      <w:r w:rsidRPr="00615EA0">
        <w:rPr>
          <w:rFonts w:ascii="宋体" w:eastAsia="宋体" w:hAnsi="Arial" w:cs="宋体"/>
          <w:color w:val="auto"/>
          <w:sz w:val="21"/>
          <w:szCs w:val="21"/>
        </w:rPr>
        <w:t>d</w:t>
      </w:r>
      <w:r w:rsidR="00884C70">
        <w:rPr>
          <w:rFonts w:ascii="宋体" w:eastAsia="宋体" w:hAnsi="Arial" w:cs="宋体" w:hint="eastAsia"/>
          <w:color w:val="auto"/>
          <w:sz w:val="21"/>
          <w:szCs w:val="21"/>
        </w:rPr>
        <w:t>)</w:t>
      </w:r>
      <w:r w:rsidRPr="00615EA0">
        <w:rPr>
          <w:rFonts w:ascii="宋体" w:eastAsia="宋体" w:hAnsi="Arial" w:cs="宋体" w:hint="eastAsia"/>
          <w:color w:val="auto"/>
          <w:sz w:val="21"/>
          <w:szCs w:val="21"/>
        </w:rPr>
        <w:t>何时完成；</w:t>
      </w:r>
    </w:p>
    <w:p w:rsidR="006A121E" w:rsidRPr="00615EA0" w:rsidRDefault="00B83CFE" w:rsidP="00E412C5">
      <w:pPr>
        <w:pStyle w:val="Default"/>
        <w:spacing w:line="360" w:lineRule="atLeast"/>
        <w:ind w:firstLineChars="200" w:firstLine="433"/>
        <w:rPr>
          <w:rFonts w:ascii="宋体" w:eastAsia="宋体" w:hAnsi="Arial" w:cs="宋体"/>
          <w:color w:val="auto"/>
          <w:sz w:val="21"/>
          <w:szCs w:val="21"/>
        </w:rPr>
      </w:pPr>
      <w:r w:rsidRPr="00615EA0">
        <w:rPr>
          <w:rFonts w:ascii="宋体" w:eastAsia="宋体" w:hAnsi="Arial" w:cs="宋体"/>
          <w:color w:val="auto"/>
          <w:sz w:val="21"/>
          <w:szCs w:val="21"/>
        </w:rPr>
        <w:t>e</w:t>
      </w:r>
      <w:r w:rsidR="00884C70">
        <w:rPr>
          <w:rFonts w:ascii="宋体" w:eastAsia="宋体" w:hAnsi="Arial" w:cs="宋体" w:hint="eastAsia"/>
          <w:color w:val="auto"/>
          <w:sz w:val="21"/>
          <w:szCs w:val="21"/>
        </w:rPr>
        <w:t>)</w:t>
      </w:r>
      <w:r w:rsidRPr="00615EA0">
        <w:rPr>
          <w:rFonts w:ascii="宋体" w:eastAsia="宋体" w:hAnsi="Arial" w:cs="宋体" w:hint="eastAsia"/>
          <w:color w:val="auto"/>
          <w:sz w:val="21"/>
          <w:szCs w:val="21"/>
        </w:rPr>
        <w:t>如何评价结果</w:t>
      </w:r>
      <w:r w:rsidR="00863B53" w:rsidRPr="00615EA0">
        <w:rPr>
          <w:rFonts w:ascii="宋体" w:eastAsia="宋体" w:hAnsi="Arial" w:cs="宋体" w:hint="eastAsia"/>
          <w:color w:val="auto"/>
          <w:sz w:val="21"/>
          <w:szCs w:val="21"/>
        </w:rPr>
        <w:t>。</w:t>
      </w:r>
    </w:p>
    <w:p w:rsidR="006A121E" w:rsidRPr="00AF22B4" w:rsidRDefault="00863B53" w:rsidP="00E412C5">
      <w:pPr>
        <w:pStyle w:val="Default"/>
        <w:spacing w:line="360" w:lineRule="atLeast"/>
        <w:ind w:firstLineChars="200" w:firstLine="373"/>
        <w:rPr>
          <w:rFonts w:ascii="楷体_GB2312" w:eastAsia="楷体" w:hAnsi="Calibri" w:cs="宋体"/>
          <w:color w:val="auto"/>
          <w:sz w:val="18"/>
          <w:szCs w:val="18"/>
        </w:rPr>
      </w:pPr>
      <w:r w:rsidRPr="00AF22B4">
        <w:rPr>
          <w:rFonts w:ascii="楷体_GB2312" w:eastAsia="楷体" w:hAnsi="Calibri" w:cs="宋体" w:hint="eastAsia"/>
          <w:color w:val="auto"/>
          <w:sz w:val="18"/>
          <w:szCs w:val="18"/>
        </w:rPr>
        <w:t>注：评价质量目标的方法，包括制定</w:t>
      </w:r>
      <w:r w:rsidR="00B83CFE" w:rsidRPr="00AF22B4">
        <w:rPr>
          <w:rFonts w:ascii="楷体_GB2312" w:eastAsia="楷体" w:hAnsi="Calibri" w:cs="宋体" w:hint="eastAsia"/>
          <w:color w:val="auto"/>
          <w:sz w:val="18"/>
          <w:szCs w:val="18"/>
        </w:rPr>
        <w:t>评价准则</w:t>
      </w:r>
      <w:r w:rsidRPr="00AF22B4">
        <w:rPr>
          <w:rFonts w:ascii="楷体_GB2312" w:eastAsia="楷体" w:hAnsi="Calibri" w:cs="宋体" w:hint="eastAsia"/>
          <w:color w:val="auto"/>
          <w:sz w:val="18"/>
          <w:szCs w:val="18"/>
        </w:rPr>
        <w:t>、进行定性定量分析等</w:t>
      </w:r>
      <w:r w:rsidR="006C5F8C" w:rsidRPr="00AF22B4">
        <w:rPr>
          <w:rFonts w:ascii="楷体_GB2312" w:eastAsia="楷体" w:hAnsi="Calibri" w:cs="宋体" w:hint="eastAsia"/>
          <w:color w:val="auto"/>
          <w:sz w:val="18"/>
          <w:szCs w:val="18"/>
        </w:rPr>
        <w:t>。</w:t>
      </w:r>
    </w:p>
    <w:p w:rsidR="006A121E" w:rsidRPr="00615EA0" w:rsidRDefault="00B83CFE" w:rsidP="00FA7B97">
      <w:pPr>
        <w:pStyle w:val="af"/>
        <w:rPr>
          <w:rFonts w:hint="default"/>
        </w:rPr>
      </w:pPr>
      <w:bookmarkStart w:id="31" w:name="_Toc486053941"/>
      <w:r w:rsidRPr="00615EA0">
        <w:t>6.3 变更的策划</w:t>
      </w:r>
      <w:bookmarkEnd w:id="31"/>
    </w:p>
    <w:p w:rsidR="006A121E" w:rsidRPr="00615EA0" w:rsidRDefault="00B83CFE" w:rsidP="00E412C5">
      <w:pPr>
        <w:pStyle w:val="Default"/>
        <w:spacing w:line="360" w:lineRule="atLeast"/>
        <w:ind w:firstLineChars="200" w:firstLine="433"/>
        <w:rPr>
          <w:rFonts w:ascii="宋体" w:eastAsia="宋体" w:hAnsi="Arial" w:cs="宋体"/>
          <w:color w:val="auto"/>
          <w:sz w:val="21"/>
          <w:szCs w:val="21"/>
        </w:rPr>
      </w:pPr>
      <w:r w:rsidRPr="00615EA0">
        <w:rPr>
          <w:rFonts w:ascii="宋体" w:eastAsia="宋体" w:hAnsi="Arial" w:cs="宋体" w:hint="eastAsia"/>
          <w:color w:val="auto"/>
          <w:sz w:val="21"/>
          <w:szCs w:val="21"/>
        </w:rPr>
        <w:t>当组织确定需要对质量管理体系进行变更时，</w:t>
      </w:r>
      <w:r w:rsidR="007D6F5C" w:rsidRPr="00615EA0">
        <w:rPr>
          <w:rFonts w:ascii="宋体" w:eastAsia="宋体" w:hAnsi="Arial" w:cs="宋体" w:hint="eastAsia"/>
          <w:color w:val="auto"/>
          <w:sz w:val="21"/>
          <w:szCs w:val="21"/>
        </w:rPr>
        <w:t>变更</w:t>
      </w:r>
      <w:r w:rsidRPr="00615EA0">
        <w:rPr>
          <w:rFonts w:ascii="宋体" w:eastAsia="宋体" w:hAnsi="Arial" w:cs="宋体" w:hint="eastAsia"/>
          <w:color w:val="auto"/>
          <w:sz w:val="21"/>
          <w:szCs w:val="21"/>
        </w:rPr>
        <w:t>应</w:t>
      </w:r>
      <w:r w:rsidR="007D6F5C" w:rsidRPr="00615EA0">
        <w:rPr>
          <w:rFonts w:ascii="宋体" w:eastAsia="宋体" w:hAnsi="Arial" w:cs="宋体" w:hint="eastAsia"/>
          <w:color w:val="auto"/>
          <w:sz w:val="21"/>
          <w:szCs w:val="21"/>
        </w:rPr>
        <w:t>按所</w:t>
      </w:r>
      <w:r w:rsidRPr="00615EA0">
        <w:rPr>
          <w:rFonts w:ascii="宋体" w:eastAsia="宋体" w:hAnsi="Arial" w:cs="宋体" w:hint="eastAsia"/>
          <w:color w:val="auto"/>
          <w:sz w:val="21"/>
          <w:szCs w:val="21"/>
        </w:rPr>
        <w:t>策划</w:t>
      </w:r>
      <w:r w:rsidR="007D6F5C" w:rsidRPr="00615EA0">
        <w:rPr>
          <w:rFonts w:ascii="宋体" w:eastAsia="宋体" w:hAnsi="Arial" w:cs="宋体" w:hint="eastAsia"/>
          <w:color w:val="auto"/>
          <w:sz w:val="21"/>
          <w:szCs w:val="21"/>
        </w:rPr>
        <w:t>的方式</w:t>
      </w:r>
      <w:r w:rsidRPr="00615EA0">
        <w:rPr>
          <w:rFonts w:ascii="宋体" w:eastAsia="宋体" w:hAnsi="Arial" w:cs="宋体" w:hint="eastAsia"/>
          <w:color w:val="auto"/>
          <w:sz w:val="21"/>
          <w:szCs w:val="21"/>
        </w:rPr>
        <w:t>实施</w:t>
      </w:r>
      <w:r w:rsidR="00884C70">
        <w:rPr>
          <w:rFonts w:ascii="宋体" w:eastAsia="宋体" w:hAnsi="Arial" w:cs="宋体" w:hint="eastAsia"/>
          <w:color w:val="auto"/>
          <w:sz w:val="21"/>
          <w:szCs w:val="21"/>
        </w:rPr>
        <w:t>(</w:t>
      </w:r>
      <w:r w:rsidRPr="00615EA0">
        <w:rPr>
          <w:rFonts w:ascii="宋体" w:eastAsia="宋体" w:hAnsi="Arial" w:cs="宋体" w:hint="eastAsia"/>
          <w:color w:val="auto"/>
          <w:sz w:val="21"/>
          <w:szCs w:val="21"/>
        </w:rPr>
        <w:t>见</w:t>
      </w:r>
      <w:r w:rsidRPr="00615EA0">
        <w:rPr>
          <w:rFonts w:ascii="宋体" w:eastAsia="宋体" w:hAnsi="Arial" w:cs="宋体"/>
          <w:color w:val="auto"/>
          <w:sz w:val="21"/>
          <w:szCs w:val="21"/>
        </w:rPr>
        <w:t>4.4</w:t>
      </w:r>
      <w:r w:rsidR="00884C70">
        <w:rPr>
          <w:rFonts w:ascii="宋体" w:eastAsia="宋体" w:hAnsi="Arial" w:cs="宋体" w:hint="eastAsia"/>
          <w:color w:val="auto"/>
          <w:sz w:val="21"/>
          <w:szCs w:val="21"/>
        </w:rPr>
        <w:t>)</w:t>
      </w:r>
      <w:r w:rsidRPr="00615EA0">
        <w:rPr>
          <w:rFonts w:ascii="宋体" w:eastAsia="宋体" w:hAnsi="Arial" w:cs="宋体" w:hint="eastAsia"/>
          <w:color w:val="auto"/>
          <w:sz w:val="21"/>
          <w:szCs w:val="21"/>
        </w:rPr>
        <w:t>。</w:t>
      </w:r>
    </w:p>
    <w:p w:rsidR="006A121E" w:rsidRPr="00615EA0" w:rsidRDefault="00B83CFE" w:rsidP="00E412C5">
      <w:pPr>
        <w:pStyle w:val="Default"/>
        <w:spacing w:line="360" w:lineRule="atLeast"/>
        <w:ind w:firstLineChars="200" w:firstLine="433"/>
        <w:rPr>
          <w:rFonts w:ascii="宋体" w:eastAsia="宋体" w:hAnsi="Arial" w:cs="宋体"/>
          <w:color w:val="auto"/>
          <w:sz w:val="21"/>
          <w:szCs w:val="21"/>
        </w:rPr>
      </w:pPr>
      <w:r w:rsidRPr="00615EA0">
        <w:rPr>
          <w:rFonts w:ascii="宋体" w:eastAsia="宋体" w:hAnsi="Arial" w:cs="宋体" w:hint="eastAsia"/>
          <w:color w:val="auto"/>
          <w:sz w:val="21"/>
          <w:szCs w:val="21"/>
        </w:rPr>
        <w:t>组织应考虑：</w:t>
      </w:r>
    </w:p>
    <w:p w:rsidR="006A121E" w:rsidRPr="00615EA0" w:rsidRDefault="00B83CFE" w:rsidP="00E412C5">
      <w:pPr>
        <w:pStyle w:val="Default"/>
        <w:spacing w:line="360" w:lineRule="atLeast"/>
        <w:ind w:firstLineChars="200" w:firstLine="433"/>
        <w:rPr>
          <w:rFonts w:ascii="宋体" w:eastAsia="宋体" w:hAnsi="Arial" w:cs="宋体"/>
          <w:color w:val="auto"/>
          <w:sz w:val="21"/>
          <w:szCs w:val="21"/>
        </w:rPr>
      </w:pPr>
      <w:r w:rsidRPr="00615EA0">
        <w:rPr>
          <w:rFonts w:ascii="宋体" w:eastAsia="宋体" w:hAnsi="Arial" w:cs="宋体"/>
          <w:color w:val="auto"/>
          <w:sz w:val="21"/>
          <w:szCs w:val="21"/>
        </w:rPr>
        <w:t>a</w:t>
      </w:r>
      <w:r w:rsidR="00884C70">
        <w:rPr>
          <w:rFonts w:ascii="宋体" w:eastAsia="宋体" w:hAnsi="Arial" w:cs="宋体" w:hint="eastAsia"/>
          <w:color w:val="auto"/>
          <w:sz w:val="21"/>
          <w:szCs w:val="21"/>
        </w:rPr>
        <w:t>)</w:t>
      </w:r>
      <w:r w:rsidRPr="00615EA0">
        <w:rPr>
          <w:rFonts w:ascii="宋体" w:eastAsia="宋体" w:hAnsi="Arial" w:cs="宋体" w:hint="eastAsia"/>
          <w:color w:val="auto"/>
          <w:sz w:val="21"/>
          <w:szCs w:val="21"/>
        </w:rPr>
        <w:t>变更目的及其潜在后果；</w:t>
      </w:r>
    </w:p>
    <w:p w:rsidR="006A121E" w:rsidRPr="00615EA0" w:rsidRDefault="00B83CFE" w:rsidP="00E412C5">
      <w:pPr>
        <w:pStyle w:val="Default"/>
        <w:spacing w:line="360" w:lineRule="atLeast"/>
        <w:ind w:firstLineChars="200" w:firstLine="433"/>
        <w:rPr>
          <w:rFonts w:ascii="宋体" w:eastAsia="宋体" w:hAnsi="Arial" w:cs="宋体"/>
          <w:color w:val="auto"/>
          <w:sz w:val="21"/>
          <w:szCs w:val="21"/>
        </w:rPr>
      </w:pPr>
      <w:r w:rsidRPr="00615EA0">
        <w:rPr>
          <w:rFonts w:ascii="宋体" w:eastAsia="宋体" w:hAnsi="Arial" w:cs="宋体"/>
          <w:color w:val="auto"/>
          <w:sz w:val="21"/>
          <w:szCs w:val="21"/>
        </w:rPr>
        <w:t>b</w:t>
      </w:r>
      <w:r w:rsidR="00884C70">
        <w:rPr>
          <w:rFonts w:ascii="宋体" w:eastAsia="宋体" w:hAnsi="Arial" w:cs="宋体" w:hint="eastAsia"/>
          <w:color w:val="auto"/>
          <w:sz w:val="21"/>
          <w:szCs w:val="21"/>
        </w:rPr>
        <w:t>)</w:t>
      </w:r>
      <w:r w:rsidRPr="00615EA0">
        <w:rPr>
          <w:rFonts w:ascii="宋体" w:eastAsia="宋体" w:hAnsi="Arial" w:cs="宋体" w:hint="eastAsia"/>
          <w:color w:val="auto"/>
          <w:sz w:val="21"/>
          <w:szCs w:val="21"/>
        </w:rPr>
        <w:t>质量管理体系的完整性；</w:t>
      </w:r>
    </w:p>
    <w:p w:rsidR="006A121E" w:rsidRPr="00615EA0" w:rsidRDefault="00B83CFE" w:rsidP="00E412C5">
      <w:pPr>
        <w:pStyle w:val="Default"/>
        <w:spacing w:line="360" w:lineRule="atLeast"/>
        <w:ind w:firstLineChars="200" w:firstLine="433"/>
        <w:rPr>
          <w:rFonts w:ascii="宋体" w:eastAsia="宋体" w:hAnsi="Arial" w:cs="宋体"/>
          <w:color w:val="auto"/>
          <w:sz w:val="21"/>
          <w:szCs w:val="21"/>
        </w:rPr>
      </w:pPr>
      <w:r w:rsidRPr="00615EA0">
        <w:rPr>
          <w:rFonts w:ascii="宋体" w:eastAsia="宋体" w:hAnsi="Arial" w:cs="宋体"/>
          <w:color w:val="auto"/>
          <w:sz w:val="21"/>
          <w:szCs w:val="21"/>
        </w:rPr>
        <w:t>c</w:t>
      </w:r>
      <w:r w:rsidR="00884C70">
        <w:rPr>
          <w:rFonts w:ascii="宋体" w:eastAsia="宋体" w:hAnsi="Arial" w:cs="宋体" w:hint="eastAsia"/>
          <w:color w:val="auto"/>
          <w:sz w:val="21"/>
          <w:szCs w:val="21"/>
        </w:rPr>
        <w:t>)</w:t>
      </w:r>
      <w:r w:rsidRPr="00615EA0">
        <w:rPr>
          <w:rFonts w:ascii="宋体" w:eastAsia="宋体" w:hAnsi="Arial" w:cs="宋体" w:hint="eastAsia"/>
          <w:color w:val="auto"/>
          <w:sz w:val="21"/>
          <w:szCs w:val="21"/>
        </w:rPr>
        <w:t>资源的可</w:t>
      </w:r>
      <w:r w:rsidR="007D6F5C" w:rsidRPr="00615EA0">
        <w:rPr>
          <w:rFonts w:ascii="宋体" w:eastAsia="宋体" w:hAnsi="Arial" w:cs="宋体" w:hint="eastAsia"/>
          <w:color w:val="auto"/>
          <w:sz w:val="21"/>
          <w:szCs w:val="21"/>
        </w:rPr>
        <w:t>获得</w:t>
      </w:r>
      <w:r w:rsidRPr="00615EA0">
        <w:rPr>
          <w:rFonts w:ascii="宋体" w:eastAsia="宋体" w:hAnsi="Arial" w:cs="宋体" w:hint="eastAsia"/>
          <w:color w:val="auto"/>
          <w:sz w:val="21"/>
          <w:szCs w:val="21"/>
        </w:rPr>
        <w:t>性；</w:t>
      </w:r>
    </w:p>
    <w:p w:rsidR="006A121E" w:rsidRPr="00615EA0" w:rsidRDefault="00B83CFE" w:rsidP="00E412C5">
      <w:pPr>
        <w:pStyle w:val="Default"/>
        <w:spacing w:line="360" w:lineRule="atLeast"/>
        <w:ind w:firstLineChars="200" w:firstLine="433"/>
        <w:rPr>
          <w:rFonts w:ascii="宋体" w:eastAsia="宋体" w:hAnsi="Arial" w:cs="宋体"/>
          <w:color w:val="auto"/>
          <w:sz w:val="21"/>
          <w:szCs w:val="21"/>
        </w:rPr>
      </w:pPr>
      <w:r w:rsidRPr="00615EA0">
        <w:rPr>
          <w:rFonts w:ascii="宋体" w:eastAsia="宋体" w:hAnsi="Arial" w:cs="宋体"/>
          <w:color w:val="auto"/>
          <w:sz w:val="21"/>
          <w:szCs w:val="21"/>
        </w:rPr>
        <w:t>d</w:t>
      </w:r>
      <w:r w:rsidR="00884C70">
        <w:rPr>
          <w:rFonts w:ascii="宋体" w:eastAsia="宋体" w:hAnsi="Arial" w:cs="宋体" w:hint="eastAsia"/>
          <w:color w:val="auto"/>
          <w:sz w:val="21"/>
          <w:szCs w:val="21"/>
        </w:rPr>
        <w:t>)</w:t>
      </w:r>
      <w:r w:rsidRPr="00615EA0">
        <w:rPr>
          <w:rFonts w:ascii="宋体" w:eastAsia="宋体" w:hAnsi="Arial" w:cs="宋体" w:hint="eastAsia"/>
          <w:color w:val="auto"/>
          <w:sz w:val="21"/>
          <w:szCs w:val="21"/>
        </w:rPr>
        <w:t>职责和权限的分配或再分配。</w:t>
      </w:r>
    </w:p>
    <w:p w:rsidR="006A121E" w:rsidRPr="00AF22B4" w:rsidRDefault="00B83CFE" w:rsidP="00FA7B97">
      <w:pPr>
        <w:pStyle w:val="afc"/>
        <w:spacing w:before="156" w:after="156"/>
      </w:pPr>
      <w:bookmarkStart w:id="32" w:name="_Toc486053942"/>
      <w:r w:rsidRPr="00AF22B4">
        <w:t xml:space="preserve">7 </w:t>
      </w:r>
      <w:r w:rsidRPr="00AF22B4">
        <w:rPr>
          <w:rFonts w:hint="eastAsia"/>
        </w:rPr>
        <w:t>支持</w:t>
      </w:r>
      <w:bookmarkEnd w:id="32"/>
    </w:p>
    <w:p w:rsidR="006A121E" w:rsidRPr="00615EA0" w:rsidRDefault="00B83CFE" w:rsidP="00FA7B97">
      <w:pPr>
        <w:pStyle w:val="af"/>
        <w:rPr>
          <w:rFonts w:hint="default"/>
        </w:rPr>
      </w:pPr>
      <w:bookmarkStart w:id="33" w:name="_Toc486053943"/>
      <w:r w:rsidRPr="00615EA0">
        <w:t>7.1 资源</w:t>
      </w:r>
      <w:bookmarkEnd w:id="33"/>
    </w:p>
    <w:p w:rsidR="006A121E" w:rsidRPr="00615EA0" w:rsidRDefault="00B83CFE" w:rsidP="00FA7B97">
      <w:pPr>
        <w:pStyle w:val="ad"/>
      </w:pPr>
      <w:bookmarkStart w:id="34" w:name="_Toc486053944"/>
      <w:r w:rsidRPr="00615EA0">
        <w:t xml:space="preserve">7.1.1 </w:t>
      </w:r>
      <w:r w:rsidRPr="00615EA0">
        <w:rPr>
          <w:rFonts w:hint="eastAsia"/>
        </w:rPr>
        <w:t>总则</w:t>
      </w:r>
      <w:bookmarkEnd w:id="34"/>
    </w:p>
    <w:p w:rsidR="006A121E" w:rsidRPr="00615EA0" w:rsidRDefault="00B83CFE" w:rsidP="00E412C5">
      <w:pPr>
        <w:pStyle w:val="Default"/>
        <w:spacing w:line="360" w:lineRule="atLeast"/>
        <w:ind w:firstLineChars="200" w:firstLine="433"/>
        <w:rPr>
          <w:rFonts w:ascii="宋体" w:eastAsia="宋体" w:hAnsi="Arial" w:cs="宋体"/>
          <w:color w:val="auto"/>
          <w:sz w:val="21"/>
          <w:szCs w:val="21"/>
        </w:rPr>
      </w:pPr>
      <w:r w:rsidRPr="00615EA0">
        <w:rPr>
          <w:rFonts w:ascii="宋体" w:eastAsia="宋体" w:hAnsi="Arial" w:cs="宋体" w:hint="eastAsia"/>
          <w:color w:val="auto"/>
          <w:sz w:val="21"/>
          <w:szCs w:val="21"/>
        </w:rPr>
        <w:t>组织应确定并提供</w:t>
      </w:r>
      <w:r w:rsidR="007D6F5C" w:rsidRPr="00615EA0">
        <w:rPr>
          <w:rFonts w:ascii="宋体" w:eastAsia="宋体" w:hAnsi="Arial" w:cs="宋体" w:hint="eastAsia"/>
          <w:color w:val="auto"/>
          <w:sz w:val="21"/>
          <w:szCs w:val="21"/>
        </w:rPr>
        <w:t>所需的资源，以</w:t>
      </w:r>
      <w:r w:rsidRPr="00615EA0">
        <w:rPr>
          <w:rFonts w:ascii="宋体" w:eastAsia="宋体" w:hAnsi="Arial" w:cs="宋体" w:hint="eastAsia"/>
          <w:color w:val="auto"/>
          <w:sz w:val="21"/>
          <w:szCs w:val="21"/>
        </w:rPr>
        <w:t>建立、实施、保持和持续改进质量管理体系。</w:t>
      </w:r>
    </w:p>
    <w:p w:rsidR="006A121E" w:rsidRPr="00615EA0" w:rsidRDefault="00B83CFE" w:rsidP="00E412C5">
      <w:pPr>
        <w:pStyle w:val="Default"/>
        <w:spacing w:line="360" w:lineRule="atLeast"/>
        <w:ind w:firstLineChars="200" w:firstLine="433"/>
        <w:rPr>
          <w:rFonts w:ascii="宋体" w:eastAsia="宋体" w:hAnsi="Arial" w:cs="宋体"/>
          <w:color w:val="auto"/>
          <w:sz w:val="21"/>
          <w:szCs w:val="21"/>
        </w:rPr>
      </w:pPr>
      <w:r w:rsidRPr="00615EA0">
        <w:rPr>
          <w:rFonts w:ascii="宋体" w:eastAsia="宋体" w:hAnsi="Arial" w:cs="宋体" w:hint="eastAsia"/>
          <w:color w:val="auto"/>
          <w:sz w:val="21"/>
          <w:szCs w:val="21"/>
        </w:rPr>
        <w:t>组织应考虑：</w:t>
      </w:r>
    </w:p>
    <w:p w:rsidR="006A121E" w:rsidRPr="00615EA0" w:rsidRDefault="00B83CFE" w:rsidP="00E412C5">
      <w:pPr>
        <w:pStyle w:val="Default"/>
        <w:spacing w:line="360" w:lineRule="atLeast"/>
        <w:ind w:firstLineChars="200" w:firstLine="433"/>
        <w:rPr>
          <w:rFonts w:ascii="宋体" w:eastAsia="宋体" w:cs="宋体"/>
          <w:color w:val="auto"/>
          <w:sz w:val="21"/>
          <w:szCs w:val="21"/>
        </w:rPr>
      </w:pPr>
      <w:r w:rsidRPr="00615EA0">
        <w:rPr>
          <w:rFonts w:ascii="宋体" w:eastAsia="宋体" w:cs="宋体"/>
          <w:color w:val="auto"/>
          <w:sz w:val="21"/>
          <w:szCs w:val="21"/>
        </w:rPr>
        <w:t>a</w:t>
      </w:r>
      <w:r w:rsidR="00884C70">
        <w:rPr>
          <w:rFonts w:ascii="宋体" w:eastAsia="宋体" w:cs="宋体"/>
          <w:color w:val="auto"/>
          <w:sz w:val="21"/>
          <w:szCs w:val="21"/>
        </w:rPr>
        <w:t>)</w:t>
      </w:r>
      <w:r w:rsidR="007D6F5C" w:rsidRPr="00615EA0">
        <w:rPr>
          <w:rFonts w:ascii="宋体" w:eastAsia="宋体" w:cs="宋体" w:hint="eastAsia"/>
          <w:color w:val="auto"/>
          <w:sz w:val="21"/>
          <w:szCs w:val="21"/>
        </w:rPr>
        <w:t>现有内部资源的能力和局限</w:t>
      </w:r>
      <w:r w:rsidRPr="00615EA0">
        <w:rPr>
          <w:rFonts w:ascii="宋体" w:eastAsia="宋体" w:cs="宋体" w:hint="eastAsia"/>
          <w:color w:val="auto"/>
          <w:sz w:val="21"/>
          <w:szCs w:val="21"/>
        </w:rPr>
        <w:t>；</w:t>
      </w:r>
    </w:p>
    <w:p w:rsidR="006A121E" w:rsidRPr="00615EA0" w:rsidRDefault="00B83CFE" w:rsidP="00E412C5">
      <w:pPr>
        <w:pStyle w:val="Default"/>
        <w:spacing w:line="360" w:lineRule="atLeast"/>
        <w:ind w:firstLineChars="200" w:firstLine="433"/>
        <w:rPr>
          <w:rFonts w:ascii="宋体" w:eastAsia="宋体" w:cs="宋体"/>
          <w:color w:val="auto"/>
          <w:sz w:val="21"/>
          <w:szCs w:val="21"/>
        </w:rPr>
      </w:pPr>
      <w:r w:rsidRPr="00615EA0">
        <w:rPr>
          <w:rFonts w:ascii="宋体" w:eastAsia="宋体" w:cs="宋体"/>
          <w:color w:val="auto"/>
          <w:sz w:val="21"/>
          <w:szCs w:val="21"/>
        </w:rPr>
        <w:t>b</w:t>
      </w:r>
      <w:r w:rsidR="00884C70">
        <w:rPr>
          <w:rFonts w:ascii="宋体" w:eastAsia="宋体" w:cs="宋体"/>
          <w:color w:val="auto"/>
          <w:sz w:val="21"/>
          <w:szCs w:val="21"/>
        </w:rPr>
        <w:t>)</w:t>
      </w:r>
      <w:r w:rsidRPr="00615EA0">
        <w:rPr>
          <w:rFonts w:ascii="宋体" w:eastAsia="宋体" w:cs="宋体" w:hint="eastAsia"/>
          <w:color w:val="auto"/>
          <w:sz w:val="21"/>
          <w:szCs w:val="21"/>
        </w:rPr>
        <w:t>需要从外部供方获得的资源；</w:t>
      </w:r>
    </w:p>
    <w:p w:rsidR="006A121E" w:rsidRPr="00AF22B4" w:rsidRDefault="00B83CFE" w:rsidP="00E412C5">
      <w:pPr>
        <w:pStyle w:val="Default"/>
        <w:spacing w:line="360" w:lineRule="atLeast"/>
        <w:ind w:leftChars="199" w:left="875" w:hangingChars="205" w:hanging="444"/>
        <w:rPr>
          <w:rFonts w:ascii="楷体_GB2312" w:eastAsia="楷体" w:cs="宋体"/>
          <w:color w:val="auto"/>
          <w:sz w:val="21"/>
          <w:szCs w:val="21"/>
        </w:rPr>
      </w:pPr>
      <w:r w:rsidRPr="00AF22B4">
        <w:rPr>
          <w:rFonts w:ascii="楷体_GB2312" w:eastAsia="楷体" w:cs="宋体" w:hint="eastAsia"/>
          <w:color w:val="auto"/>
          <w:sz w:val="21"/>
          <w:szCs w:val="21"/>
        </w:rPr>
        <w:t>c</w:t>
      </w:r>
      <w:r w:rsidR="00884C70" w:rsidRPr="00AF22B4">
        <w:rPr>
          <w:rFonts w:ascii="楷体_GB2312" w:eastAsia="楷体" w:cs="宋体" w:hint="eastAsia"/>
          <w:color w:val="auto"/>
          <w:sz w:val="21"/>
          <w:szCs w:val="21"/>
        </w:rPr>
        <w:t>)</w:t>
      </w:r>
      <w:r w:rsidRPr="00AF22B4">
        <w:rPr>
          <w:rFonts w:ascii="楷体_GB2312" w:eastAsia="楷体" w:cs="宋体" w:hint="eastAsia"/>
          <w:color w:val="auto"/>
          <w:sz w:val="21"/>
          <w:szCs w:val="21"/>
        </w:rPr>
        <w:t>需要顾客提供的资源</w:t>
      </w:r>
      <w:r w:rsidR="00884C70" w:rsidRPr="00AF22B4">
        <w:rPr>
          <w:rFonts w:ascii="楷体_GB2312" w:eastAsia="楷体" w:cs="宋体" w:hint="eastAsia"/>
          <w:color w:val="auto"/>
          <w:sz w:val="21"/>
          <w:szCs w:val="21"/>
        </w:rPr>
        <w:t>(</w:t>
      </w:r>
      <w:r w:rsidR="00785EDB" w:rsidRPr="00AF22B4">
        <w:rPr>
          <w:rFonts w:ascii="楷体_GB2312" w:eastAsia="楷体" w:cs="宋体" w:hint="eastAsia"/>
          <w:color w:val="auto"/>
          <w:sz w:val="21"/>
          <w:szCs w:val="21"/>
        </w:rPr>
        <w:t>如研制生产</w:t>
      </w:r>
      <w:r w:rsidR="008C0FF6" w:rsidRPr="00AF22B4">
        <w:rPr>
          <w:rFonts w:ascii="楷体_GB2312" w:eastAsia="楷体" w:cs="宋体" w:hint="eastAsia"/>
          <w:color w:val="auto"/>
          <w:sz w:val="21"/>
          <w:szCs w:val="21"/>
        </w:rPr>
        <w:t>所需</w:t>
      </w:r>
      <w:r w:rsidR="00785EDB" w:rsidRPr="00AF22B4">
        <w:rPr>
          <w:rFonts w:ascii="楷体_GB2312" w:eastAsia="楷体" w:cs="宋体" w:hint="eastAsia"/>
          <w:color w:val="auto"/>
          <w:sz w:val="21"/>
          <w:szCs w:val="21"/>
        </w:rPr>
        <w:t>的法规、标准、技术资料等，试验鉴定</w:t>
      </w:r>
      <w:r w:rsidR="008C0FF6" w:rsidRPr="00AF22B4">
        <w:rPr>
          <w:rFonts w:ascii="楷体_GB2312" w:eastAsia="楷体" w:cs="宋体" w:hint="eastAsia"/>
          <w:color w:val="auto"/>
          <w:sz w:val="21"/>
          <w:szCs w:val="21"/>
        </w:rPr>
        <w:t>所需</w:t>
      </w:r>
      <w:r w:rsidR="00785EDB" w:rsidRPr="00AF22B4">
        <w:rPr>
          <w:rFonts w:ascii="楷体_GB2312" w:eastAsia="楷体" w:cs="宋体" w:hint="eastAsia"/>
          <w:color w:val="auto"/>
          <w:sz w:val="21"/>
          <w:szCs w:val="21"/>
        </w:rPr>
        <w:t>的设备、设施、人员等</w:t>
      </w:r>
      <w:r w:rsidR="00884C70" w:rsidRPr="00AF22B4">
        <w:rPr>
          <w:rFonts w:ascii="楷体_GB2312" w:eastAsia="楷体" w:cs="宋体" w:hint="eastAsia"/>
          <w:color w:val="auto"/>
          <w:sz w:val="21"/>
          <w:szCs w:val="21"/>
        </w:rPr>
        <w:t>)</w:t>
      </w:r>
      <w:r w:rsidRPr="00AF22B4">
        <w:rPr>
          <w:rFonts w:ascii="楷体_GB2312" w:eastAsia="楷体" w:cs="宋体" w:hint="eastAsia"/>
          <w:color w:val="auto"/>
          <w:sz w:val="21"/>
          <w:szCs w:val="21"/>
        </w:rPr>
        <w:t>。</w:t>
      </w:r>
    </w:p>
    <w:p w:rsidR="006A121E" w:rsidRPr="00615EA0" w:rsidRDefault="00B83CFE" w:rsidP="00FA7B97">
      <w:pPr>
        <w:pStyle w:val="ad"/>
      </w:pPr>
      <w:bookmarkStart w:id="35" w:name="_Toc486053945"/>
      <w:r w:rsidRPr="00615EA0">
        <w:t xml:space="preserve">7.1.2 </w:t>
      </w:r>
      <w:r w:rsidRPr="00615EA0">
        <w:rPr>
          <w:rFonts w:hint="eastAsia"/>
        </w:rPr>
        <w:t>人员</w:t>
      </w:r>
      <w:bookmarkEnd w:id="35"/>
    </w:p>
    <w:p w:rsidR="006A121E" w:rsidRPr="00615EA0" w:rsidRDefault="00B83CFE" w:rsidP="00E412C5">
      <w:pPr>
        <w:pStyle w:val="Default"/>
        <w:spacing w:line="360" w:lineRule="atLeast"/>
        <w:ind w:firstLineChars="200" w:firstLine="433"/>
        <w:rPr>
          <w:rFonts w:ascii="宋体" w:eastAsia="宋体" w:hAnsi="Arial" w:cs="宋体"/>
          <w:color w:val="auto"/>
          <w:sz w:val="21"/>
          <w:szCs w:val="21"/>
        </w:rPr>
      </w:pPr>
      <w:r w:rsidRPr="00615EA0">
        <w:rPr>
          <w:rFonts w:ascii="宋体" w:eastAsia="宋体" w:hAnsi="Arial" w:cs="宋体" w:hint="eastAsia"/>
          <w:color w:val="auto"/>
          <w:sz w:val="21"/>
          <w:szCs w:val="21"/>
        </w:rPr>
        <w:t>组织应确定并</w:t>
      </w:r>
      <w:r w:rsidR="00196258" w:rsidRPr="00615EA0">
        <w:rPr>
          <w:rFonts w:ascii="宋体" w:eastAsia="宋体" w:hAnsi="Arial" w:cs="宋体" w:hint="eastAsia"/>
          <w:color w:val="auto"/>
          <w:sz w:val="21"/>
          <w:szCs w:val="21"/>
        </w:rPr>
        <w:t>配备</w:t>
      </w:r>
      <w:r w:rsidRPr="00615EA0">
        <w:rPr>
          <w:rFonts w:ascii="宋体" w:eastAsia="宋体" w:hAnsi="Arial" w:cs="宋体" w:hint="eastAsia"/>
          <w:color w:val="auto"/>
          <w:sz w:val="21"/>
          <w:szCs w:val="21"/>
        </w:rPr>
        <w:t>所需的人员，以有效实施质量管理体系</w:t>
      </w:r>
      <w:r w:rsidR="00196258" w:rsidRPr="00615EA0">
        <w:rPr>
          <w:rFonts w:ascii="宋体" w:eastAsia="宋体" w:hAnsi="Arial" w:cs="宋体" w:hint="eastAsia"/>
          <w:color w:val="auto"/>
          <w:sz w:val="21"/>
          <w:szCs w:val="21"/>
        </w:rPr>
        <w:t>，</w:t>
      </w:r>
      <w:r w:rsidRPr="00615EA0">
        <w:rPr>
          <w:rFonts w:ascii="宋体" w:eastAsia="宋体" w:hAnsi="Arial" w:cs="宋体" w:hint="eastAsia"/>
          <w:color w:val="auto"/>
          <w:sz w:val="21"/>
          <w:szCs w:val="21"/>
        </w:rPr>
        <w:t>并运行和控制其过程。</w:t>
      </w:r>
    </w:p>
    <w:p w:rsidR="006A121E" w:rsidRPr="00615EA0" w:rsidRDefault="00B83CFE" w:rsidP="00FA7B97">
      <w:pPr>
        <w:pStyle w:val="ad"/>
      </w:pPr>
      <w:bookmarkStart w:id="36" w:name="_Toc486053946"/>
      <w:r w:rsidRPr="00615EA0">
        <w:t xml:space="preserve">7.1.3 </w:t>
      </w:r>
      <w:r w:rsidRPr="00615EA0">
        <w:rPr>
          <w:rFonts w:hint="eastAsia"/>
        </w:rPr>
        <w:t>基础设施</w:t>
      </w:r>
      <w:bookmarkEnd w:id="36"/>
    </w:p>
    <w:p w:rsidR="006A121E" w:rsidRPr="00615EA0" w:rsidRDefault="00B83CFE" w:rsidP="00E412C5">
      <w:pPr>
        <w:pStyle w:val="Default"/>
        <w:spacing w:line="360" w:lineRule="atLeast"/>
        <w:ind w:firstLineChars="200" w:firstLine="433"/>
        <w:rPr>
          <w:rFonts w:ascii="宋体" w:eastAsia="宋体" w:hAnsi="Arial" w:cs="宋体"/>
          <w:color w:val="auto"/>
          <w:sz w:val="21"/>
          <w:szCs w:val="21"/>
        </w:rPr>
      </w:pPr>
      <w:r w:rsidRPr="00615EA0">
        <w:rPr>
          <w:rFonts w:ascii="宋体" w:eastAsia="宋体" w:hAnsi="Arial" w:cs="宋体" w:hint="eastAsia"/>
          <w:color w:val="auto"/>
          <w:sz w:val="21"/>
          <w:szCs w:val="21"/>
        </w:rPr>
        <w:t>组织应确定、提供和维护</w:t>
      </w:r>
      <w:r w:rsidR="00196258" w:rsidRPr="00615EA0">
        <w:rPr>
          <w:rFonts w:ascii="宋体" w:eastAsia="宋体" w:hAnsi="Arial" w:cs="宋体" w:hint="eastAsia"/>
          <w:color w:val="auto"/>
          <w:sz w:val="21"/>
          <w:szCs w:val="21"/>
        </w:rPr>
        <w:t>所需的</w:t>
      </w:r>
      <w:r w:rsidRPr="00615EA0">
        <w:rPr>
          <w:rFonts w:ascii="宋体" w:eastAsia="宋体" w:hAnsi="Arial" w:cs="宋体" w:hint="eastAsia"/>
          <w:color w:val="auto"/>
          <w:sz w:val="21"/>
          <w:szCs w:val="21"/>
        </w:rPr>
        <w:t>基础设施，</w:t>
      </w:r>
      <w:r w:rsidR="00196258" w:rsidRPr="00615EA0">
        <w:rPr>
          <w:rFonts w:ascii="宋体" w:eastAsia="宋体" w:hAnsi="Arial" w:cs="宋体" w:hint="eastAsia"/>
          <w:color w:val="auto"/>
          <w:sz w:val="21"/>
          <w:szCs w:val="21"/>
        </w:rPr>
        <w:t>以运行过程，并</w:t>
      </w:r>
      <w:r w:rsidRPr="00615EA0">
        <w:rPr>
          <w:rFonts w:ascii="宋体" w:eastAsia="宋体" w:hAnsi="Arial" w:cs="宋体" w:hint="eastAsia"/>
          <w:color w:val="auto"/>
          <w:sz w:val="21"/>
          <w:szCs w:val="21"/>
        </w:rPr>
        <w:t>获得合格产品和服务。</w:t>
      </w:r>
    </w:p>
    <w:p w:rsidR="006A121E" w:rsidRPr="00615EA0" w:rsidRDefault="00B83CFE" w:rsidP="00E412C5">
      <w:pPr>
        <w:pStyle w:val="Default"/>
        <w:spacing w:line="360" w:lineRule="atLeast"/>
        <w:ind w:firstLineChars="200" w:firstLine="373"/>
        <w:rPr>
          <w:rFonts w:ascii="宋体" w:eastAsia="宋体" w:hAnsi="Arial" w:cs="宋体"/>
          <w:color w:val="auto"/>
          <w:sz w:val="18"/>
          <w:szCs w:val="18"/>
        </w:rPr>
      </w:pPr>
      <w:r w:rsidRPr="00615EA0">
        <w:rPr>
          <w:rFonts w:ascii="宋体" w:eastAsia="宋体" w:hAnsi="Arial" w:cs="宋体" w:hint="eastAsia"/>
          <w:color w:val="auto"/>
          <w:sz w:val="18"/>
          <w:szCs w:val="18"/>
        </w:rPr>
        <w:t>注：基础设施可包括：</w:t>
      </w:r>
    </w:p>
    <w:p w:rsidR="006A121E" w:rsidRPr="00615EA0" w:rsidRDefault="00B83CFE" w:rsidP="00E412C5">
      <w:pPr>
        <w:pStyle w:val="Default"/>
        <w:spacing w:line="360" w:lineRule="atLeast"/>
        <w:ind w:firstLineChars="400" w:firstLine="747"/>
        <w:rPr>
          <w:rFonts w:ascii="宋体" w:eastAsia="宋体" w:hAnsi="Arial" w:cs="宋体"/>
          <w:color w:val="auto"/>
          <w:sz w:val="18"/>
          <w:szCs w:val="18"/>
        </w:rPr>
      </w:pPr>
      <w:r w:rsidRPr="00615EA0">
        <w:rPr>
          <w:rFonts w:ascii="宋体" w:eastAsia="宋体" w:hAnsi="Arial" w:cs="宋体"/>
          <w:color w:val="auto"/>
          <w:sz w:val="18"/>
          <w:szCs w:val="18"/>
        </w:rPr>
        <w:t>a</w:t>
      </w:r>
      <w:r w:rsidR="00884C70">
        <w:rPr>
          <w:rFonts w:ascii="宋体" w:eastAsia="宋体" w:hAnsi="Arial" w:cs="宋体" w:hint="eastAsia"/>
          <w:color w:val="auto"/>
          <w:sz w:val="18"/>
          <w:szCs w:val="18"/>
        </w:rPr>
        <w:t>)</w:t>
      </w:r>
      <w:r w:rsidRPr="00615EA0">
        <w:rPr>
          <w:rFonts w:ascii="宋体" w:eastAsia="宋体" w:hAnsi="Arial" w:cs="宋体" w:hint="eastAsia"/>
          <w:color w:val="auto"/>
          <w:sz w:val="18"/>
          <w:szCs w:val="18"/>
        </w:rPr>
        <w:t>建筑物和相关设施；</w:t>
      </w:r>
    </w:p>
    <w:p w:rsidR="006A121E" w:rsidRPr="00615EA0" w:rsidRDefault="00B83CFE" w:rsidP="00E412C5">
      <w:pPr>
        <w:pStyle w:val="Default"/>
        <w:spacing w:line="360" w:lineRule="atLeast"/>
        <w:ind w:firstLineChars="400" w:firstLine="747"/>
        <w:rPr>
          <w:rFonts w:ascii="宋体" w:eastAsia="宋体" w:hAnsi="Arial" w:cs="宋体"/>
          <w:color w:val="auto"/>
          <w:sz w:val="18"/>
          <w:szCs w:val="18"/>
        </w:rPr>
      </w:pPr>
      <w:r w:rsidRPr="00615EA0">
        <w:rPr>
          <w:rFonts w:ascii="宋体" w:eastAsia="宋体" w:hAnsi="Arial" w:cs="宋体"/>
          <w:color w:val="auto"/>
          <w:sz w:val="18"/>
          <w:szCs w:val="18"/>
        </w:rPr>
        <w:t>b</w:t>
      </w:r>
      <w:r w:rsidR="00884C70">
        <w:rPr>
          <w:rFonts w:ascii="宋体" w:eastAsia="宋体" w:hAnsi="Arial" w:cs="宋体" w:hint="eastAsia"/>
          <w:color w:val="auto"/>
          <w:sz w:val="18"/>
          <w:szCs w:val="18"/>
        </w:rPr>
        <w:t>)</w:t>
      </w:r>
      <w:r w:rsidRPr="00615EA0">
        <w:rPr>
          <w:rFonts w:ascii="宋体" w:eastAsia="宋体" w:hAnsi="Arial" w:cs="宋体" w:hint="eastAsia"/>
          <w:color w:val="auto"/>
          <w:sz w:val="18"/>
          <w:szCs w:val="18"/>
        </w:rPr>
        <w:t>设备，包括硬件和软件</w:t>
      </w:r>
      <w:r w:rsidR="00EA3E02" w:rsidRPr="00AF22B4">
        <w:rPr>
          <w:rFonts w:ascii="楷体_GB2312" w:eastAsia="楷体" w:hAnsi="Arial" w:cs="宋体" w:hint="eastAsia"/>
          <w:color w:val="auto"/>
          <w:sz w:val="18"/>
          <w:szCs w:val="18"/>
        </w:rPr>
        <w:t>，以及工艺设备</w:t>
      </w:r>
      <w:r w:rsidRPr="00615EA0">
        <w:rPr>
          <w:rFonts w:ascii="宋体" w:eastAsia="宋体" w:hAnsi="Arial" w:cs="宋体" w:hint="eastAsia"/>
          <w:color w:val="auto"/>
          <w:sz w:val="18"/>
          <w:szCs w:val="18"/>
        </w:rPr>
        <w:t>；</w:t>
      </w:r>
    </w:p>
    <w:p w:rsidR="006A121E" w:rsidRPr="00615EA0" w:rsidRDefault="00B83CFE" w:rsidP="00E412C5">
      <w:pPr>
        <w:pStyle w:val="Default"/>
        <w:spacing w:line="360" w:lineRule="atLeast"/>
        <w:ind w:firstLineChars="400" w:firstLine="747"/>
        <w:rPr>
          <w:rFonts w:ascii="宋体" w:eastAsia="宋体" w:hAnsi="Arial" w:cs="宋体"/>
          <w:color w:val="auto"/>
          <w:sz w:val="18"/>
          <w:szCs w:val="18"/>
        </w:rPr>
      </w:pPr>
      <w:r w:rsidRPr="00615EA0">
        <w:rPr>
          <w:rFonts w:ascii="宋体" w:eastAsia="宋体" w:hAnsi="Arial" w:cs="宋体"/>
          <w:color w:val="auto"/>
          <w:sz w:val="18"/>
          <w:szCs w:val="18"/>
        </w:rPr>
        <w:t>c</w:t>
      </w:r>
      <w:r w:rsidR="00884C70">
        <w:rPr>
          <w:rFonts w:ascii="宋体" w:eastAsia="宋体" w:hAnsi="Arial" w:cs="宋体" w:hint="eastAsia"/>
          <w:color w:val="auto"/>
          <w:sz w:val="18"/>
          <w:szCs w:val="18"/>
        </w:rPr>
        <w:t>)</w:t>
      </w:r>
      <w:r w:rsidRPr="00615EA0">
        <w:rPr>
          <w:rFonts w:ascii="宋体" w:eastAsia="宋体" w:hAnsi="Arial" w:cs="宋体" w:hint="eastAsia"/>
          <w:color w:val="auto"/>
          <w:sz w:val="18"/>
          <w:szCs w:val="18"/>
        </w:rPr>
        <w:t>运输资源；</w:t>
      </w:r>
    </w:p>
    <w:p w:rsidR="006A121E" w:rsidRPr="00615EA0" w:rsidRDefault="00B83CFE" w:rsidP="00E412C5">
      <w:pPr>
        <w:pStyle w:val="Default"/>
        <w:spacing w:line="360" w:lineRule="atLeast"/>
        <w:ind w:firstLineChars="400" w:firstLine="747"/>
        <w:rPr>
          <w:rFonts w:ascii="宋体" w:eastAsia="宋体" w:hAnsi="Arial" w:cs="宋体"/>
          <w:color w:val="auto"/>
          <w:sz w:val="18"/>
          <w:szCs w:val="18"/>
        </w:rPr>
      </w:pPr>
      <w:r w:rsidRPr="00615EA0">
        <w:rPr>
          <w:rFonts w:ascii="宋体" w:eastAsia="宋体" w:hAnsi="Arial" w:cs="宋体"/>
          <w:color w:val="auto"/>
          <w:sz w:val="18"/>
          <w:szCs w:val="18"/>
        </w:rPr>
        <w:t>d</w:t>
      </w:r>
      <w:r w:rsidR="00884C70">
        <w:rPr>
          <w:rFonts w:ascii="宋体" w:eastAsia="宋体" w:hAnsi="Arial" w:cs="宋体" w:hint="eastAsia"/>
          <w:color w:val="auto"/>
          <w:sz w:val="18"/>
          <w:szCs w:val="18"/>
        </w:rPr>
        <w:t>)</w:t>
      </w:r>
      <w:r w:rsidRPr="00615EA0">
        <w:rPr>
          <w:rFonts w:ascii="宋体" w:eastAsia="宋体" w:hAnsi="Arial" w:cs="宋体" w:hint="eastAsia"/>
          <w:color w:val="auto"/>
          <w:sz w:val="18"/>
          <w:szCs w:val="18"/>
        </w:rPr>
        <w:t>信息和通迅技术。</w:t>
      </w:r>
    </w:p>
    <w:p w:rsidR="006A121E" w:rsidRPr="00615EA0" w:rsidRDefault="00B83CFE" w:rsidP="00FA7B97">
      <w:pPr>
        <w:pStyle w:val="ad"/>
      </w:pPr>
      <w:bookmarkStart w:id="37" w:name="_Toc486053947"/>
      <w:r w:rsidRPr="00615EA0">
        <w:t xml:space="preserve">7.1.4 </w:t>
      </w:r>
      <w:r w:rsidRPr="00615EA0">
        <w:rPr>
          <w:rFonts w:hint="eastAsia"/>
        </w:rPr>
        <w:t>过程运行环境</w:t>
      </w:r>
      <w:bookmarkEnd w:id="37"/>
    </w:p>
    <w:p w:rsidR="006A121E" w:rsidRPr="00615EA0" w:rsidRDefault="00B83CFE" w:rsidP="00E412C5">
      <w:pPr>
        <w:pStyle w:val="Default"/>
        <w:spacing w:line="360" w:lineRule="atLeast"/>
        <w:ind w:firstLineChars="200" w:firstLine="433"/>
        <w:rPr>
          <w:rFonts w:ascii="宋体" w:eastAsia="宋体" w:hAnsi="Arial" w:cs="宋体"/>
          <w:color w:val="auto"/>
          <w:sz w:val="21"/>
          <w:szCs w:val="21"/>
        </w:rPr>
      </w:pPr>
      <w:r w:rsidRPr="00615EA0">
        <w:rPr>
          <w:rFonts w:ascii="宋体" w:eastAsia="宋体" w:hAnsi="Arial" w:cs="宋体" w:hint="eastAsia"/>
          <w:color w:val="auto"/>
          <w:sz w:val="21"/>
          <w:szCs w:val="21"/>
        </w:rPr>
        <w:t>组织应确定、提供并维护</w:t>
      </w:r>
      <w:r w:rsidR="001B5166" w:rsidRPr="00615EA0">
        <w:rPr>
          <w:rFonts w:ascii="宋体" w:eastAsia="宋体" w:hAnsi="Arial" w:cs="宋体" w:hint="eastAsia"/>
          <w:color w:val="auto"/>
          <w:sz w:val="21"/>
          <w:szCs w:val="21"/>
        </w:rPr>
        <w:t>所需的环境，以</w:t>
      </w:r>
      <w:r w:rsidR="00857EA4" w:rsidRPr="00615EA0">
        <w:rPr>
          <w:rFonts w:ascii="宋体" w:eastAsia="宋体" w:hAnsi="Arial" w:cs="宋体" w:hint="eastAsia"/>
          <w:color w:val="auto"/>
          <w:sz w:val="21"/>
          <w:szCs w:val="21"/>
        </w:rPr>
        <w:t>运行</w:t>
      </w:r>
      <w:r w:rsidRPr="00615EA0">
        <w:rPr>
          <w:rFonts w:ascii="宋体" w:eastAsia="宋体" w:hAnsi="Arial" w:cs="宋体" w:hint="eastAsia"/>
          <w:color w:val="auto"/>
          <w:sz w:val="21"/>
          <w:szCs w:val="21"/>
        </w:rPr>
        <w:t>过程，</w:t>
      </w:r>
      <w:r w:rsidR="001B5166" w:rsidRPr="00615EA0">
        <w:rPr>
          <w:rFonts w:ascii="宋体" w:eastAsia="宋体" w:hAnsi="Arial" w:cs="宋体" w:hint="eastAsia"/>
          <w:color w:val="auto"/>
          <w:sz w:val="21"/>
          <w:szCs w:val="21"/>
        </w:rPr>
        <w:t>并</w:t>
      </w:r>
      <w:r w:rsidRPr="00615EA0">
        <w:rPr>
          <w:rFonts w:ascii="宋体" w:eastAsia="宋体" w:hAnsi="Arial" w:cs="宋体" w:hint="eastAsia"/>
          <w:color w:val="auto"/>
          <w:sz w:val="21"/>
          <w:szCs w:val="21"/>
        </w:rPr>
        <w:t>获得合格产品和服务。</w:t>
      </w:r>
    </w:p>
    <w:p w:rsidR="006A121E" w:rsidRPr="00615EA0" w:rsidRDefault="00B83CFE" w:rsidP="00E412C5">
      <w:pPr>
        <w:autoSpaceDE w:val="0"/>
        <w:autoSpaceDN w:val="0"/>
        <w:spacing w:line="360" w:lineRule="atLeast"/>
        <w:ind w:firstLineChars="196" w:firstLine="425"/>
        <w:rPr>
          <w:rFonts w:ascii="宋体" w:eastAsia="宋体" w:hAnsi="Arial" w:cs="宋体"/>
          <w:szCs w:val="21"/>
        </w:rPr>
      </w:pPr>
      <w:r w:rsidRPr="00AF22B4">
        <w:rPr>
          <w:rFonts w:ascii="楷体_GB2312" w:eastAsia="楷体" w:hAnsi="楷体" w:hint="eastAsia"/>
          <w:bCs/>
          <w:szCs w:val="21"/>
        </w:rPr>
        <w:t>对需要控制的环境</w:t>
      </w:r>
      <w:r w:rsidR="007B1449" w:rsidRPr="00AF22B4">
        <w:rPr>
          <w:rFonts w:ascii="楷体_GB2312" w:eastAsia="楷体" w:hAnsi="楷体" w:hint="eastAsia"/>
          <w:bCs/>
          <w:szCs w:val="21"/>
        </w:rPr>
        <w:t>物理因素</w:t>
      </w:r>
      <w:r w:rsidRPr="00AF22B4">
        <w:rPr>
          <w:rFonts w:ascii="楷体_GB2312" w:eastAsia="楷体" w:hAnsi="楷体" w:hint="eastAsia"/>
          <w:bCs/>
          <w:szCs w:val="21"/>
        </w:rPr>
        <w:t>，应保留监视、测量、控制和改进的</w:t>
      </w:r>
      <w:r w:rsidR="00926715" w:rsidRPr="00AF22B4">
        <w:rPr>
          <w:rFonts w:ascii="楷体_GB2312" w:eastAsia="楷体" w:hAnsi="楷体" w:hint="eastAsia"/>
          <w:bCs/>
          <w:szCs w:val="21"/>
        </w:rPr>
        <w:t>记录</w:t>
      </w:r>
      <w:r w:rsidRPr="00AF22B4">
        <w:rPr>
          <w:rFonts w:ascii="楷体_GB2312" w:eastAsia="楷体" w:hAnsi="楷体" w:hint="eastAsia"/>
          <w:bCs/>
          <w:szCs w:val="21"/>
        </w:rPr>
        <w:t>。</w:t>
      </w:r>
    </w:p>
    <w:p w:rsidR="006A121E" w:rsidRPr="00615EA0" w:rsidRDefault="00B83CFE" w:rsidP="00E412C5">
      <w:pPr>
        <w:pStyle w:val="Default"/>
        <w:spacing w:line="360" w:lineRule="atLeast"/>
        <w:ind w:firstLineChars="200" w:firstLine="373"/>
        <w:rPr>
          <w:rFonts w:ascii="宋体" w:eastAsia="宋体" w:hAnsi="Arial" w:cs="宋体"/>
          <w:color w:val="auto"/>
          <w:sz w:val="18"/>
          <w:szCs w:val="18"/>
        </w:rPr>
      </w:pPr>
      <w:r w:rsidRPr="00615EA0">
        <w:rPr>
          <w:rFonts w:ascii="宋体" w:eastAsia="宋体" w:hAnsi="Arial" w:cs="宋体" w:hint="eastAsia"/>
          <w:color w:val="auto"/>
          <w:sz w:val="18"/>
          <w:szCs w:val="18"/>
        </w:rPr>
        <w:t>注：适</w:t>
      </w:r>
      <w:r w:rsidR="001B5166" w:rsidRPr="00615EA0">
        <w:rPr>
          <w:rFonts w:ascii="宋体" w:eastAsia="宋体" w:hAnsi="Arial" w:cs="宋体" w:hint="eastAsia"/>
          <w:color w:val="auto"/>
          <w:sz w:val="18"/>
          <w:szCs w:val="18"/>
        </w:rPr>
        <w:t>宜</w:t>
      </w:r>
      <w:r w:rsidRPr="00615EA0">
        <w:rPr>
          <w:rFonts w:ascii="宋体" w:eastAsia="宋体" w:hAnsi="Arial" w:cs="宋体" w:hint="eastAsia"/>
          <w:color w:val="auto"/>
          <w:sz w:val="18"/>
          <w:szCs w:val="18"/>
        </w:rPr>
        <w:t>的过程运行环境可能是人为因素与物理因素的结合，例如：</w:t>
      </w:r>
    </w:p>
    <w:p w:rsidR="006A121E" w:rsidRPr="00615EA0" w:rsidRDefault="00B83CFE" w:rsidP="00E412C5">
      <w:pPr>
        <w:pStyle w:val="Default"/>
        <w:spacing w:line="360" w:lineRule="atLeast"/>
        <w:ind w:firstLineChars="400" w:firstLine="747"/>
        <w:rPr>
          <w:rFonts w:ascii="宋体" w:eastAsia="宋体" w:hAnsi="Arial" w:cs="宋体"/>
          <w:color w:val="auto"/>
          <w:sz w:val="18"/>
          <w:szCs w:val="18"/>
        </w:rPr>
      </w:pPr>
      <w:r w:rsidRPr="00615EA0">
        <w:rPr>
          <w:rFonts w:ascii="宋体" w:eastAsia="宋体" w:hAnsi="Arial" w:cs="宋体"/>
          <w:color w:val="auto"/>
          <w:sz w:val="18"/>
          <w:szCs w:val="18"/>
        </w:rPr>
        <w:t>a</w:t>
      </w:r>
      <w:r w:rsidR="00884C70">
        <w:rPr>
          <w:rFonts w:ascii="宋体" w:eastAsia="宋体" w:hAnsi="Arial" w:cs="宋体" w:hint="eastAsia"/>
          <w:color w:val="auto"/>
          <w:sz w:val="18"/>
          <w:szCs w:val="18"/>
        </w:rPr>
        <w:t>)</w:t>
      </w:r>
      <w:r w:rsidRPr="00615EA0">
        <w:rPr>
          <w:rFonts w:ascii="宋体" w:eastAsia="宋体" w:hAnsi="Arial" w:cs="宋体" w:hint="eastAsia"/>
          <w:color w:val="auto"/>
          <w:sz w:val="18"/>
          <w:szCs w:val="18"/>
        </w:rPr>
        <w:t>社会因素</w:t>
      </w:r>
      <w:r w:rsidR="00884C70">
        <w:rPr>
          <w:rFonts w:ascii="宋体" w:eastAsia="宋体" w:hAnsi="Arial" w:cs="宋体" w:hint="eastAsia"/>
          <w:color w:val="auto"/>
          <w:sz w:val="18"/>
          <w:szCs w:val="18"/>
        </w:rPr>
        <w:t>(</w:t>
      </w:r>
      <w:r w:rsidRPr="00615EA0">
        <w:rPr>
          <w:rFonts w:ascii="宋体" w:eastAsia="宋体" w:hAnsi="Arial" w:cs="宋体" w:hint="eastAsia"/>
          <w:color w:val="auto"/>
          <w:sz w:val="18"/>
          <w:szCs w:val="18"/>
        </w:rPr>
        <w:t>如</w:t>
      </w:r>
      <w:r w:rsidR="001B5166" w:rsidRPr="00615EA0">
        <w:rPr>
          <w:rFonts w:ascii="宋体" w:eastAsia="宋体" w:hAnsi="Arial" w:cs="宋体" w:hint="eastAsia"/>
          <w:color w:val="auto"/>
          <w:sz w:val="18"/>
          <w:szCs w:val="18"/>
        </w:rPr>
        <w:t>非</w:t>
      </w:r>
      <w:r w:rsidRPr="00615EA0">
        <w:rPr>
          <w:rFonts w:ascii="宋体" w:eastAsia="宋体" w:hAnsi="Arial" w:cs="宋体" w:hint="eastAsia"/>
          <w:color w:val="auto"/>
          <w:sz w:val="18"/>
          <w:szCs w:val="18"/>
        </w:rPr>
        <w:t>歧视、</w:t>
      </w:r>
      <w:r w:rsidR="001B5166" w:rsidRPr="00615EA0">
        <w:rPr>
          <w:rFonts w:ascii="宋体" w:eastAsia="宋体" w:hAnsi="Arial" w:cs="宋体" w:hint="eastAsia"/>
          <w:color w:val="auto"/>
          <w:sz w:val="18"/>
          <w:szCs w:val="18"/>
        </w:rPr>
        <w:t>安</w:t>
      </w:r>
      <w:r w:rsidRPr="00615EA0">
        <w:rPr>
          <w:rFonts w:ascii="宋体" w:eastAsia="宋体" w:hAnsi="Arial" w:cs="宋体" w:hint="eastAsia"/>
          <w:color w:val="auto"/>
          <w:sz w:val="18"/>
          <w:szCs w:val="18"/>
        </w:rPr>
        <w:t>定、</w:t>
      </w:r>
      <w:r w:rsidR="001B5166" w:rsidRPr="00615EA0">
        <w:rPr>
          <w:rFonts w:ascii="宋体" w:eastAsia="宋体" w:hAnsi="Arial" w:cs="宋体" w:hint="eastAsia"/>
          <w:color w:val="auto"/>
          <w:sz w:val="18"/>
          <w:szCs w:val="18"/>
        </w:rPr>
        <w:t>非</w:t>
      </w:r>
      <w:r w:rsidRPr="00615EA0">
        <w:rPr>
          <w:rFonts w:ascii="宋体" w:eastAsia="宋体" w:hAnsi="Arial" w:cs="宋体" w:hint="eastAsia"/>
          <w:color w:val="auto"/>
          <w:sz w:val="18"/>
          <w:szCs w:val="18"/>
        </w:rPr>
        <w:t>对抗</w:t>
      </w:r>
      <w:r w:rsidR="00884C70">
        <w:rPr>
          <w:rFonts w:ascii="宋体" w:eastAsia="宋体" w:hAnsi="Arial" w:cs="宋体" w:hint="eastAsia"/>
          <w:color w:val="auto"/>
          <w:sz w:val="18"/>
          <w:szCs w:val="18"/>
        </w:rPr>
        <w:t>)</w:t>
      </w:r>
      <w:r w:rsidRPr="00615EA0">
        <w:rPr>
          <w:rFonts w:ascii="宋体" w:eastAsia="宋体" w:hAnsi="Arial" w:cs="宋体" w:hint="eastAsia"/>
          <w:color w:val="auto"/>
          <w:sz w:val="18"/>
          <w:szCs w:val="18"/>
        </w:rPr>
        <w:t>；</w:t>
      </w:r>
    </w:p>
    <w:p w:rsidR="006A121E" w:rsidRPr="00615EA0" w:rsidRDefault="00B83CFE" w:rsidP="00E412C5">
      <w:pPr>
        <w:pStyle w:val="Default"/>
        <w:spacing w:line="360" w:lineRule="atLeast"/>
        <w:ind w:firstLineChars="400" w:firstLine="747"/>
        <w:rPr>
          <w:rFonts w:ascii="宋体" w:eastAsia="宋体" w:hAnsi="Arial" w:cs="宋体"/>
          <w:color w:val="auto"/>
          <w:sz w:val="18"/>
          <w:szCs w:val="18"/>
        </w:rPr>
      </w:pPr>
      <w:r w:rsidRPr="00615EA0">
        <w:rPr>
          <w:rFonts w:ascii="宋体" w:eastAsia="宋体" w:hAnsi="Arial" w:cs="宋体"/>
          <w:color w:val="auto"/>
          <w:sz w:val="18"/>
          <w:szCs w:val="18"/>
        </w:rPr>
        <w:t>b</w:t>
      </w:r>
      <w:r w:rsidR="00884C70">
        <w:rPr>
          <w:rFonts w:ascii="宋体" w:eastAsia="宋体" w:hAnsi="Arial" w:cs="宋体" w:hint="eastAsia"/>
          <w:color w:val="auto"/>
          <w:sz w:val="18"/>
          <w:szCs w:val="18"/>
        </w:rPr>
        <w:t>)</w:t>
      </w:r>
      <w:r w:rsidRPr="00615EA0">
        <w:rPr>
          <w:rFonts w:ascii="宋体" w:eastAsia="宋体" w:hAnsi="Arial" w:cs="宋体" w:hint="eastAsia"/>
          <w:color w:val="auto"/>
          <w:sz w:val="18"/>
          <w:szCs w:val="18"/>
        </w:rPr>
        <w:t>心理因素</w:t>
      </w:r>
      <w:r w:rsidR="00884C70">
        <w:rPr>
          <w:rFonts w:ascii="宋体" w:eastAsia="宋体" w:hAnsi="Arial" w:cs="宋体" w:hint="eastAsia"/>
          <w:color w:val="auto"/>
          <w:sz w:val="18"/>
          <w:szCs w:val="18"/>
        </w:rPr>
        <w:t>(</w:t>
      </w:r>
      <w:r w:rsidRPr="00615EA0">
        <w:rPr>
          <w:rFonts w:ascii="宋体" w:eastAsia="宋体" w:hAnsi="Arial" w:cs="宋体" w:hint="eastAsia"/>
          <w:color w:val="auto"/>
          <w:sz w:val="18"/>
          <w:szCs w:val="18"/>
        </w:rPr>
        <w:t>如</w:t>
      </w:r>
      <w:r w:rsidR="001B5166" w:rsidRPr="00615EA0">
        <w:rPr>
          <w:rFonts w:ascii="宋体" w:eastAsia="宋体" w:hAnsi="Arial" w:cs="宋体" w:hint="eastAsia"/>
          <w:color w:val="auto"/>
          <w:sz w:val="18"/>
          <w:szCs w:val="18"/>
        </w:rPr>
        <w:t>减压</w:t>
      </w:r>
      <w:r w:rsidRPr="00615EA0">
        <w:rPr>
          <w:rFonts w:ascii="宋体" w:eastAsia="宋体" w:hAnsi="Arial" w:cs="宋体" w:hint="eastAsia"/>
          <w:color w:val="auto"/>
          <w:sz w:val="18"/>
          <w:szCs w:val="18"/>
        </w:rPr>
        <w:t>、预防</w:t>
      </w:r>
      <w:r w:rsidR="001B5166" w:rsidRPr="00615EA0">
        <w:rPr>
          <w:rFonts w:ascii="宋体" w:eastAsia="宋体" w:hAnsi="Arial" w:cs="宋体" w:hint="eastAsia"/>
          <w:color w:val="auto"/>
          <w:sz w:val="18"/>
          <w:szCs w:val="18"/>
        </w:rPr>
        <w:t>过度疲劳</w:t>
      </w:r>
      <w:r w:rsidRPr="00615EA0">
        <w:rPr>
          <w:rFonts w:ascii="宋体" w:eastAsia="宋体" w:hAnsi="Arial" w:cs="宋体" w:hint="eastAsia"/>
          <w:color w:val="auto"/>
          <w:sz w:val="18"/>
          <w:szCs w:val="18"/>
        </w:rPr>
        <w:t>、</w:t>
      </w:r>
      <w:r w:rsidR="00706521" w:rsidRPr="00615EA0">
        <w:rPr>
          <w:rFonts w:ascii="宋体" w:eastAsia="宋体" w:hAnsi="Arial" w:cs="宋体" w:hint="eastAsia"/>
          <w:color w:val="auto"/>
          <w:sz w:val="18"/>
          <w:szCs w:val="18"/>
        </w:rPr>
        <w:t>稳定</w:t>
      </w:r>
      <w:r w:rsidRPr="00615EA0">
        <w:rPr>
          <w:rFonts w:ascii="宋体" w:eastAsia="宋体" w:hAnsi="Arial" w:cs="宋体" w:hint="eastAsia"/>
          <w:color w:val="auto"/>
          <w:sz w:val="18"/>
          <w:szCs w:val="18"/>
        </w:rPr>
        <w:t>情绪</w:t>
      </w:r>
      <w:r w:rsidR="00884C70">
        <w:rPr>
          <w:rFonts w:ascii="宋体" w:eastAsia="宋体" w:hAnsi="Arial" w:cs="宋体" w:hint="eastAsia"/>
          <w:color w:val="auto"/>
          <w:sz w:val="18"/>
          <w:szCs w:val="18"/>
        </w:rPr>
        <w:t>)</w:t>
      </w:r>
      <w:r w:rsidRPr="00615EA0">
        <w:rPr>
          <w:rFonts w:ascii="宋体" w:eastAsia="宋体" w:hAnsi="Arial" w:cs="宋体" w:hint="eastAsia"/>
          <w:color w:val="auto"/>
          <w:sz w:val="18"/>
          <w:szCs w:val="18"/>
        </w:rPr>
        <w:t>；</w:t>
      </w:r>
    </w:p>
    <w:p w:rsidR="006A121E" w:rsidRPr="00615EA0" w:rsidRDefault="00B83CFE" w:rsidP="00E412C5">
      <w:pPr>
        <w:pStyle w:val="Default"/>
        <w:spacing w:line="360" w:lineRule="atLeast"/>
        <w:ind w:leftChars="343" w:left="1116" w:hangingChars="200" w:hanging="373"/>
        <w:rPr>
          <w:rFonts w:ascii="宋体" w:eastAsia="宋体" w:hAnsi="Arial" w:cs="宋体"/>
          <w:color w:val="auto"/>
          <w:sz w:val="18"/>
          <w:szCs w:val="18"/>
        </w:rPr>
      </w:pPr>
      <w:r w:rsidRPr="00615EA0">
        <w:rPr>
          <w:rFonts w:ascii="宋体" w:eastAsia="宋体" w:hAnsi="Arial" w:cs="宋体"/>
          <w:color w:val="auto"/>
          <w:sz w:val="18"/>
          <w:szCs w:val="18"/>
        </w:rPr>
        <w:t>c</w:t>
      </w:r>
      <w:r w:rsidR="00884C70">
        <w:rPr>
          <w:rFonts w:ascii="宋体" w:eastAsia="宋体" w:hAnsi="Arial" w:cs="宋体" w:hint="eastAsia"/>
          <w:color w:val="auto"/>
          <w:sz w:val="18"/>
          <w:szCs w:val="18"/>
        </w:rPr>
        <w:t>)</w:t>
      </w:r>
      <w:r w:rsidRPr="00615EA0">
        <w:rPr>
          <w:rFonts w:ascii="宋体" w:eastAsia="宋体" w:hAnsi="Arial" w:cs="宋体" w:hint="eastAsia"/>
          <w:color w:val="auto"/>
          <w:sz w:val="18"/>
          <w:szCs w:val="18"/>
        </w:rPr>
        <w:t>物理因素</w:t>
      </w:r>
      <w:r w:rsidR="00884C70">
        <w:rPr>
          <w:rFonts w:ascii="宋体" w:eastAsia="宋体" w:hAnsi="Arial" w:cs="宋体" w:hint="eastAsia"/>
          <w:color w:val="auto"/>
          <w:sz w:val="18"/>
          <w:szCs w:val="18"/>
        </w:rPr>
        <w:t>(</w:t>
      </w:r>
      <w:r w:rsidRPr="00615EA0">
        <w:rPr>
          <w:rFonts w:ascii="宋体" w:eastAsia="宋体" w:hAnsi="Arial" w:cs="宋体" w:hint="eastAsia"/>
          <w:color w:val="auto"/>
          <w:sz w:val="18"/>
          <w:szCs w:val="18"/>
        </w:rPr>
        <w:t>如温度、热量、湿度、照明、空气流通、卫生、噪声</w:t>
      </w:r>
      <w:r w:rsidR="003864E2" w:rsidRPr="00AF22B4">
        <w:rPr>
          <w:rFonts w:ascii="楷体_GB2312" w:eastAsia="楷体" w:hAnsi="楷体" w:cstheme="minorBidi" w:hint="eastAsia"/>
          <w:bCs/>
          <w:color w:val="auto"/>
          <w:kern w:val="2"/>
          <w:sz w:val="18"/>
          <w:szCs w:val="18"/>
        </w:rPr>
        <w:t>，以及洁净度、静电、电磁</w:t>
      </w:r>
      <w:r w:rsidR="007C2436" w:rsidRPr="00AF22B4">
        <w:rPr>
          <w:rFonts w:ascii="楷体_GB2312" w:eastAsia="楷体" w:hAnsi="楷体" w:cstheme="minorBidi" w:hint="eastAsia"/>
          <w:bCs/>
          <w:color w:val="auto"/>
          <w:kern w:val="2"/>
          <w:sz w:val="18"/>
          <w:szCs w:val="18"/>
        </w:rPr>
        <w:t>辐射</w:t>
      </w:r>
      <w:r w:rsidR="003864E2" w:rsidRPr="00AF22B4">
        <w:rPr>
          <w:rFonts w:ascii="楷体_GB2312" w:eastAsia="楷体" w:hAnsi="楷体" w:cstheme="minorBidi" w:hint="eastAsia"/>
          <w:bCs/>
          <w:color w:val="auto"/>
          <w:kern w:val="2"/>
          <w:sz w:val="18"/>
          <w:szCs w:val="18"/>
        </w:rPr>
        <w:t>、振动、盐雾等</w:t>
      </w:r>
      <w:r w:rsidR="00884C70">
        <w:rPr>
          <w:rFonts w:asciiTheme="minorEastAsia" w:eastAsiaTheme="minorEastAsia" w:hAnsiTheme="minorEastAsia" w:cs="宋体" w:hint="eastAsia"/>
          <w:color w:val="auto"/>
          <w:sz w:val="18"/>
          <w:szCs w:val="18"/>
        </w:rPr>
        <w:t>)</w:t>
      </w:r>
      <w:r w:rsidRPr="00615EA0">
        <w:rPr>
          <w:rFonts w:ascii="宋体" w:eastAsia="宋体" w:hAnsi="Arial" w:cs="宋体" w:hint="eastAsia"/>
          <w:color w:val="auto"/>
          <w:sz w:val="18"/>
          <w:szCs w:val="18"/>
        </w:rPr>
        <w:t>。</w:t>
      </w:r>
    </w:p>
    <w:p w:rsidR="006A121E" w:rsidRPr="00615EA0" w:rsidRDefault="00B83CFE" w:rsidP="00E412C5">
      <w:pPr>
        <w:pStyle w:val="Default"/>
        <w:spacing w:line="360" w:lineRule="atLeast"/>
        <w:ind w:firstLineChars="400" w:firstLine="747"/>
        <w:rPr>
          <w:rFonts w:ascii="宋体" w:eastAsia="宋体" w:hAnsi="Arial" w:cs="宋体"/>
          <w:color w:val="auto"/>
          <w:sz w:val="18"/>
          <w:szCs w:val="18"/>
        </w:rPr>
      </w:pPr>
      <w:r w:rsidRPr="00615EA0">
        <w:rPr>
          <w:rFonts w:ascii="宋体" w:eastAsia="宋体" w:hAnsi="Arial" w:cs="宋体" w:hint="eastAsia"/>
          <w:color w:val="auto"/>
          <w:sz w:val="18"/>
          <w:szCs w:val="18"/>
        </w:rPr>
        <w:t>由于所提供的产品和服务不同，这些因素可能存在显著差异。</w:t>
      </w:r>
    </w:p>
    <w:p w:rsidR="006A121E" w:rsidRPr="00615EA0" w:rsidRDefault="00B83CFE" w:rsidP="00FA7B97">
      <w:pPr>
        <w:pStyle w:val="ad"/>
      </w:pPr>
      <w:bookmarkStart w:id="38" w:name="_Toc486053948"/>
      <w:r w:rsidRPr="00615EA0">
        <w:t xml:space="preserve">7.1.5 </w:t>
      </w:r>
      <w:r w:rsidRPr="00615EA0">
        <w:rPr>
          <w:rFonts w:hint="eastAsia"/>
        </w:rPr>
        <w:t>监视和测量资源</w:t>
      </w:r>
      <w:bookmarkEnd w:id="38"/>
    </w:p>
    <w:p w:rsidR="006A121E" w:rsidRPr="00615EA0" w:rsidRDefault="00B83CFE" w:rsidP="00FA7B97">
      <w:pPr>
        <w:pStyle w:val="aff"/>
      </w:pPr>
      <w:r w:rsidRPr="00615EA0">
        <w:t>7.1.5.1</w:t>
      </w:r>
      <w:r w:rsidRPr="00615EA0">
        <w:rPr>
          <w:rFonts w:hint="eastAsia"/>
        </w:rPr>
        <w:t>总则</w:t>
      </w:r>
    </w:p>
    <w:p w:rsidR="006A121E" w:rsidRPr="00615EA0" w:rsidRDefault="00B83CFE" w:rsidP="00E412C5">
      <w:pPr>
        <w:pStyle w:val="Default"/>
        <w:spacing w:line="360" w:lineRule="atLeast"/>
        <w:ind w:firstLineChars="200" w:firstLine="433"/>
        <w:rPr>
          <w:rFonts w:ascii="宋体" w:eastAsia="宋体" w:hAnsi="Arial" w:cs="宋体"/>
          <w:color w:val="auto"/>
          <w:sz w:val="21"/>
          <w:szCs w:val="21"/>
        </w:rPr>
      </w:pPr>
      <w:r w:rsidRPr="00615EA0">
        <w:rPr>
          <w:rFonts w:ascii="宋体" w:eastAsia="宋体" w:hAnsi="Arial" w:cs="宋体" w:hint="eastAsia"/>
          <w:color w:val="auto"/>
          <w:sz w:val="21"/>
          <w:szCs w:val="21"/>
        </w:rPr>
        <w:t>当利用监视或测量来验证产品和服务符合要求时，组织应确定并提供</w:t>
      </w:r>
      <w:r w:rsidR="00764E24" w:rsidRPr="00615EA0">
        <w:rPr>
          <w:rFonts w:ascii="宋体" w:eastAsia="宋体" w:hAnsi="Arial" w:cs="宋体" w:hint="eastAsia"/>
          <w:color w:val="auto"/>
          <w:sz w:val="21"/>
          <w:szCs w:val="21"/>
        </w:rPr>
        <w:t>所需的资源，以</w:t>
      </w:r>
      <w:r w:rsidRPr="00615EA0">
        <w:rPr>
          <w:rFonts w:ascii="宋体" w:eastAsia="宋体" w:hAnsi="Arial" w:cs="宋体" w:hint="eastAsia"/>
          <w:color w:val="auto"/>
          <w:sz w:val="21"/>
          <w:szCs w:val="21"/>
        </w:rPr>
        <w:t>确保结果有效和可靠。</w:t>
      </w:r>
    </w:p>
    <w:p w:rsidR="006A121E" w:rsidRPr="00615EA0" w:rsidRDefault="00B83CFE" w:rsidP="00E412C5">
      <w:pPr>
        <w:pStyle w:val="Default"/>
        <w:spacing w:line="360" w:lineRule="atLeast"/>
        <w:ind w:firstLineChars="200" w:firstLine="433"/>
        <w:rPr>
          <w:rFonts w:ascii="宋体" w:eastAsia="宋体" w:hAnsi="Arial" w:cs="宋体"/>
          <w:color w:val="auto"/>
          <w:sz w:val="21"/>
          <w:szCs w:val="21"/>
        </w:rPr>
      </w:pPr>
      <w:r w:rsidRPr="00615EA0">
        <w:rPr>
          <w:rFonts w:ascii="宋体" w:eastAsia="宋体" w:hAnsi="Arial" w:cs="宋体" w:hint="eastAsia"/>
          <w:color w:val="auto"/>
          <w:sz w:val="21"/>
          <w:szCs w:val="21"/>
        </w:rPr>
        <w:t>组织应确保所提供的资源：</w:t>
      </w:r>
    </w:p>
    <w:p w:rsidR="006A121E" w:rsidRPr="00615EA0" w:rsidRDefault="00B83CFE" w:rsidP="00E412C5">
      <w:pPr>
        <w:pStyle w:val="Default"/>
        <w:spacing w:line="360" w:lineRule="atLeast"/>
        <w:ind w:firstLineChars="200" w:firstLine="433"/>
        <w:rPr>
          <w:rFonts w:ascii="宋体" w:eastAsia="宋体" w:hAnsi="Arial" w:cs="宋体"/>
          <w:color w:val="auto"/>
          <w:sz w:val="21"/>
          <w:szCs w:val="21"/>
        </w:rPr>
      </w:pPr>
      <w:r w:rsidRPr="00615EA0">
        <w:rPr>
          <w:rFonts w:ascii="宋体" w:eastAsia="宋体" w:hAnsi="Arial" w:cs="宋体"/>
          <w:color w:val="auto"/>
          <w:sz w:val="21"/>
          <w:szCs w:val="21"/>
        </w:rPr>
        <w:t>a</w:t>
      </w:r>
      <w:r w:rsidR="00884C70">
        <w:rPr>
          <w:rFonts w:ascii="宋体" w:eastAsia="宋体" w:hAnsi="Arial" w:cs="宋体" w:hint="eastAsia"/>
          <w:color w:val="auto"/>
          <w:sz w:val="21"/>
          <w:szCs w:val="21"/>
        </w:rPr>
        <w:t>)</w:t>
      </w:r>
      <w:r w:rsidRPr="00615EA0">
        <w:rPr>
          <w:rFonts w:ascii="宋体" w:eastAsia="宋体" w:hAnsi="Arial" w:cs="宋体" w:hint="eastAsia"/>
          <w:color w:val="auto"/>
          <w:sz w:val="21"/>
          <w:szCs w:val="21"/>
        </w:rPr>
        <w:t>适合</w:t>
      </w:r>
      <w:r w:rsidR="00764E24" w:rsidRPr="00615EA0">
        <w:rPr>
          <w:rFonts w:ascii="宋体" w:eastAsia="宋体" w:hAnsi="Arial" w:cs="宋体" w:hint="eastAsia"/>
          <w:color w:val="auto"/>
          <w:sz w:val="21"/>
          <w:szCs w:val="21"/>
        </w:rPr>
        <w:t>所开展</w:t>
      </w:r>
      <w:r w:rsidRPr="00615EA0">
        <w:rPr>
          <w:rFonts w:ascii="宋体" w:eastAsia="宋体" w:hAnsi="Arial" w:cs="宋体" w:hint="eastAsia"/>
          <w:color w:val="auto"/>
          <w:sz w:val="21"/>
          <w:szCs w:val="21"/>
        </w:rPr>
        <w:t>的监视和测量活动</w:t>
      </w:r>
      <w:r w:rsidR="00764E24" w:rsidRPr="00615EA0">
        <w:rPr>
          <w:rFonts w:ascii="宋体" w:eastAsia="宋体" w:hAnsi="Arial" w:cs="宋体" w:hint="eastAsia"/>
          <w:color w:val="auto"/>
          <w:sz w:val="21"/>
          <w:szCs w:val="21"/>
        </w:rPr>
        <w:t>的特定类型</w:t>
      </w:r>
      <w:r w:rsidRPr="00615EA0">
        <w:rPr>
          <w:rFonts w:ascii="宋体" w:eastAsia="宋体" w:hAnsi="Arial" w:cs="宋体" w:hint="eastAsia"/>
          <w:color w:val="auto"/>
          <w:sz w:val="21"/>
          <w:szCs w:val="21"/>
        </w:rPr>
        <w:t>；</w:t>
      </w:r>
    </w:p>
    <w:p w:rsidR="006A121E" w:rsidRPr="00615EA0" w:rsidRDefault="00B83CFE" w:rsidP="00E412C5">
      <w:pPr>
        <w:pStyle w:val="Default"/>
        <w:spacing w:line="360" w:lineRule="atLeast"/>
        <w:ind w:firstLineChars="200" w:firstLine="433"/>
        <w:rPr>
          <w:rFonts w:ascii="宋体" w:eastAsia="宋体" w:hAnsi="Arial" w:cs="宋体"/>
          <w:color w:val="auto"/>
          <w:sz w:val="21"/>
          <w:szCs w:val="21"/>
        </w:rPr>
      </w:pPr>
      <w:r w:rsidRPr="00615EA0">
        <w:rPr>
          <w:rFonts w:ascii="宋体" w:eastAsia="宋体" w:hAnsi="Arial" w:cs="宋体"/>
          <w:color w:val="auto"/>
          <w:sz w:val="21"/>
          <w:szCs w:val="21"/>
        </w:rPr>
        <w:t>b</w:t>
      </w:r>
      <w:r w:rsidR="00884C70">
        <w:rPr>
          <w:rFonts w:ascii="宋体" w:eastAsia="宋体" w:hAnsi="Arial" w:cs="宋体" w:hint="eastAsia"/>
          <w:color w:val="auto"/>
          <w:sz w:val="21"/>
          <w:szCs w:val="21"/>
        </w:rPr>
        <w:t>)</w:t>
      </w:r>
      <w:r w:rsidRPr="00615EA0">
        <w:rPr>
          <w:rFonts w:ascii="宋体" w:eastAsia="宋体" w:hAnsi="Arial" w:cs="宋体" w:hint="eastAsia"/>
          <w:color w:val="auto"/>
          <w:sz w:val="21"/>
          <w:szCs w:val="21"/>
        </w:rPr>
        <w:t>得到维护，以确保持续适合其用途</w:t>
      </w:r>
      <w:r w:rsidR="00EC5D35" w:rsidRPr="00615EA0">
        <w:rPr>
          <w:rFonts w:ascii="宋体" w:eastAsia="宋体" w:hAnsi="Arial" w:cs="宋体" w:hint="eastAsia"/>
          <w:color w:val="auto"/>
          <w:sz w:val="21"/>
          <w:szCs w:val="21"/>
        </w:rPr>
        <w:t>；</w:t>
      </w:r>
    </w:p>
    <w:p w:rsidR="006A121E" w:rsidRPr="00AF22B4" w:rsidRDefault="00B83CFE" w:rsidP="00E412C5">
      <w:pPr>
        <w:autoSpaceDE w:val="0"/>
        <w:autoSpaceDN w:val="0"/>
        <w:spacing w:line="360" w:lineRule="atLeast"/>
        <w:ind w:firstLineChars="200" w:firstLine="433"/>
        <w:rPr>
          <w:rFonts w:ascii="楷体_GB2312" w:eastAsia="楷体" w:hAnsi="Calibri"/>
          <w:bCs/>
          <w:szCs w:val="21"/>
        </w:rPr>
      </w:pPr>
      <w:r w:rsidRPr="00AF22B4">
        <w:rPr>
          <w:rFonts w:ascii="楷体_GB2312" w:eastAsia="楷体" w:hAnsi="楷体" w:hint="eastAsia"/>
          <w:bCs/>
          <w:szCs w:val="21"/>
        </w:rPr>
        <w:t>c</w:t>
      </w:r>
      <w:r w:rsidR="00884C70" w:rsidRPr="00AF22B4">
        <w:rPr>
          <w:rFonts w:ascii="楷体_GB2312" w:eastAsia="楷体" w:hAnsi="楷体" w:hint="eastAsia"/>
          <w:bCs/>
          <w:szCs w:val="21"/>
        </w:rPr>
        <w:t>)</w:t>
      </w:r>
      <w:r w:rsidR="00CB24A1" w:rsidRPr="00AF22B4">
        <w:rPr>
          <w:rFonts w:ascii="楷体_GB2312" w:eastAsia="楷体" w:hAnsi="楷体" w:hint="eastAsia"/>
          <w:bCs/>
          <w:szCs w:val="21"/>
        </w:rPr>
        <w:t>所包括的</w:t>
      </w:r>
      <w:r w:rsidRPr="00AF22B4">
        <w:rPr>
          <w:rFonts w:ascii="楷体_GB2312" w:eastAsia="楷体" w:hAnsi="楷体" w:hint="eastAsia"/>
          <w:bCs/>
          <w:szCs w:val="21"/>
        </w:rPr>
        <w:t>监视和测量设备的计量特性与监视和测量的要求相适应。</w:t>
      </w:r>
    </w:p>
    <w:p w:rsidR="006A121E" w:rsidRPr="00615EA0" w:rsidRDefault="00B83CFE" w:rsidP="00E412C5">
      <w:pPr>
        <w:pStyle w:val="Default"/>
        <w:spacing w:line="360" w:lineRule="atLeast"/>
        <w:ind w:firstLineChars="200" w:firstLine="433"/>
        <w:rPr>
          <w:rFonts w:ascii="宋体" w:eastAsia="宋体" w:hAnsi="Arial" w:cs="宋体"/>
          <w:color w:val="auto"/>
          <w:sz w:val="21"/>
          <w:szCs w:val="21"/>
        </w:rPr>
      </w:pPr>
      <w:r w:rsidRPr="00615EA0">
        <w:rPr>
          <w:rFonts w:ascii="宋体" w:eastAsia="宋体" w:hAnsi="Arial" w:cs="宋体" w:hint="eastAsia"/>
          <w:color w:val="auto"/>
          <w:sz w:val="21"/>
          <w:szCs w:val="21"/>
        </w:rPr>
        <w:t>组织应保留</w:t>
      </w:r>
      <w:r w:rsidR="002552D7" w:rsidRPr="00615EA0">
        <w:rPr>
          <w:rFonts w:ascii="宋体" w:eastAsia="宋体" w:hAnsi="Arial" w:cs="宋体" w:hint="eastAsia"/>
          <w:color w:val="auto"/>
          <w:sz w:val="21"/>
          <w:szCs w:val="21"/>
        </w:rPr>
        <w:t>适当的成文信息，</w:t>
      </w:r>
      <w:r w:rsidRPr="00615EA0">
        <w:rPr>
          <w:rFonts w:ascii="宋体" w:eastAsia="宋体" w:hAnsi="Arial" w:cs="宋体" w:hint="eastAsia"/>
          <w:color w:val="auto"/>
          <w:sz w:val="21"/>
          <w:szCs w:val="21"/>
        </w:rPr>
        <w:t>作为监视和测量资源适合其用途的证据。</w:t>
      </w:r>
    </w:p>
    <w:p w:rsidR="00EF492C" w:rsidRPr="00615EA0" w:rsidRDefault="00EF492C" w:rsidP="00E412C5">
      <w:pPr>
        <w:pStyle w:val="Default"/>
        <w:spacing w:line="360" w:lineRule="atLeast"/>
        <w:ind w:leftChars="172" w:left="746" w:hangingChars="200" w:hanging="373"/>
        <w:rPr>
          <w:rFonts w:ascii="宋体" w:eastAsia="宋体" w:hAnsi="Arial" w:cs="宋体"/>
          <w:color w:val="auto"/>
          <w:sz w:val="21"/>
          <w:szCs w:val="21"/>
        </w:rPr>
      </w:pPr>
      <w:r w:rsidRPr="00AF22B4">
        <w:rPr>
          <w:rFonts w:ascii="楷体_GB2312" w:eastAsia="楷体" w:hAnsiTheme="minorEastAsia" w:hint="eastAsia"/>
          <w:sz w:val="18"/>
          <w:szCs w:val="18"/>
        </w:rPr>
        <w:t>注：计量特性是指能影响测量结果的特性，如测量范围、测量不确定度、最大允许误差、灵敏度等。</w:t>
      </w:r>
    </w:p>
    <w:p w:rsidR="006A121E" w:rsidRPr="00615EA0" w:rsidRDefault="00B83CFE" w:rsidP="00FA7B97">
      <w:pPr>
        <w:pStyle w:val="aff"/>
      </w:pPr>
      <w:r w:rsidRPr="00615EA0">
        <w:t>7.1.5.2</w:t>
      </w:r>
      <w:r w:rsidRPr="00615EA0">
        <w:rPr>
          <w:rFonts w:hint="eastAsia"/>
        </w:rPr>
        <w:t>测量溯源</w:t>
      </w:r>
    </w:p>
    <w:p w:rsidR="006A121E" w:rsidRPr="00615EA0" w:rsidRDefault="00B83CFE" w:rsidP="00E412C5">
      <w:pPr>
        <w:pStyle w:val="Default"/>
        <w:spacing w:line="360" w:lineRule="atLeast"/>
        <w:ind w:firstLineChars="200" w:firstLine="433"/>
        <w:rPr>
          <w:rFonts w:ascii="宋体" w:eastAsia="宋体" w:hAnsi="Arial" w:cs="宋体"/>
          <w:color w:val="auto"/>
          <w:sz w:val="21"/>
          <w:szCs w:val="21"/>
        </w:rPr>
      </w:pPr>
      <w:r w:rsidRPr="00615EA0">
        <w:rPr>
          <w:rFonts w:ascii="宋体" w:eastAsia="宋体" w:hAnsi="Arial" w:cs="宋体" w:hint="eastAsia"/>
          <w:color w:val="auto"/>
          <w:sz w:val="21"/>
          <w:szCs w:val="21"/>
        </w:rPr>
        <w:t>当要求测量溯源时，或组织认为测量溯源是信任测量结果有效的</w:t>
      </w:r>
      <w:r w:rsidR="00AD0B51" w:rsidRPr="00615EA0">
        <w:rPr>
          <w:rFonts w:ascii="宋体" w:eastAsia="宋体" w:hAnsi="Arial" w:cs="宋体" w:hint="eastAsia"/>
          <w:color w:val="auto"/>
          <w:sz w:val="21"/>
          <w:szCs w:val="21"/>
        </w:rPr>
        <w:t>基础</w:t>
      </w:r>
      <w:r w:rsidR="00173A0E" w:rsidRPr="00615EA0">
        <w:rPr>
          <w:rFonts w:ascii="宋体" w:eastAsia="宋体" w:hAnsi="Arial" w:cs="宋体" w:hint="eastAsia"/>
          <w:color w:val="auto"/>
          <w:sz w:val="21"/>
          <w:szCs w:val="21"/>
        </w:rPr>
        <w:t>时，</w:t>
      </w:r>
      <w:r w:rsidRPr="00615EA0">
        <w:rPr>
          <w:rFonts w:ascii="宋体" w:eastAsia="宋体" w:hAnsi="Arial" w:cs="宋体" w:hint="eastAsia"/>
          <w:color w:val="auto"/>
          <w:sz w:val="21"/>
          <w:szCs w:val="21"/>
        </w:rPr>
        <w:t>测量设备应：</w:t>
      </w:r>
    </w:p>
    <w:p w:rsidR="006A121E" w:rsidRPr="00615EA0" w:rsidRDefault="00B83CFE" w:rsidP="00E412C5">
      <w:pPr>
        <w:pStyle w:val="Default"/>
        <w:spacing w:line="360" w:lineRule="atLeast"/>
        <w:ind w:leftChars="199" w:left="836" w:hangingChars="187" w:hanging="405"/>
        <w:rPr>
          <w:rFonts w:ascii="宋体" w:eastAsia="宋体" w:hAnsi="Arial" w:cs="宋体"/>
          <w:color w:val="auto"/>
          <w:sz w:val="21"/>
          <w:szCs w:val="21"/>
        </w:rPr>
      </w:pPr>
      <w:r w:rsidRPr="00615EA0">
        <w:rPr>
          <w:rFonts w:ascii="宋体" w:eastAsia="宋体" w:hAnsi="Arial" w:cs="宋体"/>
          <w:color w:val="auto"/>
          <w:sz w:val="21"/>
          <w:szCs w:val="21"/>
        </w:rPr>
        <w:t>a</w:t>
      </w:r>
      <w:r w:rsidR="00884C70">
        <w:rPr>
          <w:rFonts w:ascii="宋体" w:eastAsia="宋体" w:hAnsi="Arial" w:cs="宋体" w:hint="eastAsia"/>
          <w:color w:val="auto"/>
          <w:sz w:val="21"/>
          <w:szCs w:val="21"/>
        </w:rPr>
        <w:t>)</w:t>
      </w:r>
      <w:r w:rsidRPr="00615EA0">
        <w:rPr>
          <w:rFonts w:ascii="宋体" w:eastAsia="宋体" w:hAnsi="Arial" w:cs="宋体" w:hint="eastAsia"/>
          <w:color w:val="auto"/>
          <w:sz w:val="21"/>
          <w:szCs w:val="21"/>
        </w:rPr>
        <w:t>对照能溯源到国际或国家标准的测量标准，按照规定的时间间隔或在使用前进行校准和</w:t>
      </w:r>
      <w:r w:rsidR="00884C70">
        <w:rPr>
          <w:rFonts w:ascii="宋体" w:eastAsia="宋体" w:hAnsi="Arial" w:cs="宋体" w:hint="eastAsia"/>
          <w:color w:val="auto"/>
          <w:sz w:val="21"/>
          <w:szCs w:val="21"/>
        </w:rPr>
        <w:t>(</w:t>
      </w:r>
      <w:r w:rsidRPr="00615EA0">
        <w:rPr>
          <w:rFonts w:ascii="宋体" w:eastAsia="宋体" w:hAnsi="Arial" w:cs="宋体" w:hint="eastAsia"/>
          <w:color w:val="auto"/>
          <w:sz w:val="21"/>
          <w:szCs w:val="21"/>
        </w:rPr>
        <w:t>或</w:t>
      </w:r>
      <w:r w:rsidR="00884C70">
        <w:rPr>
          <w:rFonts w:ascii="宋体" w:eastAsia="宋体" w:hAnsi="Arial" w:cs="宋体" w:hint="eastAsia"/>
          <w:color w:val="auto"/>
          <w:sz w:val="21"/>
          <w:szCs w:val="21"/>
        </w:rPr>
        <w:t>)</w:t>
      </w:r>
      <w:r w:rsidRPr="00615EA0">
        <w:rPr>
          <w:rFonts w:ascii="宋体" w:eastAsia="宋体" w:hAnsi="Arial" w:cs="宋体" w:hint="eastAsia"/>
          <w:color w:val="auto"/>
          <w:sz w:val="21"/>
          <w:szCs w:val="21"/>
        </w:rPr>
        <w:t>检定，当不存在上述标准时，应保留作为校准或验证依据的</w:t>
      </w:r>
      <w:r w:rsidR="001B1A24" w:rsidRPr="00615EA0">
        <w:rPr>
          <w:rFonts w:ascii="宋体" w:eastAsia="宋体" w:hAnsi="Arial" w:cs="宋体" w:hint="eastAsia"/>
          <w:color w:val="auto"/>
          <w:sz w:val="21"/>
          <w:szCs w:val="21"/>
        </w:rPr>
        <w:t>成文信息</w:t>
      </w:r>
      <w:r w:rsidRPr="00615EA0">
        <w:rPr>
          <w:rFonts w:ascii="宋体" w:eastAsia="宋体" w:hAnsi="Arial" w:cs="宋体" w:hint="eastAsia"/>
          <w:color w:val="auto"/>
          <w:sz w:val="21"/>
          <w:szCs w:val="21"/>
        </w:rPr>
        <w:t>；</w:t>
      </w:r>
    </w:p>
    <w:p w:rsidR="006A121E" w:rsidRPr="00615EA0" w:rsidRDefault="00B83CFE" w:rsidP="00E412C5">
      <w:pPr>
        <w:pStyle w:val="Default"/>
        <w:spacing w:line="360" w:lineRule="atLeast"/>
        <w:ind w:firstLineChars="200" w:firstLine="433"/>
        <w:rPr>
          <w:rFonts w:ascii="宋体" w:eastAsia="宋体" w:hAnsi="Arial" w:cs="宋体"/>
          <w:color w:val="auto"/>
          <w:sz w:val="21"/>
          <w:szCs w:val="21"/>
        </w:rPr>
      </w:pPr>
      <w:r w:rsidRPr="00615EA0">
        <w:rPr>
          <w:rFonts w:ascii="宋体" w:eastAsia="宋体" w:hAnsi="Arial" w:cs="宋体"/>
          <w:color w:val="auto"/>
          <w:sz w:val="21"/>
          <w:szCs w:val="21"/>
        </w:rPr>
        <w:t>b</w:t>
      </w:r>
      <w:r w:rsidR="00884C70">
        <w:rPr>
          <w:rFonts w:ascii="宋体" w:eastAsia="宋体" w:hAnsi="Arial" w:cs="宋体" w:hint="eastAsia"/>
          <w:color w:val="auto"/>
          <w:sz w:val="21"/>
          <w:szCs w:val="21"/>
        </w:rPr>
        <w:t>)</w:t>
      </w:r>
      <w:r w:rsidRPr="00615EA0">
        <w:rPr>
          <w:rFonts w:ascii="宋体" w:eastAsia="宋体" w:hAnsi="Arial" w:cs="宋体" w:hint="eastAsia"/>
          <w:color w:val="auto"/>
          <w:sz w:val="21"/>
          <w:szCs w:val="21"/>
        </w:rPr>
        <w:t>予以识别，以确定其状态；</w:t>
      </w:r>
    </w:p>
    <w:p w:rsidR="006A121E" w:rsidRPr="00615EA0" w:rsidRDefault="00B83CFE" w:rsidP="00E412C5">
      <w:pPr>
        <w:pStyle w:val="Default"/>
        <w:spacing w:line="360" w:lineRule="atLeast"/>
        <w:ind w:firstLineChars="200" w:firstLine="433"/>
        <w:rPr>
          <w:rFonts w:ascii="宋体" w:eastAsia="宋体" w:hAnsi="Arial" w:cs="宋体"/>
          <w:color w:val="auto"/>
          <w:sz w:val="21"/>
          <w:szCs w:val="21"/>
        </w:rPr>
      </w:pPr>
      <w:r w:rsidRPr="00615EA0">
        <w:rPr>
          <w:rFonts w:ascii="宋体" w:eastAsia="宋体" w:hAnsi="Arial" w:cs="宋体"/>
          <w:color w:val="auto"/>
          <w:sz w:val="21"/>
          <w:szCs w:val="21"/>
        </w:rPr>
        <w:t>c</w:t>
      </w:r>
      <w:r w:rsidR="00884C70">
        <w:rPr>
          <w:rFonts w:ascii="宋体" w:eastAsia="宋体" w:hAnsi="Arial" w:cs="宋体" w:hint="eastAsia"/>
          <w:color w:val="auto"/>
          <w:sz w:val="21"/>
          <w:szCs w:val="21"/>
        </w:rPr>
        <w:t>)</w:t>
      </w:r>
      <w:r w:rsidRPr="00615EA0">
        <w:rPr>
          <w:rFonts w:ascii="宋体" w:eastAsia="宋体" w:hAnsi="Arial" w:cs="宋体" w:hint="eastAsia"/>
          <w:color w:val="auto"/>
          <w:sz w:val="21"/>
          <w:szCs w:val="21"/>
        </w:rPr>
        <w:t>予以保护，防止</w:t>
      </w:r>
      <w:r w:rsidR="00AD0B51" w:rsidRPr="00615EA0">
        <w:rPr>
          <w:rFonts w:ascii="宋体" w:eastAsia="宋体" w:hAnsi="Arial" w:cs="宋体" w:hint="eastAsia"/>
          <w:color w:val="auto"/>
          <w:sz w:val="21"/>
          <w:szCs w:val="21"/>
        </w:rPr>
        <w:t>由于调整、损坏或衰减所导致的</w:t>
      </w:r>
      <w:r w:rsidRPr="00615EA0">
        <w:rPr>
          <w:rFonts w:ascii="宋体" w:eastAsia="宋体" w:hAnsi="Arial" w:cs="宋体" w:hint="eastAsia"/>
          <w:color w:val="auto"/>
          <w:sz w:val="21"/>
          <w:szCs w:val="21"/>
        </w:rPr>
        <w:t>校准状态和随后的测量结果的</w:t>
      </w:r>
      <w:r w:rsidR="00AD0B51" w:rsidRPr="00615EA0">
        <w:rPr>
          <w:rFonts w:ascii="宋体" w:eastAsia="宋体" w:hAnsi="Arial" w:cs="宋体" w:hint="eastAsia"/>
          <w:color w:val="auto"/>
          <w:sz w:val="21"/>
          <w:szCs w:val="21"/>
        </w:rPr>
        <w:t>失效</w:t>
      </w:r>
      <w:r w:rsidRPr="00615EA0">
        <w:rPr>
          <w:rFonts w:ascii="宋体" w:eastAsia="宋体" w:hAnsi="Arial" w:cs="宋体" w:hint="eastAsia"/>
          <w:color w:val="auto"/>
          <w:sz w:val="21"/>
          <w:szCs w:val="21"/>
        </w:rPr>
        <w:t>；</w:t>
      </w:r>
    </w:p>
    <w:p w:rsidR="00C93F02" w:rsidRPr="00AF22B4" w:rsidRDefault="00C93F02" w:rsidP="00E412C5">
      <w:pPr>
        <w:autoSpaceDE w:val="0"/>
        <w:autoSpaceDN w:val="0"/>
        <w:spacing w:line="360" w:lineRule="atLeast"/>
        <w:ind w:leftChars="199" w:left="875" w:hangingChars="205" w:hanging="444"/>
        <w:rPr>
          <w:rFonts w:ascii="楷体_GB2312" w:eastAsia="楷体" w:hAnsi="楷体"/>
          <w:bCs/>
          <w:szCs w:val="21"/>
        </w:rPr>
      </w:pPr>
      <w:r w:rsidRPr="00AF22B4">
        <w:rPr>
          <w:rFonts w:ascii="楷体_GB2312" w:eastAsia="楷体" w:hAnsi="楷体" w:hint="eastAsia"/>
          <w:bCs/>
          <w:szCs w:val="21"/>
        </w:rPr>
        <w:t>d</w:t>
      </w:r>
      <w:r w:rsidR="00884C70" w:rsidRPr="00AF22B4">
        <w:rPr>
          <w:rFonts w:ascii="楷体_GB2312" w:eastAsia="楷体" w:hAnsi="楷体" w:hint="eastAsia"/>
          <w:bCs/>
          <w:szCs w:val="21"/>
        </w:rPr>
        <w:t>)</w:t>
      </w:r>
      <w:r w:rsidRPr="00AF22B4">
        <w:rPr>
          <w:rFonts w:ascii="楷体_GB2312" w:eastAsia="楷体" w:hAnsi="楷体" w:hint="eastAsia"/>
          <w:bCs/>
          <w:szCs w:val="21"/>
        </w:rPr>
        <w:t>按照有关规定进行校准或检定合格，并保留记录。其中，用于监视和测量的计算机软件，初次使用前应经过验证和确认合格，需要时再次验证和确认合格，并保留记录；生产和检验共用的测量设备，用作检验前应加以校准或验证合格，并保留记录；对一次性使用的测量设备，使用前应进行校准或检定合格，并保留记录。</w:t>
      </w:r>
    </w:p>
    <w:p w:rsidR="006A121E" w:rsidRPr="00615EA0" w:rsidRDefault="00B83CFE" w:rsidP="00E412C5">
      <w:pPr>
        <w:pStyle w:val="Default"/>
        <w:spacing w:line="360" w:lineRule="atLeast"/>
        <w:ind w:firstLineChars="200" w:firstLine="433"/>
        <w:rPr>
          <w:rFonts w:ascii="宋体" w:eastAsia="宋体" w:hAnsi="Arial" w:cs="宋体"/>
          <w:color w:val="auto"/>
          <w:sz w:val="21"/>
          <w:szCs w:val="21"/>
        </w:rPr>
      </w:pPr>
      <w:r w:rsidRPr="00615EA0">
        <w:rPr>
          <w:rFonts w:ascii="宋体" w:eastAsia="宋体" w:hAnsi="Arial" w:cs="宋体" w:hint="eastAsia"/>
          <w:color w:val="auto"/>
          <w:sz w:val="21"/>
          <w:szCs w:val="21"/>
        </w:rPr>
        <w:t>当发现测量设备不符合预期用途时，组织应确定以往测量结果的有效性是否受到不利影响，必要时</w:t>
      </w:r>
      <w:r w:rsidR="001C2089" w:rsidRPr="00615EA0">
        <w:rPr>
          <w:rFonts w:ascii="宋体" w:eastAsia="宋体" w:hAnsi="Arial" w:cs="宋体" w:hint="eastAsia"/>
          <w:color w:val="auto"/>
          <w:sz w:val="21"/>
          <w:szCs w:val="21"/>
        </w:rPr>
        <w:t>应</w:t>
      </w:r>
      <w:r w:rsidRPr="00615EA0">
        <w:rPr>
          <w:rFonts w:ascii="宋体" w:eastAsia="宋体" w:hAnsi="Arial" w:cs="宋体" w:hint="eastAsia"/>
          <w:color w:val="auto"/>
          <w:sz w:val="21"/>
          <w:szCs w:val="21"/>
        </w:rPr>
        <w:t>采取适当的措施。</w:t>
      </w:r>
    </w:p>
    <w:p w:rsidR="006A121E" w:rsidRPr="00615EA0" w:rsidRDefault="00B83CFE" w:rsidP="00FA7B97">
      <w:pPr>
        <w:pStyle w:val="ad"/>
      </w:pPr>
      <w:bookmarkStart w:id="39" w:name="_Toc486053949"/>
      <w:r w:rsidRPr="00615EA0">
        <w:t>7</w:t>
      </w:r>
      <w:r w:rsidR="00435171" w:rsidRPr="00615EA0">
        <w:rPr>
          <w:rFonts w:hint="eastAsia"/>
        </w:rPr>
        <w:t>.</w:t>
      </w:r>
      <w:r w:rsidRPr="00615EA0">
        <w:t xml:space="preserve">1.6 </w:t>
      </w:r>
      <w:r w:rsidRPr="00615EA0">
        <w:rPr>
          <w:rFonts w:hint="eastAsia"/>
        </w:rPr>
        <w:t>组织的知识</w:t>
      </w:r>
      <w:bookmarkEnd w:id="39"/>
    </w:p>
    <w:p w:rsidR="006A121E" w:rsidRPr="00615EA0" w:rsidRDefault="00B83CFE" w:rsidP="00E412C5">
      <w:pPr>
        <w:pStyle w:val="Default"/>
        <w:spacing w:line="360" w:lineRule="atLeast"/>
        <w:ind w:firstLineChars="200" w:firstLine="433"/>
        <w:rPr>
          <w:rFonts w:ascii="宋体" w:eastAsia="宋体" w:hAnsi="Arial" w:cs="宋体"/>
          <w:color w:val="auto"/>
          <w:sz w:val="21"/>
          <w:szCs w:val="21"/>
        </w:rPr>
      </w:pPr>
      <w:r w:rsidRPr="00615EA0">
        <w:rPr>
          <w:rFonts w:ascii="宋体" w:eastAsia="宋体" w:hAnsi="Arial" w:cs="宋体" w:hint="eastAsia"/>
          <w:color w:val="auto"/>
          <w:sz w:val="21"/>
          <w:szCs w:val="21"/>
        </w:rPr>
        <w:t>组织应确定</w:t>
      </w:r>
      <w:r w:rsidR="001C2089" w:rsidRPr="00615EA0">
        <w:rPr>
          <w:rFonts w:ascii="宋体" w:eastAsia="宋体" w:hAnsi="Arial" w:cs="宋体" w:hint="eastAsia"/>
          <w:color w:val="auto"/>
          <w:sz w:val="21"/>
          <w:szCs w:val="21"/>
        </w:rPr>
        <w:t>必要的知识，以</w:t>
      </w:r>
      <w:r w:rsidRPr="00615EA0">
        <w:rPr>
          <w:rFonts w:ascii="宋体" w:eastAsia="宋体" w:hAnsi="Arial" w:cs="宋体" w:hint="eastAsia"/>
          <w:color w:val="auto"/>
          <w:sz w:val="21"/>
          <w:szCs w:val="21"/>
        </w:rPr>
        <w:t>运行过程，</w:t>
      </w:r>
      <w:r w:rsidR="001C2089" w:rsidRPr="00615EA0">
        <w:rPr>
          <w:rFonts w:ascii="宋体" w:eastAsia="宋体" w:hAnsi="Arial" w:cs="宋体" w:hint="eastAsia"/>
          <w:color w:val="auto"/>
          <w:sz w:val="21"/>
          <w:szCs w:val="21"/>
        </w:rPr>
        <w:t>并</w:t>
      </w:r>
      <w:r w:rsidRPr="00615EA0">
        <w:rPr>
          <w:rFonts w:ascii="宋体" w:eastAsia="宋体" w:hAnsi="Arial" w:cs="宋体" w:hint="eastAsia"/>
          <w:color w:val="auto"/>
          <w:sz w:val="21"/>
          <w:szCs w:val="21"/>
        </w:rPr>
        <w:t>获得合格产品和服务。</w:t>
      </w:r>
    </w:p>
    <w:p w:rsidR="006A121E" w:rsidRPr="00615EA0" w:rsidRDefault="00B83CFE" w:rsidP="00E412C5">
      <w:pPr>
        <w:pStyle w:val="Default"/>
        <w:spacing w:line="360" w:lineRule="atLeast"/>
        <w:ind w:firstLineChars="200" w:firstLine="433"/>
        <w:rPr>
          <w:rFonts w:ascii="宋体" w:eastAsia="宋体" w:hAnsi="Arial" w:cs="宋体"/>
          <w:color w:val="auto"/>
          <w:sz w:val="21"/>
          <w:szCs w:val="21"/>
        </w:rPr>
      </w:pPr>
      <w:r w:rsidRPr="00615EA0">
        <w:rPr>
          <w:rFonts w:ascii="宋体" w:eastAsia="宋体" w:hAnsi="Arial" w:cs="宋体" w:hint="eastAsia"/>
          <w:color w:val="auto"/>
          <w:sz w:val="21"/>
          <w:szCs w:val="21"/>
        </w:rPr>
        <w:t>这些知识应予以保持，并</w:t>
      </w:r>
      <w:r w:rsidR="001C2089" w:rsidRPr="00615EA0">
        <w:rPr>
          <w:rFonts w:ascii="宋体" w:eastAsia="宋体" w:hAnsi="Arial" w:cs="宋体" w:hint="eastAsia"/>
          <w:color w:val="auto"/>
          <w:sz w:val="21"/>
          <w:szCs w:val="21"/>
        </w:rPr>
        <w:t>能</w:t>
      </w:r>
      <w:r w:rsidRPr="00615EA0">
        <w:rPr>
          <w:rFonts w:ascii="宋体" w:eastAsia="宋体" w:hAnsi="Arial" w:cs="宋体" w:hint="eastAsia"/>
          <w:color w:val="auto"/>
          <w:sz w:val="21"/>
          <w:szCs w:val="21"/>
        </w:rPr>
        <w:t>在</w:t>
      </w:r>
      <w:r w:rsidR="001C2089" w:rsidRPr="00615EA0">
        <w:rPr>
          <w:rFonts w:ascii="宋体" w:eastAsia="宋体" w:hAnsi="Arial" w:cs="宋体" w:hint="eastAsia"/>
          <w:color w:val="auto"/>
          <w:sz w:val="21"/>
          <w:szCs w:val="21"/>
        </w:rPr>
        <w:t>所</w:t>
      </w:r>
      <w:r w:rsidRPr="00615EA0">
        <w:rPr>
          <w:rFonts w:ascii="宋体" w:eastAsia="宋体" w:hAnsi="Arial" w:cs="宋体" w:hint="eastAsia"/>
          <w:color w:val="auto"/>
          <w:sz w:val="21"/>
          <w:szCs w:val="21"/>
        </w:rPr>
        <w:t>需</w:t>
      </w:r>
      <w:r w:rsidR="001C2089" w:rsidRPr="00615EA0">
        <w:rPr>
          <w:rFonts w:ascii="宋体" w:eastAsia="宋体" w:hAnsi="Arial" w:cs="宋体" w:hint="eastAsia"/>
          <w:color w:val="auto"/>
          <w:sz w:val="21"/>
          <w:szCs w:val="21"/>
        </w:rPr>
        <w:t>的</w:t>
      </w:r>
      <w:r w:rsidRPr="00615EA0">
        <w:rPr>
          <w:rFonts w:ascii="宋体" w:eastAsia="宋体" w:hAnsi="Arial" w:cs="宋体" w:hint="eastAsia"/>
          <w:color w:val="auto"/>
          <w:sz w:val="21"/>
          <w:szCs w:val="21"/>
        </w:rPr>
        <w:t>范围内得到。</w:t>
      </w:r>
    </w:p>
    <w:p w:rsidR="006A121E" w:rsidRPr="00615EA0" w:rsidRDefault="00B83CFE" w:rsidP="00E412C5">
      <w:pPr>
        <w:pStyle w:val="Default"/>
        <w:spacing w:line="360" w:lineRule="atLeast"/>
        <w:ind w:firstLineChars="200" w:firstLine="433"/>
        <w:rPr>
          <w:rFonts w:ascii="宋体" w:eastAsia="宋体" w:cs="宋体"/>
          <w:color w:val="auto"/>
          <w:sz w:val="21"/>
          <w:szCs w:val="21"/>
        </w:rPr>
      </w:pPr>
      <w:r w:rsidRPr="00615EA0">
        <w:rPr>
          <w:rFonts w:ascii="宋体" w:eastAsia="宋体" w:cs="宋体" w:hint="eastAsia"/>
          <w:color w:val="auto"/>
          <w:sz w:val="21"/>
          <w:szCs w:val="21"/>
        </w:rPr>
        <w:t>为应对不断变化的需求和发展趋势，组织应审视现有的知识，确定如何获取或接触更多必要的知识</w:t>
      </w:r>
      <w:r w:rsidR="001C2089" w:rsidRPr="00615EA0">
        <w:rPr>
          <w:rFonts w:ascii="宋体" w:eastAsia="宋体" w:cs="宋体" w:hint="eastAsia"/>
          <w:color w:val="auto"/>
          <w:sz w:val="21"/>
          <w:szCs w:val="21"/>
        </w:rPr>
        <w:t>和知识更新</w:t>
      </w:r>
      <w:r w:rsidRPr="00615EA0">
        <w:rPr>
          <w:rFonts w:ascii="宋体" w:eastAsia="宋体" w:cs="宋体" w:hint="eastAsia"/>
          <w:color w:val="auto"/>
          <w:sz w:val="21"/>
          <w:szCs w:val="21"/>
        </w:rPr>
        <w:t>。</w:t>
      </w:r>
    </w:p>
    <w:p w:rsidR="006A121E" w:rsidRPr="00AF22B4" w:rsidRDefault="00B83CFE" w:rsidP="00E412C5">
      <w:pPr>
        <w:pStyle w:val="Default"/>
        <w:spacing w:line="360" w:lineRule="atLeast"/>
        <w:ind w:firstLineChars="200" w:firstLine="433"/>
        <w:rPr>
          <w:rFonts w:ascii="楷体_GB2312" w:eastAsia="楷体" w:cs="宋体"/>
          <w:color w:val="auto"/>
          <w:sz w:val="21"/>
          <w:szCs w:val="21"/>
        </w:rPr>
      </w:pPr>
      <w:r w:rsidRPr="00AF22B4">
        <w:rPr>
          <w:rFonts w:ascii="楷体_GB2312" w:eastAsia="楷体" w:cs="宋体" w:hint="eastAsia"/>
          <w:color w:val="auto"/>
          <w:sz w:val="21"/>
          <w:szCs w:val="21"/>
        </w:rPr>
        <w:t>应将与产品和服务质量相关的</w:t>
      </w:r>
      <w:r w:rsidR="00A64FB4" w:rsidRPr="00AF22B4">
        <w:rPr>
          <w:rFonts w:ascii="楷体_GB2312" w:eastAsia="楷体" w:cs="宋体" w:hint="eastAsia"/>
          <w:color w:val="auto"/>
          <w:sz w:val="21"/>
          <w:szCs w:val="21"/>
        </w:rPr>
        <w:t>法律</w:t>
      </w:r>
      <w:r w:rsidRPr="00AF22B4">
        <w:rPr>
          <w:rFonts w:ascii="楷体_GB2312" w:eastAsia="楷体" w:cs="宋体" w:hint="eastAsia"/>
          <w:color w:val="auto"/>
          <w:sz w:val="21"/>
          <w:szCs w:val="21"/>
        </w:rPr>
        <w:t>法规、标准、文件作为必备知识，予以应用、保持并适时更新。</w:t>
      </w:r>
    </w:p>
    <w:p w:rsidR="006A121E" w:rsidRPr="00615EA0" w:rsidRDefault="00B83CFE" w:rsidP="00E412C5">
      <w:pPr>
        <w:pStyle w:val="Default"/>
        <w:spacing w:line="360" w:lineRule="atLeast"/>
        <w:ind w:firstLineChars="200" w:firstLine="373"/>
        <w:rPr>
          <w:rFonts w:ascii="宋体" w:eastAsia="宋体" w:cs="宋体"/>
          <w:color w:val="auto"/>
          <w:sz w:val="18"/>
          <w:szCs w:val="18"/>
        </w:rPr>
      </w:pPr>
      <w:r w:rsidRPr="00615EA0">
        <w:rPr>
          <w:rFonts w:ascii="宋体" w:eastAsia="宋体" w:cs="宋体" w:hint="eastAsia"/>
          <w:color w:val="auto"/>
          <w:sz w:val="18"/>
          <w:szCs w:val="18"/>
        </w:rPr>
        <w:t>注</w:t>
      </w:r>
      <w:r w:rsidRPr="00615EA0">
        <w:rPr>
          <w:rFonts w:ascii="宋体" w:eastAsia="宋体" w:cs="宋体"/>
          <w:color w:val="auto"/>
          <w:sz w:val="18"/>
          <w:szCs w:val="18"/>
        </w:rPr>
        <w:t>1</w:t>
      </w:r>
      <w:r w:rsidRPr="00615EA0">
        <w:rPr>
          <w:rFonts w:ascii="宋体" w:eastAsia="宋体" w:cs="宋体" w:hint="eastAsia"/>
          <w:color w:val="auto"/>
          <w:sz w:val="18"/>
          <w:szCs w:val="18"/>
        </w:rPr>
        <w:t>：组织的知识是组织特有的知识，通常从其经验中获得</w:t>
      </w:r>
      <w:r w:rsidR="001C2089" w:rsidRPr="00615EA0">
        <w:rPr>
          <w:rFonts w:ascii="宋体" w:eastAsia="宋体" w:cs="宋体" w:hint="eastAsia"/>
          <w:color w:val="auto"/>
          <w:sz w:val="18"/>
          <w:szCs w:val="18"/>
        </w:rPr>
        <w:t>，</w:t>
      </w:r>
      <w:r w:rsidRPr="00615EA0">
        <w:rPr>
          <w:rFonts w:ascii="宋体" w:eastAsia="宋体" w:cs="宋体" w:hint="eastAsia"/>
          <w:color w:val="auto"/>
          <w:sz w:val="18"/>
          <w:szCs w:val="18"/>
        </w:rPr>
        <w:t>是</w:t>
      </w:r>
      <w:r w:rsidR="001C2089" w:rsidRPr="00615EA0">
        <w:rPr>
          <w:rFonts w:ascii="宋体" w:eastAsia="宋体" w:cs="宋体" w:hint="eastAsia"/>
          <w:color w:val="auto"/>
          <w:sz w:val="18"/>
          <w:szCs w:val="18"/>
        </w:rPr>
        <w:t>为</w:t>
      </w:r>
      <w:r w:rsidRPr="00615EA0">
        <w:rPr>
          <w:rFonts w:ascii="宋体" w:eastAsia="宋体" w:cs="宋体" w:hint="eastAsia"/>
          <w:color w:val="auto"/>
          <w:sz w:val="18"/>
          <w:szCs w:val="18"/>
        </w:rPr>
        <w:t>实现组织目标所使用和共享的信息。</w:t>
      </w:r>
    </w:p>
    <w:p w:rsidR="006A121E" w:rsidRPr="00615EA0" w:rsidRDefault="00B83CFE" w:rsidP="00E412C5">
      <w:pPr>
        <w:pStyle w:val="Default"/>
        <w:spacing w:line="360" w:lineRule="atLeast"/>
        <w:ind w:firstLineChars="200" w:firstLine="373"/>
        <w:rPr>
          <w:rFonts w:ascii="宋体" w:eastAsia="宋体" w:cs="宋体"/>
          <w:color w:val="auto"/>
          <w:sz w:val="18"/>
          <w:szCs w:val="18"/>
        </w:rPr>
      </w:pPr>
      <w:r w:rsidRPr="00615EA0">
        <w:rPr>
          <w:rFonts w:ascii="宋体" w:eastAsia="宋体" w:cs="宋体" w:hint="eastAsia"/>
          <w:color w:val="auto"/>
          <w:sz w:val="18"/>
          <w:szCs w:val="18"/>
        </w:rPr>
        <w:t>注</w:t>
      </w:r>
      <w:r w:rsidRPr="00615EA0">
        <w:rPr>
          <w:rFonts w:ascii="宋体" w:eastAsia="宋体" w:cs="宋体"/>
          <w:color w:val="auto"/>
          <w:sz w:val="18"/>
          <w:szCs w:val="18"/>
        </w:rPr>
        <w:t>2</w:t>
      </w:r>
      <w:r w:rsidRPr="00615EA0">
        <w:rPr>
          <w:rFonts w:ascii="宋体" w:eastAsia="宋体" w:cs="宋体" w:hint="eastAsia"/>
          <w:color w:val="auto"/>
          <w:sz w:val="18"/>
          <w:szCs w:val="18"/>
        </w:rPr>
        <w:t>：组织的知识可基于：</w:t>
      </w:r>
    </w:p>
    <w:p w:rsidR="006A121E" w:rsidRPr="00615EA0" w:rsidRDefault="00B83CFE" w:rsidP="00E412C5">
      <w:pPr>
        <w:pStyle w:val="Default"/>
        <w:spacing w:line="360" w:lineRule="atLeast"/>
        <w:ind w:leftChars="386" w:left="1168" w:hangingChars="178" w:hanging="332"/>
        <w:rPr>
          <w:rFonts w:ascii="宋体" w:eastAsia="宋体" w:cs="宋体"/>
          <w:color w:val="auto"/>
          <w:sz w:val="18"/>
          <w:szCs w:val="18"/>
        </w:rPr>
      </w:pPr>
      <w:r w:rsidRPr="00615EA0">
        <w:rPr>
          <w:rFonts w:ascii="宋体" w:eastAsia="宋体" w:cs="宋体"/>
          <w:color w:val="auto"/>
          <w:sz w:val="18"/>
          <w:szCs w:val="18"/>
        </w:rPr>
        <w:t>a</w:t>
      </w:r>
      <w:r w:rsidR="00884C70">
        <w:rPr>
          <w:rFonts w:ascii="宋体" w:eastAsia="宋体" w:cs="宋体" w:hint="eastAsia"/>
          <w:color w:val="auto"/>
          <w:sz w:val="18"/>
          <w:szCs w:val="18"/>
        </w:rPr>
        <w:t>)</w:t>
      </w:r>
      <w:r w:rsidR="000C3D48" w:rsidRPr="00615EA0">
        <w:rPr>
          <w:rFonts w:ascii="宋体" w:eastAsia="宋体" w:cs="宋体" w:hint="eastAsia"/>
          <w:color w:val="auto"/>
          <w:sz w:val="18"/>
          <w:szCs w:val="18"/>
        </w:rPr>
        <w:t>内部来源</w:t>
      </w:r>
      <w:r w:rsidR="00884C70">
        <w:rPr>
          <w:rFonts w:ascii="宋体" w:eastAsia="宋体" w:cs="宋体" w:hint="eastAsia"/>
          <w:color w:val="auto"/>
          <w:sz w:val="18"/>
          <w:szCs w:val="18"/>
        </w:rPr>
        <w:t>(</w:t>
      </w:r>
      <w:r w:rsidRPr="00615EA0">
        <w:rPr>
          <w:rFonts w:ascii="宋体" w:eastAsia="宋体" w:cs="宋体" w:hint="eastAsia"/>
          <w:color w:val="auto"/>
          <w:sz w:val="18"/>
          <w:szCs w:val="18"/>
        </w:rPr>
        <w:t>如知识产权</w:t>
      </w:r>
      <w:r w:rsidR="00435171" w:rsidRPr="00615EA0">
        <w:rPr>
          <w:rFonts w:ascii="宋体" w:eastAsia="宋体" w:cs="宋体" w:hint="eastAsia"/>
          <w:color w:val="auto"/>
          <w:sz w:val="18"/>
          <w:szCs w:val="18"/>
        </w:rPr>
        <w:t>、</w:t>
      </w:r>
      <w:r w:rsidRPr="00615EA0">
        <w:rPr>
          <w:rFonts w:ascii="宋体" w:eastAsia="宋体" w:cs="宋体" w:hint="eastAsia"/>
          <w:color w:val="auto"/>
          <w:sz w:val="18"/>
          <w:szCs w:val="18"/>
        </w:rPr>
        <w:t>从经</w:t>
      </w:r>
      <w:r w:rsidR="000C3D48" w:rsidRPr="00615EA0">
        <w:rPr>
          <w:rFonts w:ascii="宋体" w:eastAsia="宋体" w:cs="宋体" w:hint="eastAsia"/>
          <w:color w:val="auto"/>
          <w:sz w:val="18"/>
          <w:szCs w:val="18"/>
        </w:rPr>
        <w:t>验</w:t>
      </w:r>
      <w:r w:rsidRPr="00615EA0">
        <w:rPr>
          <w:rFonts w:ascii="宋体" w:eastAsia="宋体" w:cs="宋体" w:hint="eastAsia"/>
          <w:color w:val="auto"/>
          <w:sz w:val="18"/>
          <w:szCs w:val="18"/>
        </w:rPr>
        <w:t>获得的知识</w:t>
      </w:r>
      <w:r w:rsidR="00435171" w:rsidRPr="00615EA0">
        <w:rPr>
          <w:rFonts w:ascii="宋体" w:eastAsia="宋体" w:cs="宋体" w:hint="eastAsia"/>
          <w:color w:val="auto"/>
          <w:sz w:val="18"/>
          <w:szCs w:val="18"/>
        </w:rPr>
        <w:t>、</w:t>
      </w:r>
      <w:r w:rsidRPr="00615EA0">
        <w:rPr>
          <w:rFonts w:ascii="宋体" w:eastAsia="宋体" w:cs="宋体" w:hint="eastAsia"/>
          <w:color w:val="auto"/>
          <w:sz w:val="18"/>
          <w:szCs w:val="18"/>
        </w:rPr>
        <w:t>从失败和成功项目</w:t>
      </w:r>
      <w:r w:rsidR="00435171" w:rsidRPr="00615EA0">
        <w:rPr>
          <w:rFonts w:ascii="宋体" w:eastAsia="宋体" w:cs="宋体" w:hint="eastAsia"/>
          <w:color w:val="auto"/>
          <w:sz w:val="18"/>
          <w:szCs w:val="18"/>
        </w:rPr>
        <w:t>汲取</w:t>
      </w:r>
      <w:r w:rsidRPr="00615EA0">
        <w:rPr>
          <w:rFonts w:ascii="宋体" w:eastAsia="宋体" w:cs="宋体" w:hint="eastAsia"/>
          <w:color w:val="auto"/>
          <w:sz w:val="18"/>
          <w:szCs w:val="18"/>
        </w:rPr>
        <w:t>的经验</w:t>
      </w:r>
      <w:r w:rsidR="000C3D48" w:rsidRPr="00615EA0">
        <w:rPr>
          <w:rFonts w:ascii="宋体" w:eastAsia="宋体" w:cs="宋体" w:hint="eastAsia"/>
          <w:color w:val="auto"/>
          <w:sz w:val="18"/>
          <w:szCs w:val="18"/>
        </w:rPr>
        <w:t>和</w:t>
      </w:r>
      <w:r w:rsidRPr="00615EA0">
        <w:rPr>
          <w:rFonts w:ascii="宋体" w:eastAsia="宋体" w:cs="宋体" w:hint="eastAsia"/>
          <w:color w:val="auto"/>
          <w:sz w:val="18"/>
          <w:szCs w:val="18"/>
        </w:rPr>
        <w:t>教训</w:t>
      </w:r>
      <w:r w:rsidR="00435171" w:rsidRPr="00615EA0">
        <w:rPr>
          <w:rFonts w:ascii="宋体" w:eastAsia="宋体" w:cs="宋体" w:hint="eastAsia"/>
          <w:color w:val="auto"/>
          <w:sz w:val="18"/>
          <w:szCs w:val="18"/>
        </w:rPr>
        <w:t>、</w:t>
      </w:r>
      <w:r w:rsidRPr="00615EA0">
        <w:rPr>
          <w:rFonts w:ascii="宋体" w:eastAsia="宋体" w:cs="宋体" w:hint="eastAsia"/>
          <w:color w:val="auto"/>
          <w:sz w:val="18"/>
          <w:szCs w:val="18"/>
        </w:rPr>
        <w:t>获取和分享未成文的知识和经验，</w:t>
      </w:r>
      <w:r w:rsidR="00435171" w:rsidRPr="00615EA0">
        <w:rPr>
          <w:rFonts w:ascii="宋体" w:eastAsia="宋体" w:cs="宋体" w:hint="eastAsia"/>
          <w:color w:val="auto"/>
          <w:sz w:val="18"/>
          <w:szCs w:val="18"/>
        </w:rPr>
        <w:t>以及</w:t>
      </w:r>
      <w:r w:rsidRPr="00615EA0">
        <w:rPr>
          <w:rFonts w:ascii="宋体" w:eastAsia="宋体" w:cs="宋体" w:hint="eastAsia"/>
          <w:color w:val="auto"/>
          <w:sz w:val="18"/>
          <w:szCs w:val="18"/>
        </w:rPr>
        <w:t>过程、产品和服务的改进结果</w:t>
      </w:r>
      <w:r w:rsidR="00884C70">
        <w:rPr>
          <w:rFonts w:ascii="宋体" w:eastAsia="宋体" w:cs="宋体" w:hint="eastAsia"/>
          <w:color w:val="auto"/>
          <w:sz w:val="18"/>
          <w:szCs w:val="18"/>
        </w:rPr>
        <w:t>)</w:t>
      </w:r>
      <w:r w:rsidRPr="00615EA0">
        <w:rPr>
          <w:rFonts w:ascii="宋体" w:eastAsia="宋体" w:cs="宋体" w:hint="eastAsia"/>
          <w:color w:val="auto"/>
          <w:sz w:val="18"/>
          <w:szCs w:val="18"/>
        </w:rPr>
        <w:t>；</w:t>
      </w:r>
    </w:p>
    <w:p w:rsidR="006A121E" w:rsidRPr="00615EA0" w:rsidRDefault="00B83CFE" w:rsidP="00E412C5">
      <w:pPr>
        <w:pStyle w:val="Default"/>
        <w:spacing w:line="360" w:lineRule="atLeast"/>
        <w:ind w:firstLineChars="450" w:firstLine="840"/>
        <w:rPr>
          <w:rFonts w:ascii="宋体" w:eastAsia="宋体" w:cs="宋体"/>
          <w:color w:val="auto"/>
          <w:sz w:val="18"/>
          <w:szCs w:val="18"/>
        </w:rPr>
      </w:pPr>
      <w:r w:rsidRPr="00615EA0">
        <w:rPr>
          <w:rFonts w:ascii="宋体" w:eastAsia="宋体" w:cs="宋体"/>
          <w:color w:val="auto"/>
          <w:sz w:val="18"/>
          <w:szCs w:val="18"/>
        </w:rPr>
        <w:t>b</w:t>
      </w:r>
      <w:r w:rsidR="00884C70">
        <w:rPr>
          <w:rFonts w:ascii="宋体" w:eastAsia="宋体" w:cs="宋体" w:hint="eastAsia"/>
          <w:color w:val="auto"/>
          <w:sz w:val="18"/>
          <w:szCs w:val="18"/>
        </w:rPr>
        <w:t>)</w:t>
      </w:r>
      <w:r w:rsidR="000C3D48" w:rsidRPr="00615EA0">
        <w:rPr>
          <w:rFonts w:ascii="宋体" w:eastAsia="宋体" w:cs="宋体" w:hint="eastAsia"/>
          <w:color w:val="auto"/>
          <w:sz w:val="18"/>
          <w:szCs w:val="18"/>
        </w:rPr>
        <w:t>外部来源</w:t>
      </w:r>
      <w:r w:rsidR="00884C70">
        <w:rPr>
          <w:rFonts w:ascii="宋体" w:eastAsia="宋体" w:cs="宋体" w:hint="eastAsia"/>
          <w:color w:val="auto"/>
          <w:sz w:val="18"/>
          <w:szCs w:val="18"/>
        </w:rPr>
        <w:t>(</w:t>
      </w:r>
      <w:r w:rsidRPr="00615EA0">
        <w:rPr>
          <w:rFonts w:ascii="宋体" w:eastAsia="宋体" w:cs="宋体" w:hint="eastAsia"/>
          <w:color w:val="auto"/>
          <w:sz w:val="18"/>
          <w:szCs w:val="18"/>
        </w:rPr>
        <w:t>如标准</w:t>
      </w:r>
      <w:r w:rsidR="000C3D48" w:rsidRPr="00615EA0">
        <w:rPr>
          <w:rFonts w:ascii="宋体" w:eastAsia="宋体" w:cs="宋体" w:hint="eastAsia"/>
          <w:color w:val="auto"/>
          <w:sz w:val="18"/>
          <w:szCs w:val="18"/>
        </w:rPr>
        <w:t>、</w:t>
      </w:r>
      <w:r w:rsidRPr="00615EA0">
        <w:rPr>
          <w:rFonts w:ascii="宋体" w:eastAsia="宋体" w:cs="宋体" w:hint="eastAsia"/>
          <w:color w:val="auto"/>
          <w:sz w:val="18"/>
          <w:szCs w:val="18"/>
        </w:rPr>
        <w:t>学术交流</w:t>
      </w:r>
      <w:r w:rsidR="000C3D48" w:rsidRPr="00615EA0">
        <w:rPr>
          <w:rFonts w:ascii="宋体" w:eastAsia="宋体" w:cs="宋体" w:hint="eastAsia"/>
          <w:color w:val="auto"/>
          <w:sz w:val="18"/>
          <w:szCs w:val="18"/>
        </w:rPr>
        <w:t>、</w:t>
      </w:r>
      <w:r w:rsidRPr="00615EA0">
        <w:rPr>
          <w:rFonts w:ascii="宋体" w:eastAsia="宋体" w:cs="宋体" w:hint="eastAsia"/>
          <w:color w:val="auto"/>
          <w:sz w:val="18"/>
          <w:szCs w:val="18"/>
        </w:rPr>
        <w:t>专业会议</w:t>
      </w:r>
      <w:r w:rsidR="000C3D48" w:rsidRPr="00615EA0">
        <w:rPr>
          <w:rFonts w:ascii="宋体" w:eastAsia="宋体" w:cs="宋体" w:hint="eastAsia"/>
          <w:color w:val="auto"/>
          <w:sz w:val="18"/>
          <w:szCs w:val="18"/>
        </w:rPr>
        <w:t>、</w:t>
      </w:r>
      <w:r w:rsidRPr="00615EA0">
        <w:rPr>
          <w:rFonts w:ascii="宋体" w:eastAsia="宋体" w:cs="宋体" w:hint="eastAsia"/>
          <w:color w:val="auto"/>
          <w:sz w:val="18"/>
          <w:szCs w:val="18"/>
        </w:rPr>
        <w:t>从顾客或外部供方收集的知识</w:t>
      </w:r>
      <w:r w:rsidR="00884C70">
        <w:rPr>
          <w:rFonts w:ascii="宋体" w:eastAsia="宋体" w:cs="宋体" w:hint="eastAsia"/>
          <w:color w:val="auto"/>
          <w:sz w:val="18"/>
          <w:szCs w:val="18"/>
        </w:rPr>
        <w:t>)</w:t>
      </w:r>
      <w:r w:rsidRPr="00615EA0">
        <w:rPr>
          <w:rFonts w:ascii="宋体" w:eastAsia="宋体" w:cs="宋体" w:hint="eastAsia"/>
          <w:color w:val="auto"/>
          <w:sz w:val="18"/>
          <w:szCs w:val="18"/>
        </w:rPr>
        <w:t>。</w:t>
      </w:r>
    </w:p>
    <w:p w:rsidR="006A121E" w:rsidRPr="00615EA0" w:rsidRDefault="00B83CFE" w:rsidP="00FA7B97">
      <w:pPr>
        <w:pStyle w:val="af"/>
        <w:rPr>
          <w:rFonts w:hint="default"/>
        </w:rPr>
      </w:pPr>
      <w:bookmarkStart w:id="40" w:name="_Toc486053950"/>
      <w:r w:rsidRPr="00615EA0">
        <w:t>7.2 能力</w:t>
      </w:r>
      <w:bookmarkEnd w:id="40"/>
    </w:p>
    <w:p w:rsidR="006A121E" w:rsidRPr="00615EA0" w:rsidRDefault="00B83CFE" w:rsidP="00E412C5">
      <w:pPr>
        <w:pStyle w:val="Default"/>
        <w:spacing w:line="360" w:lineRule="atLeast"/>
        <w:ind w:firstLineChars="200" w:firstLine="433"/>
        <w:rPr>
          <w:rFonts w:ascii="宋体" w:eastAsia="宋体" w:hAnsi="Arial" w:cs="宋体"/>
          <w:color w:val="auto"/>
          <w:sz w:val="21"/>
          <w:szCs w:val="21"/>
        </w:rPr>
      </w:pPr>
      <w:r w:rsidRPr="00615EA0">
        <w:rPr>
          <w:rFonts w:ascii="宋体" w:eastAsia="宋体" w:hAnsi="Arial" w:cs="宋体" w:hint="eastAsia"/>
          <w:color w:val="auto"/>
          <w:sz w:val="21"/>
          <w:szCs w:val="21"/>
        </w:rPr>
        <w:t>组织应：</w:t>
      </w:r>
    </w:p>
    <w:p w:rsidR="006A121E" w:rsidRPr="00615EA0" w:rsidRDefault="00B83CFE" w:rsidP="00A62D93">
      <w:pPr>
        <w:pStyle w:val="Default"/>
        <w:spacing w:line="360" w:lineRule="atLeast"/>
        <w:ind w:leftChars="198" w:left="706" w:hangingChars="128" w:hanging="277"/>
        <w:rPr>
          <w:rFonts w:ascii="宋体" w:eastAsia="宋体" w:hAnsi="Arial" w:cs="宋体"/>
          <w:color w:val="auto"/>
          <w:sz w:val="21"/>
          <w:szCs w:val="21"/>
        </w:rPr>
      </w:pPr>
      <w:r w:rsidRPr="00615EA0">
        <w:rPr>
          <w:rFonts w:ascii="宋体" w:eastAsia="宋体" w:hAnsi="Arial" w:cs="宋体"/>
          <w:color w:val="auto"/>
          <w:sz w:val="21"/>
          <w:szCs w:val="21"/>
        </w:rPr>
        <w:t>a</w:t>
      </w:r>
      <w:r w:rsidR="00884C70">
        <w:rPr>
          <w:rFonts w:ascii="宋体" w:eastAsia="宋体" w:hAnsi="Arial" w:cs="宋体" w:hint="eastAsia"/>
          <w:color w:val="auto"/>
          <w:sz w:val="21"/>
          <w:szCs w:val="21"/>
        </w:rPr>
        <w:t>)</w:t>
      </w:r>
      <w:r w:rsidRPr="00615EA0">
        <w:rPr>
          <w:rFonts w:ascii="宋体" w:eastAsia="宋体" w:hAnsi="Arial" w:cs="宋体" w:hint="eastAsia"/>
          <w:color w:val="auto"/>
          <w:sz w:val="21"/>
          <w:szCs w:val="21"/>
        </w:rPr>
        <w:t>确定</w:t>
      </w:r>
      <w:r w:rsidR="000C3D48" w:rsidRPr="00615EA0">
        <w:rPr>
          <w:rFonts w:ascii="宋体" w:eastAsia="宋体" w:hAnsi="Arial" w:cs="宋体" w:hint="eastAsia"/>
          <w:color w:val="auto"/>
          <w:sz w:val="21"/>
          <w:szCs w:val="21"/>
        </w:rPr>
        <w:t>在</w:t>
      </w:r>
      <w:r w:rsidRPr="00615EA0">
        <w:rPr>
          <w:rFonts w:ascii="宋体" w:eastAsia="宋体" w:hAnsi="Arial" w:cs="宋体" w:hint="eastAsia"/>
          <w:color w:val="auto"/>
          <w:sz w:val="21"/>
          <w:szCs w:val="21"/>
        </w:rPr>
        <w:t>其控制</w:t>
      </w:r>
      <w:r w:rsidR="000C3D48" w:rsidRPr="00615EA0">
        <w:rPr>
          <w:rFonts w:ascii="宋体" w:eastAsia="宋体" w:hAnsi="Arial" w:cs="宋体" w:hint="eastAsia"/>
          <w:color w:val="auto"/>
          <w:sz w:val="21"/>
          <w:szCs w:val="21"/>
        </w:rPr>
        <w:t>下工作的</w:t>
      </w:r>
      <w:r w:rsidRPr="00615EA0">
        <w:rPr>
          <w:rFonts w:ascii="宋体" w:eastAsia="宋体" w:hAnsi="Arial" w:cs="宋体" w:hint="eastAsia"/>
          <w:color w:val="auto"/>
          <w:sz w:val="21"/>
          <w:szCs w:val="21"/>
        </w:rPr>
        <w:t>人员所需具备的能力，这些人员从事的工作影响质量管理体系绩效和有效性；</w:t>
      </w:r>
    </w:p>
    <w:p w:rsidR="006A121E" w:rsidRPr="00615EA0" w:rsidRDefault="00B83CFE" w:rsidP="00E412C5">
      <w:pPr>
        <w:pStyle w:val="Default"/>
        <w:spacing w:line="360" w:lineRule="atLeast"/>
        <w:ind w:firstLineChars="200" w:firstLine="433"/>
        <w:rPr>
          <w:rFonts w:ascii="宋体" w:eastAsia="宋体" w:hAnsi="Arial" w:cs="宋体"/>
          <w:color w:val="auto"/>
          <w:sz w:val="21"/>
          <w:szCs w:val="21"/>
        </w:rPr>
      </w:pPr>
      <w:r w:rsidRPr="00615EA0">
        <w:rPr>
          <w:rFonts w:ascii="宋体" w:eastAsia="宋体" w:hAnsi="Arial" w:cs="宋体"/>
          <w:color w:val="auto"/>
          <w:sz w:val="21"/>
          <w:szCs w:val="21"/>
        </w:rPr>
        <w:t>b</w:t>
      </w:r>
      <w:r w:rsidR="00884C70">
        <w:rPr>
          <w:rFonts w:ascii="宋体" w:eastAsia="宋体" w:hAnsi="Arial" w:cs="宋体" w:hint="eastAsia"/>
          <w:color w:val="auto"/>
          <w:sz w:val="21"/>
          <w:szCs w:val="21"/>
        </w:rPr>
        <w:t>)</w:t>
      </w:r>
      <w:r w:rsidRPr="00615EA0">
        <w:rPr>
          <w:rFonts w:ascii="宋体" w:eastAsia="宋体" w:hAnsi="Arial" w:cs="宋体" w:hint="eastAsia"/>
          <w:color w:val="auto"/>
          <w:sz w:val="21"/>
          <w:szCs w:val="21"/>
        </w:rPr>
        <w:t>基于适当的教育、培训或</w:t>
      </w:r>
      <w:r w:rsidR="000C3D48" w:rsidRPr="00615EA0">
        <w:rPr>
          <w:rFonts w:ascii="宋体" w:eastAsia="宋体" w:hAnsi="Arial" w:cs="宋体" w:hint="eastAsia"/>
          <w:color w:val="auto"/>
          <w:sz w:val="21"/>
          <w:szCs w:val="21"/>
        </w:rPr>
        <w:t>经验</w:t>
      </w:r>
      <w:r w:rsidRPr="00615EA0">
        <w:rPr>
          <w:rFonts w:ascii="宋体" w:eastAsia="宋体" w:hAnsi="Arial" w:cs="宋体" w:hint="eastAsia"/>
          <w:color w:val="auto"/>
          <w:sz w:val="21"/>
          <w:szCs w:val="21"/>
        </w:rPr>
        <w:t>，确保这些人员</w:t>
      </w:r>
      <w:r w:rsidR="000C3D48" w:rsidRPr="00615EA0">
        <w:rPr>
          <w:rFonts w:ascii="宋体" w:eastAsia="宋体" w:hAnsi="Arial" w:cs="宋体" w:hint="eastAsia"/>
          <w:color w:val="auto"/>
          <w:sz w:val="21"/>
          <w:szCs w:val="21"/>
        </w:rPr>
        <w:t>是胜任的</w:t>
      </w:r>
      <w:r w:rsidRPr="00615EA0">
        <w:rPr>
          <w:rFonts w:ascii="宋体" w:eastAsia="宋体" w:hAnsi="Arial" w:cs="宋体" w:hint="eastAsia"/>
          <w:color w:val="auto"/>
          <w:sz w:val="21"/>
          <w:szCs w:val="21"/>
        </w:rPr>
        <w:t>；</w:t>
      </w:r>
    </w:p>
    <w:p w:rsidR="006A121E" w:rsidRPr="00615EA0" w:rsidRDefault="00B83CFE" w:rsidP="00E412C5">
      <w:pPr>
        <w:pStyle w:val="Default"/>
        <w:spacing w:line="360" w:lineRule="atLeast"/>
        <w:ind w:firstLineChars="200" w:firstLine="433"/>
        <w:rPr>
          <w:rFonts w:ascii="宋体" w:eastAsia="宋体" w:hAnsi="Arial" w:cs="宋体"/>
          <w:color w:val="auto"/>
          <w:sz w:val="21"/>
          <w:szCs w:val="21"/>
        </w:rPr>
      </w:pPr>
      <w:r w:rsidRPr="00615EA0">
        <w:rPr>
          <w:rFonts w:ascii="宋体" w:eastAsia="宋体" w:hAnsi="Arial" w:cs="宋体"/>
          <w:color w:val="auto"/>
          <w:sz w:val="21"/>
          <w:szCs w:val="21"/>
        </w:rPr>
        <w:t>c</w:t>
      </w:r>
      <w:r w:rsidR="00884C70">
        <w:rPr>
          <w:rFonts w:ascii="宋体" w:eastAsia="宋体" w:hAnsi="Arial" w:cs="宋体" w:hint="eastAsia"/>
          <w:color w:val="auto"/>
          <w:sz w:val="21"/>
          <w:szCs w:val="21"/>
        </w:rPr>
        <w:t>)</w:t>
      </w:r>
      <w:r w:rsidRPr="00615EA0">
        <w:rPr>
          <w:rFonts w:ascii="宋体" w:eastAsia="宋体" w:hAnsi="Arial" w:cs="宋体" w:hint="eastAsia"/>
          <w:color w:val="auto"/>
          <w:sz w:val="21"/>
          <w:szCs w:val="21"/>
        </w:rPr>
        <w:t>适用时，采取措施</w:t>
      </w:r>
      <w:r w:rsidR="000C3D48" w:rsidRPr="00615EA0">
        <w:rPr>
          <w:rFonts w:ascii="宋体" w:eastAsia="宋体" w:hAnsi="Arial" w:cs="宋体" w:hint="eastAsia"/>
          <w:color w:val="auto"/>
          <w:sz w:val="21"/>
          <w:szCs w:val="21"/>
        </w:rPr>
        <w:t>以</w:t>
      </w:r>
      <w:r w:rsidRPr="00615EA0">
        <w:rPr>
          <w:rFonts w:ascii="宋体" w:eastAsia="宋体" w:hAnsi="Arial" w:cs="宋体" w:hint="eastAsia"/>
          <w:color w:val="auto"/>
          <w:sz w:val="21"/>
          <w:szCs w:val="21"/>
        </w:rPr>
        <w:t>获得所需的能力，并评价措施的有效性；</w:t>
      </w:r>
    </w:p>
    <w:p w:rsidR="006A121E" w:rsidRPr="00615EA0" w:rsidRDefault="00B83CFE" w:rsidP="00E412C5">
      <w:pPr>
        <w:pStyle w:val="Default"/>
        <w:spacing w:line="360" w:lineRule="atLeast"/>
        <w:ind w:firstLineChars="200" w:firstLine="433"/>
        <w:rPr>
          <w:rFonts w:ascii="宋体" w:eastAsia="宋体" w:hAnsi="Arial" w:cs="宋体"/>
          <w:color w:val="auto"/>
          <w:sz w:val="21"/>
          <w:szCs w:val="21"/>
        </w:rPr>
      </w:pPr>
      <w:r w:rsidRPr="00615EA0">
        <w:rPr>
          <w:rFonts w:ascii="宋体" w:eastAsia="宋体" w:hAnsi="Arial" w:cs="宋体"/>
          <w:color w:val="auto"/>
          <w:sz w:val="21"/>
          <w:szCs w:val="21"/>
        </w:rPr>
        <w:t>d</w:t>
      </w:r>
      <w:r w:rsidR="00884C70">
        <w:rPr>
          <w:rFonts w:ascii="宋体" w:eastAsia="宋体" w:hAnsi="Arial" w:cs="宋体" w:hint="eastAsia"/>
          <w:color w:val="auto"/>
          <w:sz w:val="21"/>
          <w:szCs w:val="21"/>
        </w:rPr>
        <w:t>)</w:t>
      </w:r>
      <w:r w:rsidRPr="00615EA0">
        <w:rPr>
          <w:rFonts w:ascii="宋体" w:eastAsia="宋体" w:hAnsi="Arial" w:cs="宋体" w:hint="eastAsia"/>
          <w:color w:val="auto"/>
          <w:sz w:val="21"/>
          <w:szCs w:val="21"/>
        </w:rPr>
        <w:t>保留适当的</w:t>
      </w:r>
      <w:r w:rsidR="001B1A24" w:rsidRPr="00615EA0">
        <w:rPr>
          <w:rFonts w:ascii="宋体" w:eastAsia="宋体" w:hAnsi="Arial" w:cs="宋体" w:hint="eastAsia"/>
          <w:color w:val="auto"/>
          <w:sz w:val="21"/>
          <w:szCs w:val="21"/>
        </w:rPr>
        <w:t>成文信息</w:t>
      </w:r>
      <w:r w:rsidRPr="00615EA0">
        <w:rPr>
          <w:rFonts w:ascii="宋体" w:eastAsia="宋体" w:hAnsi="Arial" w:cs="宋体" w:hint="eastAsia"/>
          <w:color w:val="auto"/>
          <w:sz w:val="21"/>
          <w:szCs w:val="21"/>
        </w:rPr>
        <w:t>，作为人员能力的证据；</w:t>
      </w:r>
    </w:p>
    <w:p w:rsidR="006A121E" w:rsidRPr="00615EA0" w:rsidRDefault="00B83CFE" w:rsidP="00A62D93">
      <w:pPr>
        <w:pStyle w:val="Default"/>
        <w:spacing w:line="360" w:lineRule="atLeast"/>
        <w:ind w:leftChars="198" w:left="706" w:hangingChars="128" w:hanging="277"/>
        <w:rPr>
          <w:rFonts w:ascii="宋体" w:eastAsia="宋体" w:hAnsi="Arial" w:cs="宋体"/>
          <w:color w:val="auto"/>
          <w:sz w:val="21"/>
          <w:szCs w:val="21"/>
        </w:rPr>
      </w:pPr>
      <w:r w:rsidRPr="00AF22B4">
        <w:rPr>
          <w:rFonts w:ascii="楷体_GB2312" w:eastAsia="楷体" w:hAnsi="楷体" w:hint="eastAsia"/>
          <w:bCs/>
          <w:color w:val="auto"/>
          <w:sz w:val="21"/>
          <w:szCs w:val="21"/>
        </w:rPr>
        <w:t>e</w:t>
      </w:r>
      <w:r w:rsidR="00884C70">
        <w:rPr>
          <w:rFonts w:ascii="宋体" w:eastAsia="宋体" w:hAnsi="Arial" w:cs="宋体" w:hint="eastAsia"/>
          <w:color w:val="auto"/>
          <w:sz w:val="21"/>
          <w:szCs w:val="21"/>
        </w:rPr>
        <w:t>)</w:t>
      </w:r>
      <w:r w:rsidRPr="00AF22B4">
        <w:rPr>
          <w:rFonts w:ascii="楷体_GB2312" w:eastAsia="楷体" w:hAnsi="楷体" w:hint="eastAsia"/>
          <w:bCs/>
          <w:color w:val="auto"/>
          <w:sz w:val="21"/>
          <w:szCs w:val="21"/>
        </w:rPr>
        <w:t>对</w:t>
      </w:r>
      <w:r w:rsidR="00F86A6A" w:rsidRPr="00AF22B4">
        <w:rPr>
          <w:rFonts w:ascii="楷体_GB2312" w:eastAsia="楷体" w:hAnsi="楷体" w:hint="eastAsia"/>
          <w:bCs/>
          <w:color w:val="auto"/>
          <w:sz w:val="21"/>
          <w:szCs w:val="21"/>
        </w:rPr>
        <w:t>最高管理者</w:t>
      </w:r>
      <w:r w:rsidR="00884C70" w:rsidRPr="00AF22B4">
        <w:rPr>
          <w:rFonts w:ascii="楷体_GB2312" w:eastAsia="楷体" w:hAnsi="楷体" w:hint="eastAsia"/>
          <w:bCs/>
          <w:color w:val="auto"/>
          <w:sz w:val="21"/>
          <w:szCs w:val="21"/>
        </w:rPr>
        <w:t>(</w:t>
      </w:r>
      <w:r w:rsidR="00F86A6A" w:rsidRPr="00AF22B4">
        <w:rPr>
          <w:rFonts w:ascii="楷体_GB2312" w:eastAsia="楷体" w:hAnsi="楷体" w:hint="eastAsia"/>
          <w:bCs/>
          <w:color w:val="auto"/>
          <w:sz w:val="21"/>
          <w:szCs w:val="21"/>
        </w:rPr>
        <w:t>层</w:t>
      </w:r>
      <w:r w:rsidR="00884C70" w:rsidRPr="00AF22B4">
        <w:rPr>
          <w:rFonts w:ascii="楷体_GB2312" w:eastAsia="楷体" w:hAnsi="楷体" w:hint="eastAsia"/>
          <w:bCs/>
          <w:color w:val="auto"/>
          <w:sz w:val="21"/>
          <w:szCs w:val="21"/>
        </w:rPr>
        <w:t>)</w:t>
      </w:r>
      <w:r w:rsidR="00F86A6A" w:rsidRPr="00AF22B4">
        <w:rPr>
          <w:rFonts w:ascii="楷体_GB2312" w:eastAsia="楷体" w:hAnsi="楷体" w:hint="eastAsia"/>
          <w:bCs/>
          <w:color w:val="auto"/>
          <w:sz w:val="21"/>
          <w:szCs w:val="21"/>
        </w:rPr>
        <w:t>以及其他</w:t>
      </w:r>
      <w:r w:rsidR="00737F0B" w:rsidRPr="00AF22B4">
        <w:rPr>
          <w:rFonts w:ascii="楷体_GB2312" w:eastAsia="楷体" w:hAnsi="楷体" w:hint="eastAsia"/>
          <w:bCs/>
          <w:color w:val="auto"/>
          <w:sz w:val="21"/>
          <w:szCs w:val="21"/>
        </w:rPr>
        <w:t>所有</w:t>
      </w:r>
      <w:r w:rsidRPr="00AF22B4">
        <w:rPr>
          <w:rFonts w:ascii="楷体_GB2312" w:eastAsia="楷体" w:hAnsi="楷体" w:hint="eastAsia"/>
          <w:bCs/>
          <w:color w:val="auto"/>
          <w:sz w:val="21"/>
          <w:szCs w:val="21"/>
        </w:rPr>
        <w:t>对产品和服务质量有影响的人员，按规定时间间隔进行有关质量知识和岗位技能的培训、考核，并按规定要求持证上岗。</w:t>
      </w:r>
    </w:p>
    <w:p w:rsidR="006A121E" w:rsidRPr="00615EA0" w:rsidRDefault="00B83CFE" w:rsidP="00E412C5">
      <w:pPr>
        <w:pStyle w:val="Default"/>
        <w:spacing w:line="360" w:lineRule="atLeast"/>
        <w:ind w:firstLineChars="200" w:firstLine="373"/>
        <w:rPr>
          <w:rFonts w:ascii="宋体" w:eastAsia="宋体" w:hAnsi="Arial" w:cs="宋体"/>
          <w:color w:val="auto"/>
          <w:sz w:val="18"/>
          <w:szCs w:val="18"/>
        </w:rPr>
      </w:pPr>
      <w:r w:rsidRPr="00615EA0">
        <w:rPr>
          <w:rFonts w:ascii="宋体" w:eastAsia="宋体" w:hAnsi="Arial" w:cs="宋体" w:hint="eastAsia"/>
          <w:color w:val="auto"/>
          <w:sz w:val="18"/>
          <w:szCs w:val="18"/>
        </w:rPr>
        <w:t>注：适</w:t>
      </w:r>
      <w:r w:rsidR="003E7E85" w:rsidRPr="00615EA0">
        <w:rPr>
          <w:rFonts w:ascii="宋体" w:eastAsia="宋体" w:hAnsi="Arial" w:cs="宋体" w:hint="eastAsia"/>
          <w:color w:val="auto"/>
          <w:sz w:val="18"/>
          <w:szCs w:val="18"/>
        </w:rPr>
        <w:t>用</w:t>
      </w:r>
      <w:r w:rsidRPr="00615EA0">
        <w:rPr>
          <w:rFonts w:ascii="宋体" w:eastAsia="宋体" w:hAnsi="Arial" w:cs="宋体" w:hint="eastAsia"/>
          <w:color w:val="auto"/>
          <w:sz w:val="18"/>
          <w:szCs w:val="18"/>
        </w:rPr>
        <w:t>措施可包括对在职人员进行培训、辅导或重新分配工作，或者</w:t>
      </w:r>
      <w:r w:rsidR="000C3D48" w:rsidRPr="00615EA0">
        <w:rPr>
          <w:rFonts w:ascii="宋体" w:eastAsia="宋体" w:hAnsi="Arial" w:cs="宋体" w:hint="eastAsia"/>
          <w:color w:val="auto"/>
          <w:sz w:val="18"/>
          <w:szCs w:val="18"/>
        </w:rPr>
        <w:t>聘用</w:t>
      </w:r>
      <w:r w:rsidRPr="00615EA0">
        <w:rPr>
          <w:rFonts w:ascii="宋体" w:eastAsia="宋体" w:hAnsi="Arial" w:cs="宋体" w:hint="eastAsia"/>
          <w:color w:val="auto"/>
          <w:sz w:val="18"/>
          <w:szCs w:val="18"/>
        </w:rPr>
        <w:t>、</w:t>
      </w:r>
      <w:r w:rsidR="000C3D48" w:rsidRPr="00615EA0">
        <w:rPr>
          <w:rFonts w:ascii="宋体" w:eastAsia="宋体" w:hAnsi="Arial" w:cs="宋体" w:hint="eastAsia"/>
          <w:color w:val="auto"/>
          <w:sz w:val="18"/>
          <w:szCs w:val="18"/>
        </w:rPr>
        <w:t>外包胜任的人员</w:t>
      </w:r>
      <w:r w:rsidRPr="00615EA0">
        <w:rPr>
          <w:rFonts w:ascii="宋体" w:eastAsia="宋体" w:hAnsi="Arial" w:cs="宋体" w:hint="eastAsia"/>
          <w:color w:val="auto"/>
          <w:sz w:val="18"/>
          <w:szCs w:val="18"/>
        </w:rPr>
        <w:t>。</w:t>
      </w:r>
    </w:p>
    <w:p w:rsidR="006A121E" w:rsidRPr="00615EA0" w:rsidRDefault="00B83CFE" w:rsidP="00FA7B97">
      <w:pPr>
        <w:pStyle w:val="af"/>
        <w:rPr>
          <w:rFonts w:hint="default"/>
        </w:rPr>
      </w:pPr>
      <w:bookmarkStart w:id="41" w:name="_Toc486053951"/>
      <w:r w:rsidRPr="00615EA0">
        <w:t>7.3意识</w:t>
      </w:r>
      <w:bookmarkEnd w:id="41"/>
    </w:p>
    <w:p w:rsidR="006A121E" w:rsidRPr="00615EA0" w:rsidRDefault="00B83CFE" w:rsidP="00E412C5">
      <w:pPr>
        <w:pStyle w:val="Default"/>
        <w:spacing w:line="360" w:lineRule="atLeast"/>
        <w:ind w:firstLineChars="200" w:firstLine="433"/>
        <w:rPr>
          <w:rFonts w:ascii="宋体" w:eastAsia="宋体" w:hAnsi="Arial" w:cs="宋体"/>
          <w:color w:val="auto"/>
          <w:sz w:val="21"/>
          <w:szCs w:val="21"/>
        </w:rPr>
      </w:pPr>
      <w:r w:rsidRPr="00615EA0">
        <w:rPr>
          <w:rFonts w:ascii="宋体" w:eastAsia="宋体" w:hAnsi="Arial" w:cs="宋体" w:hint="eastAsia"/>
          <w:color w:val="auto"/>
          <w:sz w:val="21"/>
          <w:szCs w:val="21"/>
        </w:rPr>
        <w:t>组织应确保</w:t>
      </w:r>
      <w:r w:rsidR="00176CCE" w:rsidRPr="00615EA0">
        <w:rPr>
          <w:rFonts w:ascii="宋体" w:eastAsia="宋体" w:hAnsi="Arial" w:cs="宋体" w:hint="eastAsia"/>
          <w:color w:val="auto"/>
          <w:sz w:val="21"/>
          <w:szCs w:val="21"/>
        </w:rPr>
        <w:t>在</w:t>
      </w:r>
      <w:r w:rsidRPr="00615EA0">
        <w:rPr>
          <w:rFonts w:ascii="宋体" w:eastAsia="宋体" w:hAnsi="Arial" w:cs="宋体" w:hint="eastAsia"/>
          <w:color w:val="auto"/>
          <w:sz w:val="21"/>
          <w:szCs w:val="21"/>
        </w:rPr>
        <w:t>其控制</w:t>
      </w:r>
      <w:r w:rsidR="00176CCE" w:rsidRPr="00615EA0">
        <w:rPr>
          <w:rFonts w:ascii="宋体" w:eastAsia="宋体" w:hAnsi="Arial" w:cs="宋体" w:hint="eastAsia"/>
          <w:color w:val="auto"/>
          <w:sz w:val="21"/>
          <w:szCs w:val="21"/>
        </w:rPr>
        <w:t>下</w:t>
      </w:r>
      <w:r w:rsidRPr="00615EA0">
        <w:rPr>
          <w:rFonts w:ascii="宋体" w:eastAsia="宋体" w:hAnsi="Arial" w:cs="宋体" w:hint="eastAsia"/>
          <w:color w:val="auto"/>
          <w:sz w:val="21"/>
          <w:szCs w:val="21"/>
        </w:rPr>
        <w:t>工作</w:t>
      </w:r>
      <w:r w:rsidR="00176CCE" w:rsidRPr="00615EA0">
        <w:rPr>
          <w:rFonts w:ascii="宋体" w:eastAsia="宋体" w:hAnsi="Arial" w:cs="宋体" w:hint="eastAsia"/>
          <w:color w:val="auto"/>
          <w:sz w:val="21"/>
          <w:szCs w:val="21"/>
        </w:rPr>
        <w:t>的</w:t>
      </w:r>
      <w:r w:rsidRPr="00615EA0">
        <w:rPr>
          <w:rFonts w:ascii="宋体" w:eastAsia="宋体" w:hAnsi="Arial" w:cs="宋体" w:hint="eastAsia"/>
          <w:color w:val="auto"/>
          <w:sz w:val="21"/>
          <w:szCs w:val="21"/>
        </w:rPr>
        <w:t>人员知晓：</w:t>
      </w:r>
    </w:p>
    <w:p w:rsidR="006A121E" w:rsidRPr="00615EA0" w:rsidRDefault="00B83CFE" w:rsidP="00E412C5">
      <w:pPr>
        <w:pStyle w:val="Default"/>
        <w:spacing w:line="360" w:lineRule="atLeast"/>
        <w:ind w:firstLineChars="200" w:firstLine="433"/>
        <w:rPr>
          <w:rFonts w:ascii="宋体" w:eastAsia="宋体" w:hAnsi="Arial" w:cs="宋体"/>
          <w:color w:val="auto"/>
          <w:sz w:val="21"/>
          <w:szCs w:val="21"/>
        </w:rPr>
      </w:pPr>
      <w:r w:rsidRPr="00615EA0">
        <w:rPr>
          <w:rFonts w:ascii="宋体" w:eastAsia="宋体" w:hAnsi="Arial" w:cs="宋体"/>
          <w:color w:val="auto"/>
          <w:sz w:val="21"/>
          <w:szCs w:val="21"/>
        </w:rPr>
        <w:t>a</w:t>
      </w:r>
      <w:r w:rsidR="00884C70">
        <w:rPr>
          <w:rFonts w:ascii="宋体" w:eastAsia="宋体" w:hAnsi="Arial" w:cs="宋体" w:hint="eastAsia"/>
          <w:color w:val="auto"/>
          <w:sz w:val="21"/>
          <w:szCs w:val="21"/>
        </w:rPr>
        <w:t>)</w:t>
      </w:r>
      <w:r w:rsidRPr="00615EA0">
        <w:rPr>
          <w:rFonts w:ascii="宋体" w:eastAsia="宋体" w:hAnsi="Arial" w:cs="宋体" w:hint="eastAsia"/>
          <w:color w:val="auto"/>
          <w:sz w:val="21"/>
          <w:szCs w:val="21"/>
        </w:rPr>
        <w:t>质量方针；</w:t>
      </w:r>
    </w:p>
    <w:p w:rsidR="006A121E" w:rsidRPr="00615EA0" w:rsidRDefault="00B83CFE" w:rsidP="00E412C5">
      <w:pPr>
        <w:pStyle w:val="Default"/>
        <w:spacing w:line="360" w:lineRule="atLeast"/>
        <w:ind w:firstLineChars="200" w:firstLine="433"/>
        <w:rPr>
          <w:rFonts w:ascii="宋体" w:eastAsia="宋体" w:hAnsi="Arial" w:cs="宋体"/>
          <w:color w:val="auto"/>
          <w:sz w:val="21"/>
          <w:szCs w:val="21"/>
        </w:rPr>
      </w:pPr>
      <w:r w:rsidRPr="00615EA0">
        <w:rPr>
          <w:rFonts w:ascii="宋体" w:eastAsia="宋体" w:hAnsi="Arial" w:cs="宋体"/>
          <w:color w:val="auto"/>
          <w:sz w:val="21"/>
          <w:szCs w:val="21"/>
        </w:rPr>
        <w:t>b</w:t>
      </w:r>
      <w:r w:rsidR="00884C70">
        <w:rPr>
          <w:rFonts w:ascii="宋体" w:eastAsia="宋体" w:hAnsi="Arial" w:cs="宋体" w:hint="eastAsia"/>
          <w:color w:val="auto"/>
          <w:sz w:val="21"/>
          <w:szCs w:val="21"/>
        </w:rPr>
        <w:t>)</w:t>
      </w:r>
      <w:r w:rsidRPr="00615EA0">
        <w:rPr>
          <w:rFonts w:ascii="宋体" w:eastAsia="宋体" w:hAnsi="Arial" w:cs="宋体" w:hint="eastAsia"/>
          <w:color w:val="auto"/>
          <w:sz w:val="21"/>
          <w:szCs w:val="21"/>
        </w:rPr>
        <w:t>相关的质量目标；</w:t>
      </w:r>
    </w:p>
    <w:p w:rsidR="006A121E" w:rsidRPr="00615EA0" w:rsidRDefault="00B83CFE" w:rsidP="00E412C5">
      <w:pPr>
        <w:pStyle w:val="Default"/>
        <w:spacing w:line="360" w:lineRule="atLeast"/>
        <w:ind w:firstLineChars="200" w:firstLine="433"/>
        <w:rPr>
          <w:rFonts w:ascii="宋体" w:eastAsia="宋体" w:hAnsi="Arial" w:cs="宋体"/>
          <w:color w:val="auto"/>
          <w:sz w:val="21"/>
          <w:szCs w:val="21"/>
        </w:rPr>
      </w:pPr>
      <w:r w:rsidRPr="00615EA0">
        <w:rPr>
          <w:rFonts w:ascii="宋体" w:eastAsia="宋体" w:hAnsi="Arial" w:cs="宋体"/>
          <w:color w:val="auto"/>
          <w:sz w:val="21"/>
          <w:szCs w:val="21"/>
        </w:rPr>
        <w:t>c</w:t>
      </w:r>
      <w:r w:rsidR="00884C70">
        <w:rPr>
          <w:rFonts w:ascii="宋体" w:eastAsia="宋体" w:hAnsi="Arial" w:cs="宋体" w:hint="eastAsia"/>
          <w:color w:val="auto"/>
          <w:sz w:val="21"/>
          <w:szCs w:val="21"/>
        </w:rPr>
        <w:t>)</w:t>
      </w:r>
      <w:r w:rsidRPr="00615EA0">
        <w:rPr>
          <w:rFonts w:ascii="宋体" w:eastAsia="宋体" w:hAnsi="Arial" w:cs="宋体" w:hint="eastAsia"/>
          <w:color w:val="auto"/>
          <w:sz w:val="21"/>
          <w:szCs w:val="21"/>
        </w:rPr>
        <w:t>他们对质量管理体系有效性的贡献，包括改进绩效的益处；</w:t>
      </w:r>
    </w:p>
    <w:p w:rsidR="006A121E" w:rsidRPr="00615EA0" w:rsidRDefault="00B83CFE" w:rsidP="00E412C5">
      <w:pPr>
        <w:pStyle w:val="Default"/>
        <w:spacing w:line="360" w:lineRule="atLeast"/>
        <w:ind w:firstLineChars="200" w:firstLine="433"/>
        <w:rPr>
          <w:rFonts w:ascii="宋体" w:eastAsia="宋体" w:hAnsi="Arial" w:cs="宋体"/>
          <w:color w:val="auto"/>
          <w:sz w:val="21"/>
          <w:szCs w:val="21"/>
        </w:rPr>
      </w:pPr>
      <w:r w:rsidRPr="00615EA0">
        <w:rPr>
          <w:rFonts w:ascii="宋体" w:eastAsia="宋体" w:hAnsi="Arial" w:cs="宋体"/>
          <w:color w:val="auto"/>
          <w:sz w:val="21"/>
          <w:szCs w:val="21"/>
        </w:rPr>
        <w:t>d</w:t>
      </w:r>
      <w:r w:rsidR="00884C70">
        <w:rPr>
          <w:rFonts w:ascii="宋体" w:eastAsia="宋体" w:hAnsi="Arial" w:cs="宋体" w:hint="eastAsia"/>
          <w:color w:val="auto"/>
          <w:sz w:val="21"/>
          <w:szCs w:val="21"/>
        </w:rPr>
        <w:t>)</w:t>
      </w:r>
      <w:r w:rsidRPr="00615EA0">
        <w:rPr>
          <w:rFonts w:ascii="宋体" w:eastAsia="宋体" w:hAnsi="Arial" w:cs="宋体" w:hint="eastAsia"/>
          <w:color w:val="auto"/>
          <w:sz w:val="21"/>
          <w:szCs w:val="21"/>
        </w:rPr>
        <w:t>不符合质量管理体系要求的后果；</w:t>
      </w:r>
    </w:p>
    <w:p w:rsidR="001B747B" w:rsidRPr="00AF22B4" w:rsidRDefault="00B83CFE" w:rsidP="00E412C5">
      <w:pPr>
        <w:pStyle w:val="Default"/>
        <w:spacing w:line="360" w:lineRule="atLeast"/>
        <w:ind w:firstLineChars="200" w:firstLine="433"/>
        <w:rPr>
          <w:rFonts w:ascii="楷体_GB2312" w:eastAsia="楷体" w:hAnsi="楷体"/>
          <w:bCs/>
          <w:color w:val="auto"/>
          <w:sz w:val="21"/>
          <w:szCs w:val="21"/>
        </w:rPr>
      </w:pPr>
      <w:r w:rsidRPr="00AF22B4">
        <w:rPr>
          <w:rFonts w:ascii="楷体_GB2312" w:eastAsia="楷体" w:hAnsi="楷体" w:hint="eastAsia"/>
          <w:bCs/>
          <w:color w:val="auto"/>
          <w:sz w:val="21"/>
          <w:szCs w:val="21"/>
        </w:rPr>
        <w:t>e</w:t>
      </w:r>
      <w:r w:rsidR="00884C70" w:rsidRPr="00AF22B4">
        <w:rPr>
          <w:rFonts w:ascii="楷体_GB2312" w:eastAsia="楷体" w:hAnsi="楷体" w:hint="eastAsia"/>
          <w:bCs/>
          <w:color w:val="auto"/>
          <w:sz w:val="21"/>
          <w:szCs w:val="21"/>
        </w:rPr>
        <w:t>)</w:t>
      </w:r>
      <w:r w:rsidR="001B747B" w:rsidRPr="00AF22B4">
        <w:rPr>
          <w:rFonts w:ascii="楷体_GB2312" w:eastAsia="楷体" w:hAnsi="楷体" w:hint="eastAsia"/>
          <w:bCs/>
          <w:color w:val="auto"/>
          <w:sz w:val="21"/>
          <w:szCs w:val="21"/>
        </w:rPr>
        <w:t>组织的</w:t>
      </w:r>
      <w:r w:rsidRPr="00AF22B4">
        <w:rPr>
          <w:rFonts w:ascii="楷体_GB2312" w:eastAsia="楷体" w:hAnsi="楷体" w:hint="eastAsia"/>
          <w:bCs/>
          <w:color w:val="auto"/>
          <w:sz w:val="21"/>
          <w:szCs w:val="21"/>
        </w:rPr>
        <w:t>质量文化</w:t>
      </w:r>
      <w:r w:rsidR="001B747B" w:rsidRPr="00AF22B4">
        <w:rPr>
          <w:rFonts w:ascii="楷体_GB2312" w:eastAsia="楷体" w:hAnsi="楷体" w:hint="eastAsia"/>
          <w:bCs/>
          <w:color w:val="auto"/>
          <w:sz w:val="21"/>
          <w:szCs w:val="21"/>
        </w:rPr>
        <w:t>；</w:t>
      </w:r>
    </w:p>
    <w:p w:rsidR="00972230" w:rsidRPr="00AF22B4" w:rsidRDefault="001B747B" w:rsidP="00E412C5">
      <w:pPr>
        <w:pStyle w:val="Default"/>
        <w:spacing w:line="360" w:lineRule="atLeast"/>
        <w:ind w:firstLineChars="200" w:firstLine="433"/>
        <w:rPr>
          <w:rFonts w:ascii="楷体_GB2312" w:eastAsia="楷体" w:hAnsi="楷体"/>
          <w:bCs/>
          <w:color w:val="auto"/>
          <w:sz w:val="21"/>
          <w:szCs w:val="21"/>
        </w:rPr>
      </w:pPr>
      <w:r w:rsidRPr="00AF22B4">
        <w:rPr>
          <w:rFonts w:ascii="楷体_GB2312" w:eastAsia="楷体" w:hAnsi="楷体" w:hint="eastAsia"/>
          <w:bCs/>
          <w:color w:val="auto"/>
          <w:sz w:val="21"/>
          <w:szCs w:val="21"/>
        </w:rPr>
        <w:t>f</w:t>
      </w:r>
      <w:r w:rsidR="00884C70" w:rsidRPr="00AF22B4">
        <w:rPr>
          <w:rFonts w:ascii="楷体_GB2312" w:eastAsia="楷体" w:hAnsi="楷体" w:hint="eastAsia"/>
          <w:bCs/>
          <w:color w:val="auto"/>
          <w:sz w:val="21"/>
          <w:szCs w:val="21"/>
        </w:rPr>
        <w:t>)</w:t>
      </w:r>
      <w:r w:rsidR="00972230" w:rsidRPr="00AF22B4">
        <w:rPr>
          <w:rFonts w:ascii="楷体_GB2312" w:eastAsia="楷体" w:hAnsi="楷体" w:hint="eastAsia"/>
          <w:bCs/>
          <w:color w:val="auto"/>
          <w:sz w:val="21"/>
          <w:szCs w:val="21"/>
        </w:rPr>
        <w:t>岗位的质量职责；</w:t>
      </w:r>
    </w:p>
    <w:p w:rsidR="006A121E" w:rsidRPr="00615EA0" w:rsidRDefault="00972230" w:rsidP="00E412C5">
      <w:pPr>
        <w:pStyle w:val="Default"/>
        <w:spacing w:line="360" w:lineRule="atLeast"/>
        <w:ind w:firstLineChars="200" w:firstLine="433"/>
        <w:rPr>
          <w:rFonts w:ascii="宋体" w:eastAsia="宋体" w:hAnsi="Arial" w:cs="宋体"/>
          <w:color w:val="auto"/>
          <w:sz w:val="21"/>
          <w:szCs w:val="21"/>
        </w:rPr>
      </w:pPr>
      <w:r w:rsidRPr="00AF22B4">
        <w:rPr>
          <w:rFonts w:ascii="楷体_GB2312" w:eastAsia="楷体" w:hAnsi="楷体" w:hint="eastAsia"/>
          <w:bCs/>
          <w:color w:val="auto"/>
          <w:sz w:val="21"/>
          <w:szCs w:val="21"/>
        </w:rPr>
        <w:t>g</w:t>
      </w:r>
      <w:r w:rsidR="00884C70" w:rsidRPr="00AF22B4">
        <w:rPr>
          <w:rFonts w:ascii="楷体_GB2312" w:eastAsia="楷体" w:hAnsi="楷体" w:hint="eastAsia"/>
          <w:bCs/>
          <w:color w:val="auto"/>
          <w:sz w:val="21"/>
          <w:szCs w:val="21"/>
        </w:rPr>
        <w:t>)</w:t>
      </w:r>
      <w:r w:rsidR="00B83CFE" w:rsidRPr="00AF22B4">
        <w:rPr>
          <w:rFonts w:ascii="楷体_GB2312" w:eastAsia="楷体" w:hAnsi="楷体" w:hint="eastAsia"/>
          <w:bCs/>
          <w:color w:val="auto"/>
          <w:sz w:val="21"/>
          <w:szCs w:val="21"/>
        </w:rPr>
        <w:t>所从事活动的</w:t>
      </w:r>
      <w:r w:rsidR="001B747B" w:rsidRPr="00AF22B4">
        <w:rPr>
          <w:rFonts w:ascii="楷体_GB2312" w:eastAsia="楷体" w:hAnsi="楷体" w:hint="eastAsia"/>
          <w:bCs/>
          <w:color w:val="auto"/>
          <w:sz w:val="21"/>
          <w:szCs w:val="21"/>
        </w:rPr>
        <w:t>重要性以及与其他活动的</w:t>
      </w:r>
      <w:r w:rsidR="00B83CFE" w:rsidRPr="00AF22B4">
        <w:rPr>
          <w:rFonts w:ascii="楷体_GB2312" w:eastAsia="楷体" w:hAnsi="楷体" w:hint="eastAsia"/>
          <w:bCs/>
          <w:color w:val="auto"/>
          <w:sz w:val="21"/>
          <w:szCs w:val="21"/>
        </w:rPr>
        <w:t>相关性；</w:t>
      </w:r>
    </w:p>
    <w:p w:rsidR="00F86A6A" w:rsidRPr="00AF22B4" w:rsidRDefault="00972230" w:rsidP="00E412C5">
      <w:pPr>
        <w:pStyle w:val="Default"/>
        <w:spacing w:line="360" w:lineRule="atLeast"/>
        <w:ind w:firstLineChars="196" w:firstLine="425"/>
        <w:rPr>
          <w:rFonts w:ascii="楷体_GB2312" w:eastAsia="楷体" w:hAnsi="楷体"/>
          <w:bCs/>
          <w:color w:val="auto"/>
          <w:sz w:val="21"/>
          <w:szCs w:val="21"/>
        </w:rPr>
      </w:pPr>
      <w:r w:rsidRPr="00AF22B4">
        <w:rPr>
          <w:rFonts w:ascii="楷体_GB2312" w:eastAsia="楷体" w:hAnsi="楷体" w:hint="eastAsia"/>
          <w:bCs/>
          <w:color w:val="auto"/>
          <w:sz w:val="21"/>
          <w:szCs w:val="21"/>
        </w:rPr>
        <w:t>h</w:t>
      </w:r>
      <w:r w:rsidR="00884C70" w:rsidRPr="00AF22B4">
        <w:rPr>
          <w:rFonts w:ascii="楷体_GB2312" w:eastAsia="楷体" w:hAnsi="楷体" w:hint="eastAsia"/>
          <w:bCs/>
          <w:color w:val="auto"/>
          <w:sz w:val="21"/>
          <w:szCs w:val="21"/>
        </w:rPr>
        <w:t>)</w:t>
      </w:r>
      <w:r w:rsidR="00B83CFE" w:rsidRPr="00AF22B4">
        <w:rPr>
          <w:rFonts w:ascii="楷体_GB2312" w:eastAsia="楷体" w:hAnsi="楷体" w:hint="eastAsia"/>
          <w:bCs/>
          <w:color w:val="auto"/>
          <w:sz w:val="21"/>
          <w:szCs w:val="21"/>
        </w:rPr>
        <w:t>产品和服务不满足规定或预期要求的后果</w:t>
      </w:r>
      <w:r w:rsidR="00F86A6A" w:rsidRPr="00AF22B4">
        <w:rPr>
          <w:rFonts w:ascii="楷体_GB2312" w:eastAsia="楷体" w:hAnsi="楷体" w:hint="eastAsia"/>
          <w:bCs/>
          <w:color w:val="auto"/>
          <w:sz w:val="21"/>
          <w:szCs w:val="21"/>
        </w:rPr>
        <w:t>；</w:t>
      </w:r>
    </w:p>
    <w:p w:rsidR="006A121E" w:rsidRPr="00615EA0" w:rsidRDefault="00F86A6A" w:rsidP="00E412C5">
      <w:pPr>
        <w:pStyle w:val="Default"/>
        <w:spacing w:line="360" w:lineRule="atLeast"/>
        <w:ind w:firstLineChars="196" w:firstLine="425"/>
        <w:rPr>
          <w:rFonts w:ascii="宋体" w:eastAsia="宋体" w:hAnsi="Arial" w:cs="宋体"/>
          <w:color w:val="auto"/>
          <w:sz w:val="21"/>
          <w:szCs w:val="21"/>
        </w:rPr>
      </w:pPr>
      <w:r w:rsidRPr="00AF22B4">
        <w:rPr>
          <w:rFonts w:ascii="楷体_GB2312" w:eastAsia="楷体" w:hAnsi="楷体" w:hint="eastAsia"/>
          <w:bCs/>
          <w:color w:val="auto"/>
          <w:sz w:val="21"/>
          <w:szCs w:val="21"/>
        </w:rPr>
        <w:t>i</w:t>
      </w:r>
      <w:r w:rsidR="00884C70" w:rsidRPr="00AF22B4">
        <w:rPr>
          <w:rFonts w:ascii="楷体_GB2312" w:eastAsia="楷体" w:hAnsi="楷体" w:hint="eastAsia"/>
          <w:bCs/>
          <w:color w:val="auto"/>
          <w:sz w:val="21"/>
          <w:szCs w:val="21"/>
        </w:rPr>
        <w:t>)</w:t>
      </w:r>
      <w:r w:rsidRPr="00AF22B4">
        <w:rPr>
          <w:rFonts w:ascii="楷体_GB2312" w:eastAsia="楷体" w:hAnsi="楷体" w:hint="eastAsia"/>
          <w:bCs/>
          <w:color w:val="auto"/>
          <w:sz w:val="21"/>
          <w:szCs w:val="21"/>
        </w:rPr>
        <w:t>道德行为的重要性</w:t>
      </w:r>
      <w:r w:rsidR="00B83CFE" w:rsidRPr="00AF22B4">
        <w:rPr>
          <w:rFonts w:ascii="楷体_GB2312" w:eastAsia="楷体" w:hAnsi="楷体" w:hint="eastAsia"/>
          <w:bCs/>
          <w:color w:val="auto"/>
          <w:sz w:val="21"/>
          <w:szCs w:val="21"/>
        </w:rPr>
        <w:t>。</w:t>
      </w:r>
    </w:p>
    <w:p w:rsidR="006A121E" w:rsidRPr="00615EA0" w:rsidRDefault="00B83CFE" w:rsidP="00FA7B97">
      <w:pPr>
        <w:pStyle w:val="af"/>
        <w:rPr>
          <w:rFonts w:hint="default"/>
        </w:rPr>
      </w:pPr>
      <w:bookmarkStart w:id="42" w:name="_Toc486053952"/>
      <w:r w:rsidRPr="00615EA0">
        <w:t>7.4沟通</w:t>
      </w:r>
      <w:bookmarkEnd w:id="42"/>
    </w:p>
    <w:p w:rsidR="006A121E" w:rsidRPr="00615EA0" w:rsidRDefault="00B83CFE" w:rsidP="00E412C5">
      <w:pPr>
        <w:pStyle w:val="Default"/>
        <w:spacing w:line="360" w:lineRule="atLeast"/>
        <w:ind w:firstLineChars="200" w:firstLine="433"/>
        <w:rPr>
          <w:rFonts w:ascii="宋体" w:eastAsia="宋体" w:hAnsi="Arial" w:cs="宋体"/>
          <w:color w:val="auto"/>
          <w:sz w:val="21"/>
          <w:szCs w:val="21"/>
        </w:rPr>
      </w:pPr>
      <w:r w:rsidRPr="00615EA0">
        <w:rPr>
          <w:rFonts w:ascii="宋体" w:eastAsia="宋体" w:hAnsi="Arial" w:cs="宋体" w:hint="eastAsia"/>
          <w:color w:val="auto"/>
          <w:sz w:val="21"/>
          <w:szCs w:val="21"/>
        </w:rPr>
        <w:t>组织应确定与质量管理体系相关的内部和外部沟通，包括：</w:t>
      </w:r>
    </w:p>
    <w:p w:rsidR="006A121E" w:rsidRPr="00615EA0" w:rsidRDefault="00B83CFE" w:rsidP="00E412C5">
      <w:pPr>
        <w:pStyle w:val="Default"/>
        <w:spacing w:line="360" w:lineRule="atLeast"/>
        <w:ind w:firstLineChars="200" w:firstLine="433"/>
        <w:rPr>
          <w:rFonts w:ascii="宋体" w:eastAsia="宋体" w:hAnsi="Arial" w:cs="宋体"/>
          <w:color w:val="auto"/>
          <w:sz w:val="21"/>
          <w:szCs w:val="21"/>
        </w:rPr>
      </w:pPr>
      <w:r w:rsidRPr="00615EA0">
        <w:rPr>
          <w:rFonts w:ascii="宋体" w:eastAsia="宋体" w:hAnsi="Arial" w:cs="宋体"/>
          <w:color w:val="auto"/>
          <w:sz w:val="21"/>
          <w:szCs w:val="21"/>
        </w:rPr>
        <w:t>a</w:t>
      </w:r>
      <w:r w:rsidR="00884C70">
        <w:rPr>
          <w:rFonts w:ascii="宋体" w:eastAsia="宋体" w:hAnsi="Arial" w:cs="宋体" w:hint="eastAsia"/>
          <w:color w:val="auto"/>
          <w:sz w:val="21"/>
          <w:szCs w:val="21"/>
        </w:rPr>
        <w:t>)</w:t>
      </w:r>
      <w:r w:rsidRPr="00615EA0">
        <w:rPr>
          <w:rFonts w:ascii="宋体" w:eastAsia="宋体" w:hAnsi="Arial" w:cs="宋体" w:hint="eastAsia"/>
          <w:color w:val="auto"/>
          <w:sz w:val="21"/>
          <w:szCs w:val="21"/>
        </w:rPr>
        <w:t>沟通什么；</w:t>
      </w:r>
    </w:p>
    <w:p w:rsidR="006A121E" w:rsidRPr="00615EA0" w:rsidRDefault="00B83CFE" w:rsidP="00E412C5">
      <w:pPr>
        <w:pStyle w:val="Default"/>
        <w:spacing w:line="360" w:lineRule="atLeast"/>
        <w:ind w:firstLineChars="200" w:firstLine="433"/>
        <w:rPr>
          <w:rFonts w:ascii="宋体" w:eastAsia="宋体" w:hAnsi="Arial" w:cs="宋体"/>
          <w:color w:val="auto"/>
          <w:sz w:val="21"/>
          <w:szCs w:val="21"/>
        </w:rPr>
      </w:pPr>
      <w:r w:rsidRPr="00615EA0">
        <w:rPr>
          <w:rFonts w:ascii="宋体" w:eastAsia="宋体" w:hAnsi="Arial" w:cs="宋体"/>
          <w:color w:val="auto"/>
          <w:sz w:val="21"/>
          <w:szCs w:val="21"/>
        </w:rPr>
        <w:t>b</w:t>
      </w:r>
      <w:r w:rsidR="00884C70">
        <w:rPr>
          <w:rFonts w:ascii="宋体" w:eastAsia="宋体" w:hAnsi="Arial" w:cs="宋体" w:hint="eastAsia"/>
          <w:color w:val="auto"/>
          <w:sz w:val="21"/>
          <w:szCs w:val="21"/>
        </w:rPr>
        <w:t>)</w:t>
      </w:r>
      <w:r w:rsidRPr="00615EA0">
        <w:rPr>
          <w:rFonts w:ascii="宋体" w:eastAsia="宋体" w:hAnsi="Arial" w:cs="宋体" w:hint="eastAsia"/>
          <w:color w:val="auto"/>
          <w:sz w:val="21"/>
          <w:szCs w:val="21"/>
        </w:rPr>
        <w:t>何时沟通；</w:t>
      </w:r>
    </w:p>
    <w:p w:rsidR="006A121E" w:rsidRPr="00615EA0" w:rsidRDefault="00B83CFE" w:rsidP="00E412C5">
      <w:pPr>
        <w:pStyle w:val="Default"/>
        <w:spacing w:line="360" w:lineRule="atLeast"/>
        <w:ind w:firstLineChars="200" w:firstLine="433"/>
        <w:rPr>
          <w:rFonts w:ascii="宋体" w:eastAsia="宋体" w:hAnsi="Arial" w:cs="宋体"/>
          <w:color w:val="auto"/>
          <w:sz w:val="21"/>
          <w:szCs w:val="21"/>
        </w:rPr>
      </w:pPr>
      <w:r w:rsidRPr="00615EA0">
        <w:rPr>
          <w:rFonts w:ascii="宋体" w:eastAsia="宋体" w:hAnsi="Arial" w:cs="宋体"/>
          <w:color w:val="auto"/>
          <w:sz w:val="21"/>
          <w:szCs w:val="21"/>
        </w:rPr>
        <w:t>c</w:t>
      </w:r>
      <w:r w:rsidR="00884C70">
        <w:rPr>
          <w:rFonts w:ascii="宋体" w:eastAsia="宋体" w:hAnsi="Arial" w:cs="宋体" w:hint="eastAsia"/>
          <w:color w:val="auto"/>
          <w:sz w:val="21"/>
          <w:szCs w:val="21"/>
        </w:rPr>
        <w:t>)</w:t>
      </w:r>
      <w:r w:rsidRPr="00615EA0">
        <w:rPr>
          <w:rFonts w:ascii="宋体" w:eastAsia="宋体" w:hAnsi="Arial" w:cs="宋体" w:hint="eastAsia"/>
          <w:color w:val="auto"/>
          <w:sz w:val="21"/>
          <w:szCs w:val="21"/>
        </w:rPr>
        <w:t>与谁沟通；</w:t>
      </w:r>
    </w:p>
    <w:p w:rsidR="006A121E" w:rsidRPr="00615EA0" w:rsidRDefault="00B83CFE" w:rsidP="00E412C5">
      <w:pPr>
        <w:pStyle w:val="Default"/>
        <w:spacing w:line="360" w:lineRule="atLeast"/>
        <w:ind w:firstLineChars="200" w:firstLine="433"/>
        <w:rPr>
          <w:rFonts w:ascii="宋体" w:eastAsia="宋体" w:hAnsi="Arial" w:cs="宋体"/>
          <w:color w:val="auto"/>
          <w:sz w:val="21"/>
          <w:szCs w:val="21"/>
        </w:rPr>
      </w:pPr>
      <w:r w:rsidRPr="00615EA0">
        <w:rPr>
          <w:rFonts w:ascii="宋体" w:eastAsia="宋体" w:hAnsi="Arial" w:cs="宋体"/>
          <w:color w:val="auto"/>
          <w:sz w:val="21"/>
          <w:szCs w:val="21"/>
        </w:rPr>
        <w:t>d</w:t>
      </w:r>
      <w:r w:rsidR="00884C70">
        <w:rPr>
          <w:rFonts w:ascii="宋体" w:eastAsia="宋体" w:hAnsi="Arial" w:cs="宋体" w:hint="eastAsia"/>
          <w:color w:val="auto"/>
          <w:sz w:val="21"/>
          <w:szCs w:val="21"/>
        </w:rPr>
        <w:t>)</w:t>
      </w:r>
      <w:r w:rsidRPr="00615EA0">
        <w:rPr>
          <w:rFonts w:ascii="宋体" w:eastAsia="宋体" w:hAnsi="Arial" w:cs="宋体" w:hint="eastAsia"/>
          <w:color w:val="auto"/>
          <w:sz w:val="21"/>
          <w:szCs w:val="21"/>
        </w:rPr>
        <w:t>如何沟通；</w:t>
      </w:r>
    </w:p>
    <w:p w:rsidR="006A121E" w:rsidRPr="00615EA0" w:rsidRDefault="00B83CFE" w:rsidP="00E412C5">
      <w:pPr>
        <w:pStyle w:val="Default"/>
        <w:spacing w:line="360" w:lineRule="atLeast"/>
        <w:ind w:firstLineChars="200" w:firstLine="433"/>
        <w:rPr>
          <w:rFonts w:ascii="宋体" w:eastAsia="宋体" w:hAnsi="Arial" w:cs="宋体"/>
          <w:color w:val="auto"/>
          <w:sz w:val="21"/>
          <w:szCs w:val="21"/>
        </w:rPr>
      </w:pPr>
      <w:r w:rsidRPr="00615EA0">
        <w:rPr>
          <w:rFonts w:ascii="宋体" w:eastAsia="宋体" w:hAnsi="Arial" w:cs="宋体"/>
          <w:color w:val="auto"/>
          <w:sz w:val="21"/>
          <w:szCs w:val="21"/>
        </w:rPr>
        <w:t>e</w:t>
      </w:r>
      <w:r w:rsidR="00884C70">
        <w:rPr>
          <w:rFonts w:ascii="宋体" w:eastAsia="宋体" w:hAnsi="Arial" w:cs="宋体" w:hint="eastAsia"/>
          <w:color w:val="auto"/>
          <w:sz w:val="21"/>
          <w:szCs w:val="21"/>
        </w:rPr>
        <w:t>)</w:t>
      </w:r>
      <w:r w:rsidRPr="00615EA0">
        <w:rPr>
          <w:rFonts w:ascii="宋体" w:eastAsia="宋体" w:hAnsi="Arial" w:cs="宋体" w:hint="eastAsia"/>
          <w:color w:val="auto"/>
          <w:sz w:val="21"/>
          <w:szCs w:val="21"/>
        </w:rPr>
        <w:t>谁</w:t>
      </w:r>
      <w:r w:rsidR="00B63C40" w:rsidRPr="00615EA0">
        <w:rPr>
          <w:rFonts w:ascii="宋体" w:eastAsia="宋体" w:hAnsi="Arial" w:cs="宋体" w:hint="eastAsia"/>
          <w:color w:val="auto"/>
          <w:sz w:val="21"/>
          <w:szCs w:val="21"/>
        </w:rPr>
        <w:t>来</w:t>
      </w:r>
      <w:r w:rsidRPr="00615EA0">
        <w:rPr>
          <w:rFonts w:ascii="宋体" w:eastAsia="宋体" w:hAnsi="Arial" w:cs="宋体" w:hint="eastAsia"/>
          <w:color w:val="auto"/>
          <w:sz w:val="21"/>
          <w:szCs w:val="21"/>
        </w:rPr>
        <w:t>沟通</w:t>
      </w:r>
      <w:r w:rsidR="009C5DED" w:rsidRPr="00615EA0">
        <w:rPr>
          <w:rFonts w:ascii="宋体" w:eastAsia="宋体" w:hAnsi="Arial" w:cs="宋体" w:hint="eastAsia"/>
          <w:color w:val="auto"/>
          <w:sz w:val="21"/>
          <w:szCs w:val="21"/>
        </w:rPr>
        <w:t>；</w:t>
      </w:r>
    </w:p>
    <w:p w:rsidR="006A121E" w:rsidRPr="00AF22B4" w:rsidRDefault="00B83CFE" w:rsidP="00E412C5">
      <w:pPr>
        <w:pStyle w:val="Default"/>
        <w:spacing w:line="360" w:lineRule="atLeast"/>
        <w:ind w:firstLineChars="200" w:firstLine="433"/>
        <w:rPr>
          <w:rFonts w:ascii="楷体_GB2312" w:eastAsia="楷体" w:hAnsi="楷体"/>
          <w:bCs/>
          <w:color w:val="auto"/>
          <w:sz w:val="21"/>
          <w:szCs w:val="21"/>
        </w:rPr>
      </w:pPr>
      <w:r w:rsidRPr="00AF22B4">
        <w:rPr>
          <w:rFonts w:ascii="楷体_GB2312" w:eastAsia="楷体" w:hAnsi="楷体" w:hint="eastAsia"/>
          <w:bCs/>
          <w:color w:val="auto"/>
          <w:sz w:val="21"/>
          <w:szCs w:val="21"/>
        </w:rPr>
        <w:t>f</w:t>
      </w:r>
      <w:r w:rsidR="00884C70">
        <w:rPr>
          <w:rFonts w:ascii="宋体" w:eastAsia="宋体" w:hAnsi="Arial" w:cs="宋体" w:hint="eastAsia"/>
          <w:color w:val="auto"/>
          <w:sz w:val="21"/>
          <w:szCs w:val="21"/>
        </w:rPr>
        <w:t>)</w:t>
      </w:r>
      <w:r w:rsidR="0013022D" w:rsidRPr="00AF22B4">
        <w:rPr>
          <w:rFonts w:ascii="楷体_GB2312" w:eastAsia="楷体" w:hAnsi="楷体" w:hint="eastAsia"/>
          <w:bCs/>
          <w:color w:val="auto"/>
          <w:sz w:val="21"/>
          <w:szCs w:val="21"/>
        </w:rPr>
        <w:t>需要</w:t>
      </w:r>
      <w:r w:rsidR="00B207EC" w:rsidRPr="00AF22B4">
        <w:rPr>
          <w:rFonts w:ascii="楷体_GB2312" w:eastAsia="楷体" w:hAnsi="楷体" w:hint="eastAsia"/>
          <w:bCs/>
          <w:color w:val="auto"/>
          <w:sz w:val="21"/>
          <w:szCs w:val="21"/>
        </w:rPr>
        <w:t>保留的</w:t>
      </w:r>
      <w:r w:rsidR="00C629EF" w:rsidRPr="00AF22B4">
        <w:rPr>
          <w:rFonts w:ascii="楷体_GB2312" w:eastAsia="楷体" w:hAnsi="楷体" w:hint="eastAsia"/>
          <w:bCs/>
          <w:color w:val="auto"/>
          <w:sz w:val="21"/>
          <w:szCs w:val="21"/>
        </w:rPr>
        <w:t>记录</w:t>
      </w:r>
      <w:r w:rsidRPr="00AF22B4">
        <w:rPr>
          <w:rFonts w:ascii="楷体_GB2312" w:eastAsia="楷体" w:hAnsi="楷体" w:hint="eastAsia"/>
          <w:bCs/>
          <w:color w:val="auto"/>
          <w:sz w:val="21"/>
          <w:szCs w:val="21"/>
        </w:rPr>
        <w:t>。</w:t>
      </w:r>
    </w:p>
    <w:p w:rsidR="006A121E" w:rsidRPr="00615EA0" w:rsidRDefault="00B83CFE" w:rsidP="00FA7B97">
      <w:pPr>
        <w:pStyle w:val="af"/>
        <w:rPr>
          <w:rFonts w:hint="default"/>
        </w:rPr>
      </w:pPr>
      <w:bookmarkStart w:id="43" w:name="_Toc486053953"/>
      <w:r w:rsidRPr="00615EA0">
        <w:t>7.5</w:t>
      </w:r>
      <w:r w:rsidR="001B1A24" w:rsidRPr="00615EA0">
        <w:t>成文信息</w:t>
      </w:r>
      <w:bookmarkEnd w:id="43"/>
    </w:p>
    <w:p w:rsidR="006A121E" w:rsidRPr="00615EA0" w:rsidRDefault="00B83CFE" w:rsidP="00FA7B97">
      <w:pPr>
        <w:pStyle w:val="ad"/>
      </w:pPr>
      <w:bookmarkStart w:id="44" w:name="_Toc486053954"/>
      <w:r w:rsidRPr="00615EA0">
        <w:t xml:space="preserve">7.5.1 </w:t>
      </w:r>
      <w:r w:rsidRPr="00615EA0">
        <w:rPr>
          <w:rFonts w:hint="eastAsia"/>
        </w:rPr>
        <w:t>总则</w:t>
      </w:r>
      <w:bookmarkEnd w:id="44"/>
    </w:p>
    <w:p w:rsidR="006A121E" w:rsidRPr="00615EA0" w:rsidRDefault="00B83CFE" w:rsidP="00E412C5">
      <w:pPr>
        <w:pStyle w:val="Default"/>
        <w:spacing w:line="360" w:lineRule="atLeast"/>
        <w:ind w:firstLineChars="200" w:firstLine="433"/>
        <w:rPr>
          <w:rFonts w:ascii="宋体" w:eastAsia="宋体" w:hAnsi="Arial" w:cs="宋体"/>
          <w:color w:val="auto"/>
          <w:sz w:val="21"/>
          <w:szCs w:val="21"/>
        </w:rPr>
      </w:pPr>
      <w:r w:rsidRPr="00615EA0">
        <w:rPr>
          <w:rFonts w:ascii="宋体" w:eastAsia="宋体" w:hAnsi="Arial" w:cs="宋体" w:hint="eastAsia"/>
          <w:color w:val="auto"/>
          <w:sz w:val="21"/>
          <w:szCs w:val="21"/>
        </w:rPr>
        <w:t>组织的质量管理体系应包括：</w:t>
      </w:r>
    </w:p>
    <w:p w:rsidR="006A121E" w:rsidRPr="00615EA0" w:rsidRDefault="00B83CFE" w:rsidP="00E412C5">
      <w:pPr>
        <w:pStyle w:val="Default"/>
        <w:spacing w:line="360" w:lineRule="atLeast"/>
        <w:ind w:firstLineChars="200" w:firstLine="433"/>
        <w:rPr>
          <w:rFonts w:ascii="宋体" w:eastAsia="宋体" w:hAnsi="Arial" w:cs="宋体"/>
          <w:color w:val="auto"/>
          <w:sz w:val="21"/>
          <w:szCs w:val="21"/>
        </w:rPr>
      </w:pPr>
      <w:r w:rsidRPr="00615EA0">
        <w:rPr>
          <w:rFonts w:ascii="宋体" w:eastAsia="宋体" w:hAnsi="Arial" w:cs="宋体"/>
          <w:color w:val="auto"/>
          <w:sz w:val="21"/>
          <w:szCs w:val="21"/>
        </w:rPr>
        <w:t>a</w:t>
      </w:r>
      <w:r w:rsidR="00884C70">
        <w:rPr>
          <w:rFonts w:ascii="宋体" w:eastAsia="宋体" w:hAnsi="Arial" w:cs="宋体"/>
          <w:color w:val="auto"/>
          <w:sz w:val="21"/>
          <w:szCs w:val="21"/>
        </w:rPr>
        <w:t>)</w:t>
      </w:r>
      <w:r w:rsidRPr="00615EA0">
        <w:rPr>
          <w:rFonts w:ascii="宋体" w:eastAsia="宋体" w:hAnsi="Arial" w:cs="宋体" w:hint="eastAsia"/>
          <w:color w:val="auto"/>
          <w:sz w:val="21"/>
          <w:szCs w:val="21"/>
        </w:rPr>
        <w:t>本标准要求的</w:t>
      </w:r>
      <w:r w:rsidR="001B1A24" w:rsidRPr="00615EA0">
        <w:rPr>
          <w:rFonts w:ascii="宋体" w:eastAsia="宋体" w:hAnsi="Arial" w:cs="宋体" w:hint="eastAsia"/>
          <w:color w:val="auto"/>
          <w:sz w:val="21"/>
          <w:szCs w:val="21"/>
        </w:rPr>
        <w:t>成文信息</w:t>
      </w:r>
      <w:r w:rsidRPr="00615EA0">
        <w:rPr>
          <w:rFonts w:ascii="宋体" w:eastAsia="宋体" w:hAnsi="Arial" w:cs="宋体" w:hint="eastAsia"/>
          <w:color w:val="auto"/>
          <w:sz w:val="21"/>
          <w:szCs w:val="21"/>
        </w:rPr>
        <w:t>；</w:t>
      </w:r>
    </w:p>
    <w:p w:rsidR="006A121E" w:rsidRPr="00615EA0" w:rsidRDefault="00B83CFE" w:rsidP="00E412C5">
      <w:pPr>
        <w:pStyle w:val="Default"/>
        <w:spacing w:line="360" w:lineRule="atLeast"/>
        <w:ind w:firstLineChars="200" w:firstLine="433"/>
        <w:rPr>
          <w:rFonts w:ascii="宋体" w:eastAsia="宋体" w:hAnsi="Arial" w:cs="宋体"/>
          <w:color w:val="auto"/>
          <w:sz w:val="21"/>
          <w:szCs w:val="21"/>
        </w:rPr>
      </w:pPr>
      <w:r w:rsidRPr="00615EA0">
        <w:rPr>
          <w:rFonts w:ascii="宋体" w:eastAsia="宋体" w:hAnsi="Arial" w:cs="宋体"/>
          <w:color w:val="auto"/>
          <w:sz w:val="21"/>
          <w:szCs w:val="21"/>
        </w:rPr>
        <w:t>b</w:t>
      </w:r>
      <w:r w:rsidR="00884C70">
        <w:rPr>
          <w:rFonts w:ascii="宋体" w:eastAsia="宋体" w:hAnsi="Arial" w:cs="宋体"/>
          <w:color w:val="auto"/>
          <w:sz w:val="21"/>
          <w:szCs w:val="21"/>
        </w:rPr>
        <w:t>)</w:t>
      </w:r>
      <w:r w:rsidRPr="00615EA0">
        <w:rPr>
          <w:rFonts w:ascii="宋体" w:eastAsia="宋体" w:hAnsi="Arial" w:cs="宋体" w:hint="eastAsia"/>
          <w:color w:val="auto"/>
          <w:sz w:val="21"/>
          <w:szCs w:val="21"/>
        </w:rPr>
        <w:t>组织</w:t>
      </w:r>
      <w:r w:rsidR="003872CF" w:rsidRPr="00615EA0">
        <w:rPr>
          <w:rFonts w:ascii="宋体" w:eastAsia="宋体" w:hAnsi="Arial" w:cs="宋体" w:hint="eastAsia"/>
          <w:color w:val="auto"/>
          <w:sz w:val="21"/>
          <w:szCs w:val="21"/>
        </w:rPr>
        <w:t>所</w:t>
      </w:r>
      <w:r w:rsidRPr="00615EA0">
        <w:rPr>
          <w:rFonts w:ascii="宋体" w:eastAsia="宋体" w:hAnsi="Arial" w:cs="宋体" w:hint="eastAsia"/>
          <w:color w:val="auto"/>
          <w:sz w:val="21"/>
          <w:szCs w:val="21"/>
        </w:rPr>
        <w:t>确定的</w:t>
      </w:r>
      <w:r w:rsidR="00173A0E" w:rsidRPr="00615EA0">
        <w:rPr>
          <w:rFonts w:ascii="宋体" w:eastAsia="宋体" w:hAnsi="Arial" w:cs="宋体" w:hint="eastAsia"/>
          <w:color w:val="auto"/>
          <w:sz w:val="21"/>
          <w:szCs w:val="21"/>
        </w:rPr>
        <w:t>、</w:t>
      </w:r>
      <w:r w:rsidRPr="00615EA0">
        <w:rPr>
          <w:rFonts w:ascii="宋体" w:eastAsia="宋体" w:hAnsi="Arial" w:cs="宋体" w:hint="eastAsia"/>
          <w:color w:val="auto"/>
          <w:sz w:val="21"/>
          <w:szCs w:val="21"/>
        </w:rPr>
        <w:t>为确保质量管理体系有效性所需的</w:t>
      </w:r>
      <w:r w:rsidR="001B1A24" w:rsidRPr="00615EA0">
        <w:rPr>
          <w:rFonts w:ascii="宋体" w:eastAsia="宋体" w:hAnsi="Arial" w:cs="宋体" w:hint="eastAsia"/>
          <w:color w:val="auto"/>
          <w:sz w:val="21"/>
          <w:szCs w:val="21"/>
        </w:rPr>
        <w:t>成文信息</w:t>
      </w:r>
      <w:r w:rsidRPr="00615EA0">
        <w:rPr>
          <w:rFonts w:ascii="宋体" w:eastAsia="宋体" w:hAnsi="Arial" w:cs="宋体" w:hint="eastAsia"/>
          <w:color w:val="auto"/>
          <w:sz w:val="21"/>
          <w:szCs w:val="21"/>
        </w:rPr>
        <w:t>。</w:t>
      </w:r>
    </w:p>
    <w:p w:rsidR="00B02A6C" w:rsidRPr="00AF22B4" w:rsidRDefault="00B02A6C" w:rsidP="00E412C5">
      <w:pPr>
        <w:pStyle w:val="Default"/>
        <w:spacing w:line="360" w:lineRule="atLeast"/>
        <w:ind w:firstLineChars="200" w:firstLine="433"/>
        <w:rPr>
          <w:rFonts w:ascii="楷体_GB2312" w:eastAsia="楷体" w:hAnsi="楷体" w:cs="宋体"/>
          <w:color w:val="auto"/>
          <w:sz w:val="21"/>
          <w:szCs w:val="21"/>
        </w:rPr>
      </w:pPr>
      <w:r w:rsidRPr="00AF22B4">
        <w:rPr>
          <w:rFonts w:ascii="楷体_GB2312" w:eastAsia="楷体" w:hAnsi="楷体" w:cs="宋体" w:hint="eastAsia"/>
          <w:color w:val="auto"/>
          <w:sz w:val="21"/>
          <w:szCs w:val="21"/>
        </w:rPr>
        <w:t>组织的质量管理体系的成文信息，</w:t>
      </w:r>
      <w:r w:rsidR="00DF4478" w:rsidRPr="00AF22B4">
        <w:rPr>
          <w:rFonts w:ascii="楷体_GB2312" w:eastAsia="楷体" w:hAnsi="楷体" w:cs="宋体" w:hint="eastAsia"/>
          <w:color w:val="auto"/>
          <w:sz w:val="21"/>
          <w:szCs w:val="21"/>
        </w:rPr>
        <w:t>宜</w:t>
      </w:r>
      <w:r w:rsidR="009818A9" w:rsidRPr="00AF22B4">
        <w:rPr>
          <w:rFonts w:ascii="楷体_GB2312" w:eastAsia="楷体" w:hAnsi="楷体" w:cs="宋体" w:hint="eastAsia"/>
          <w:color w:val="auto"/>
          <w:sz w:val="21"/>
          <w:szCs w:val="21"/>
        </w:rPr>
        <w:t>采用</w:t>
      </w:r>
      <w:r w:rsidRPr="00AF22B4">
        <w:rPr>
          <w:rFonts w:ascii="楷体_GB2312" w:eastAsia="楷体" w:hAnsi="楷体" w:cs="宋体" w:hint="eastAsia"/>
          <w:color w:val="auto"/>
          <w:sz w:val="21"/>
          <w:szCs w:val="21"/>
        </w:rPr>
        <w:t>质量手册、程序文件</w:t>
      </w:r>
      <w:r w:rsidR="009818A9" w:rsidRPr="00AF22B4">
        <w:rPr>
          <w:rFonts w:ascii="楷体_GB2312" w:eastAsia="楷体" w:hAnsi="楷体" w:cs="宋体" w:hint="eastAsia"/>
          <w:color w:val="auto"/>
          <w:sz w:val="21"/>
          <w:szCs w:val="21"/>
        </w:rPr>
        <w:t>、作业指导书</w:t>
      </w:r>
      <w:r w:rsidRPr="00AF22B4">
        <w:rPr>
          <w:rFonts w:ascii="楷体_GB2312" w:eastAsia="楷体" w:hAnsi="楷体" w:cs="宋体" w:hint="eastAsia"/>
          <w:color w:val="auto"/>
          <w:sz w:val="21"/>
          <w:szCs w:val="21"/>
        </w:rPr>
        <w:t>和记录等</w:t>
      </w:r>
      <w:r w:rsidR="009818A9" w:rsidRPr="00AF22B4">
        <w:rPr>
          <w:rFonts w:ascii="楷体_GB2312" w:eastAsia="楷体" w:hAnsi="楷体" w:cs="宋体" w:hint="eastAsia"/>
          <w:color w:val="auto"/>
          <w:sz w:val="21"/>
          <w:szCs w:val="21"/>
        </w:rPr>
        <w:t>文件</w:t>
      </w:r>
      <w:r w:rsidRPr="00AF22B4">
        <w:rPr>
          <w:rFonts w:ascii="楷体_GB2312" w:eastAsia="楷体" w:hAnsi="楷体" w:cs="宋体" w:hint="eastAsia"/>
          <w:color w:val="auto"/>
          <w:sz w:val="21"/>
          <w:szCs w:val="21"/>
        </w:rPr>
        <w:t>形式。</w:t>
      </w:r>
    </w:p>
    <w:p w:rsidR="006A121E" w:rsidRPr="00615EA0" w:rsidRDefault="00B83CFE" w:rsidP="00E412C5">
      <w:pPr>
        <w:pStyle w:val="Default"/>
        <w:spacing w:line="360" w:lineRule="atLeast"/>
        <w:ind w:firstLineChars="200" w:firstLine="373"/>
        <w:rPr>
          <w:rFonts w:ascii="宋体" w:eastAsia="宋体" w:hAnsi="Arial" w:cs="宋体"/>
          <w:color w:val="auto"/>
          <w:sz w:val="18"/>
          <w:szCs w:val="18"/>
        </w:rPr>
      </w:pPr>
      <w:r w:rsidRPr="00615EA0">
        <w:rPr>
          <w:rFonts w:ascii="宋体" w:eastAsia="宋体" w:hAnsi="Arial" w:cs="宋体" w:hint="eastAsia"/>
          <w:color w:val="auto"/>
          <w:sz w:val="18"/>
          <w:szCs w:val="18"/>
        </w:rPr>
        <w:t>注：对于不同组织，质量管理体系</w:t>
      </w:r>
      <w:r w:rsidR="001B1A24" w:rsidRPr="00615EA0">
        <w:rPr>
          <w:rFonts w:ascii="宋体" w:eastAsia="宋体" w:hAnsi="Arial" w:cs="宋体" w:hint="eastAsia"/>
          <w:color w:val="auto"/>
          <w:sz w:val="18"/>
          <w:szCs w:val="18"/>
        </w:rPr>
        <w:t>成文信息</w:t>
      </w:r>
      <w:r w:rsidRPr="00615EA0">
        <w:rPr>
          <w:rFonts w:ascii="宋体" w:eastAsia="宋体" w:hAnsi="Arial" w:cs="宋体" w:hint="eastAsia"/>
          <w:color w:val="auto"/>
          <w:sz w:val="18"/>
          <w:szCs w:val="18"/>
        </w:rPr>
        <w:t>的多少与详略程度可以不同，取决于：</w:t>
      </w:r>
    </w:p>
    <w:p w:rsidR="006A121E" w:rsidRPr="00615EA0" w:rsidRDefault="00B83CFE" w:rsidP="00E412C5">
      <w:pPr>
        <w:pStyle w:val="Default"/>
        <w:spacing w:line="360" w:lineRule="atLeast"/>
        <w:ind w:firstLineChars="400" w:firstLine="747"/>
        <w:rPr>
          <w:rFonts w:ascii="宋体" w:eastAsia="宋体" w:hAnsi="Arial" w:cs="宋体"/>
          <w:color w:val="auto"/>
          <w:sz w:val="18"/>
          <w:szCs w:val="18"/>
        </w:rPr>
      </w:pPr>
      <w:r w:rsidRPr="00615EA0">
        <w:rPr>
          <w:rFonts w:ascii="Times New Roman" w:eastAsia="宋体" w:hAnsi="Times New Roman" w:cs="Times New Roman"/>
          <w:color w:val="auto"/>
          <w:sz w:val="18"/>
          <w:szCs w:val="18"/>
        </w:rPr>
        <w:t>——</w:t>
      </w:r>
      <w:r w:rsidRPr="00615EA0">
        <w:rPr>
          <w:rFonts w:ascii="宋体" w:eastAsia="宋体" w:hAnsi="Arial" w:cs="宋体" w:hint="eastAsia"/>
          <w:color w:val="auto"/>
          <w:sz w:val="18"/>
          <w:szCs w:val="18"/>
        </w:rPr>
        <w:t>组织的规模，以及活动、过程、产品和服务的类型；</w:t>
      </w:r>
    </w:p>
    <w:p w:rsidR="006A121E" w:rsidRPr="00615EA0" w:rsidRDefault="00B83CFE" w:rsidP="00E412C5">
      <w:pPr>
        <w:pStyle w:val="Default"/>
        <w:spacing w:line="360" w:lineRule="atLeast"/>
        <w:ind w:firstLineChars="400" w:firstLine="747"/>
        <w:rPr>
          <w:rFonts w:ascii="宋体" w:eastAsia="宋体" w:hAnsi="Arial" w:cs="宋体"/>
          <w:color w:val="auto"/>
          <w:sz w:val="18"/>
          <w:szCs w:val="18"/>
        </w:rPr>
      </w:pPr>
      <w:r w:rsidRPr="00615EA0">
        <w:rPr>
          <w:rFonts w:ascii="Times New Roman" w:eastAsia="宋体" w:hAnsi="Times New Roman" w:cs="Times New Roman"/>
          <w:color w:val="auto"/>
          <w:sz w:val="18"/>
          <w:szCs w:val="18"/>
        </w:rPr>
        <w:t>——</w:t>
      </w:r>
      <w:r w:rsidRPr="00615EA0">
        <w:rPr>
          <w:rFonts w:ascii="宋体" w:eastAsia="宋体" w:hAnsi="Arial" w:cs="宋体" w:hint="eastAsia"/>
          <w:color w:val="auto"/>
          <w:sz w:val="18"/>
          <w:szCs w:val="18"/>
        </w:rPr>
        <w:t>过程</w:t>
      </w:r>
      <w:r w:rsidR="00F664B0" w:rsidRPr="00615EA0">
        <w:rPr>
          <w:rFonts w:ascii="宋体" w:eastAsia="宋体" w:hAnsi="Arial" w:cs="宋体" w:hint="eastAsia"/>
          <w:color w:val="auto"/>
          <w:sz w:val="18"/>
          <w:szCs w:val="18"/>
        </w:rPr>
        <w:t>及其相互作用</w:t>
      </w:r>
      <w:r w:rsidRPr="00615EA0">
        <w:rPr>
          <w:rFonts w:ascii="宋体" w:eastAsia="宋体" w:hAnsi="Arial" w:cs="宋体" w:hint="eastAsia"/>
          <w:color w:val="auto"/>
          <w:sz w:val="18"/>
          <w:szCs w:val="18"/>
        </w:rPr>
        <w:t>的复杂程度；</w:t>
      </w:r>
    </w:p>
    <w:p w:rsidR="006A121E" w:rsidRPr="00615EA0" w:rsidRDefault="00B83CFE" w:rsidP="00E412C5">
      <w:pPr>
        <w:spacing w:line="360" w:lineRule="atLeast"/>
        <w:ind w:firstLineChars="400" w:firstLine="747"/>
        <w:rPr>
          <w:szCs w:val="21"/>
        </w:rPr>
      </w:pPr>
      <w:r w:rsidRPr="00615EA0">
        <w:rPr>
          <w:rFonts w:ascii="Times New Roman" w:eastAsia="宋体" w:hAnsi="Times New Roman" w:cs="Times New Roman"/>
          <w:sz w:val="18"/>
          <w:szCs w:val="18"/>
        </w:rPr>
        <w:t>——</w:t>
      </w:r>
      <w:r w:rsidRPr="00615EA0">
        <w:rPr>
          <w:rFonts w:ascii="宋体" w:eastAsia="宋体" w:hAnsi="Arial" w:cs="宋体" w:hint="eastAsia"/>
          <w:sz w:val="18"/>
          <w:szCs w:val="18"/>
        </w:rPr>
        <w:t>人员的能力。</w:t>
      </w:r>
    </w:p>
    <w:p w:rsidR="006A121E" w:rsidRPr="00615EA0" w:rsidRDefault="00B83CFE" w:rsidP="00FA7B97">
      <w:pPr>
        <w:pStyle w:val="ad"/>
      </w:pPr>
      <w:bookmarkStart w:id="45" w:name="_Toc486053955"/>
      <w:r w:rsidRPr="00615EA0">
        <w:t>7.5.2</w:t>
      </w:r>
      <w:r w:rsidRPr="00615EA0">
        <w:rPr>
          <w:rFonts w:hint="eastAsia"/>
        </w:rPr>
        <w:t>创建和更新</w:t>
      </w:r>
      <w:bookmarkEnd w:id="45"/>
    </w:p>
    <w:p w:rsidR="006A121E" w:rsidRPr="00615EA0" w:rsidRDefault="00B83CFE" w:rsidP="00E412C5">
      <w:pPr>
        <w:autoSpaceDE w:val="0"/>
        <w:autoSpaceDN w:val="0"/>
        <w:adjustRightInd w:val="0"/>
        <w:spacing w:line="360" w:lineRule="atLeast"/>
        <w:ind w:firstLineChars="200" w:firstLine="433"/>
        <w:jc w:val="left"/>
        <w:rPr>
          <w:rFonts w:ascii="宋体" w:eastAsia="宋体" w:hAnsi="Arial" w:cs="宋体"/>
          <w:kern w:val="0"/>
          <w:szCs w:val="21"/>
        </w:rPr>
      </w:pPr>
      <w:r w:rsidRPr="00615EA0">
        <w:rPr>
          <w:rFonts w:ascii="宋体" w:eastAsia="宋体" w:hAnsi="Arial" w:cs="宋体" w:hint="eastAsia"/>
          <w:kern w:val="0"/>
          <w:szCs w:val="21"/>
        </w:rPr>
        <w:t>在创建和更新</w:t>
      </w:r>
      <w:r w:rsidR="001B1A24" w:rsidRPr="00615EA0">
        <w:rPr>
          <w:rFonts w:ascii="宋体" w:eastAsia="宋体" w:hAnsi="Arial" w:cs="宋体" w:hint="eastAsia"/>
          <w:kern w:val="0"/>
          <w:szCs w:val="21"/>
        </w:rPr>
        <w:t>成文信息</w:t>
      </w:r>
      <w:r w:rsidRPr="00615EA0">
        <w:rPr>
          <w:rFonts w:ascii="宋体" w:eastAsia="宋体" w:hAnsi="Arial" w:cs="宋体" w:hint="eastAsia"/>
          <w:kern w:val="0"/>
          <w:szCs w:val="21"/>
        </w:rPr>
        <w:t>时，组织应确保适当的：</w:t>
      </w:r>
    </w:p>
    <w:p w:rsidR="006A121E" w:rsidRPr="00615EA0" w:rsidRDefault="00B83CFE" w:rsidP="00E412C5">
      <w:pPr>
        <w:autoSpaceDE w:val="0"/>
        <w:autoSpaceDN w:val="0"/>
        <w:adjustRightInd w:val="0"/>
        <w:spacing w:line="360" w:lineRule="atLeast"/>
        <w:ind w:firstLineChars="200" w:firstLine="433"/>
        <w:jc w:val="left"/>
        <w:rPr>
          <w:rFonts w:ascii="宋体" w:eastAsia="宋体" w:hAnsi="Arial" w:cs="宋体"/>
          <w:kern w:val="0"/>
          <w:szCs w:val="21"/>
        </w:rPr>
      </w:pPr>
      <w:r w:rsidRPr="00615EA0">
        <w:rPr>
          <w:rFonts w:ascii="宋体" w:eastAsia="宋体" w:hAnsi="Arial" w:cs="宋体"/>
          <w:kern w:val="0"/>
          <w:szCs w:val="21"/>
        </w:rPr>
        <w:t>a</w:t>
      </w:r>
      <w:r w:rsidR="00884C70">
        <w:rPr>
          <w:rFonts w:ascii="宋体" w:eastAsia="宋体" w:hAnsi="Arial" w:cs="宋体" w:hint="eastAsia"/>
          <w:kern w:val="0"/>
          <w:szCs w:val="21"/>
        </w:rPr>
        <w:t>)</w:t>
      </w:r>
      <w:r w:rsidR="007D3EF9" w:rsidRPr="00615EA0">
        <w:rPr>
          <w:rFonts w:ascii="宋体" w:eastAsia="宋体" w:hAnsi="Arial" w:cs="宋体" w:hint="eastAsia"/>
          <w:kern w:val="0"/>
          <w:szCs w:val="21"/>
        </w:rPr>
        <w:t>标识和说明</w:t>
      </w:r>
      <w:r w:rsidR="00884C70">
        <w:rPr>
          <w:rFonts w:ascii="宋体" w:eastAsia="宋体" w:hAnsi="Arial" w:cs="宋体" w:hint="eastAsia"/>
          <w:kern w:val="0"/>
          <w:szCs w:val="21"/>
        </w:rPr>
        <w:t>(</w:t>
      </w:r>
      <w:r w:rsidR="007D3EF9" w:rsidRPr="00615EA0">
        <w:rPr>
          <w:rFonts w:ascii="宋体" w:eastAsia="宋体" w:hAnsi="Arial" w:cs="宋体" w:hint="eastAsia"/>
          <w:kern w:val="0"/>
          <w:szCs w:val="21"/>
        </w:rPr>
        <w:t>如标题、日期、作者、索引编号</w:t>
      </w:r>
      <w:r w:rsidR="00884C70">
        <w:rPr>
          <w:rFonts w:ascii="宋体" w:eastAsia="宋体" w:hAnsi="Arial" w:cs="宋体" w:hint="eastAsia"/>
          <w:kern w:val="0"/>
          <w:szCs w:val="21"/>
        </w:rPr>
        <w:t>)</w:t>
      </w:r>
      <w:r w:rsidRPr="00615EA0">
        <w:rPr>
          <w:rFonts w:ascii="宋体" w:eastAsia="宋体" w:hAnsi="Arial" w:cs="宋体" w:hint="eastAsia"/>
          <w:kern w:val="0"/>
          <w:szCs w:val="21"/>
        </w:rPr>
        <w:t>；</w:t>
      </w:r>
    </w:p>
    <w:p w:rsidR="006A121E" w:rsidRPr="00615EA0" w:rsidRDefault="00B83CFE" w:rsidP="00E412C5">
      <w:pPr>
        <w:autoSpaceDE w:val="0"/>
        <w:autoSpaceDN w:val="0"/>
        <w:adjustRightInd w:val="0"/>
        <w:spacing w:line="360" w:lineRule="atLeast"/>
        <w:ind w:firstLineChars="200" w:firstLine="433"/>
        <w:jc w:val="left"/>
        <w:rPr>
          <w:rFonts w:ascii="宋体" w:eastAsia="宋体" w:hAnsi="Arial" w:cs="宋体"/>
          <w:kern w:val="0"/>
          <w:szCs w:val="21"/>
        </w:rPr>
      </w:pPr>
      <w:r w:rsidRPr="00615EA0">
        <w:rPr>
          <w:rFonts w:ascii="宋体" w:eastAsia="宋体" w:hAnsi="Arial" w:cs="宋体"/>
          <w:kern w:val="0"/>
          <w:szCs w:val="21"/>
        </w:rPr>
        <w:t>b</w:t>
      </w:r>
      <w:r w:rsidR="00884C70">
        <w:rPr>
          <w:rFonts w:ascii="宋体" w:eastAsia="宋体" w:hAnsi="Arial" w:cs="宋体"/>
          <w:kern w:val="0"/>
          <w:szCs w:val="21"/>
        </w:rPr>
        <w:t>)</w:t>
      </w:r>
      <w:r w:rsidR="00173A0E" w:rsidRPr="00615EA0">
        <w:rPr>
          <w:rFonts w:ascii="宋体" w:eastAsia="宋体" w:hAnsi="Arial" w:cs="宋体" w:hint="eastAsia"/>
          <w:kern w:val="0"/>
          <w:szCs w:val="21"/>
        </w:rPr>
        <w:t>形式</w:t>
      </w:r>
      <w:r w:rsidR="00884C70">
        <w:rPr>
          <w:rFonts w:ascii="宋体" w:eastAsia="宋体" w:hAnsi="Arial" w:cs="宋体" w:hint="eastAsia"/>
          <w:kern w:val="0"/>
          <w:szCs w:val="21"/>
        </w:rPr>
        <w:t>(</w:t>
      </w:r>
      <w:r w:rsidRPr="00615EA0">
        <w:rPr>
          <w:rFonts w:ascii="宋体" w:eastAsia="宋体" w:hAnsi="Arial" w:cs="宋体" w:hint="eastAsia"/>
          <w:kern w:val="0"/>
          <w:szCs w:val="21"/>
        </w:rPr>
        <w:t>如语言、软件版本、图</w:t>
      </w:r>
      <w:r w:rsidR="007D3EF9" w:rsidRPr="00615EA0">
        <w:rPr>
          <w:rFonts w:ascii="宋体" w:eastAsia="宋体" w:hAnsi="Arial" w:cs="宋体" w:hint="eastAsia"/>
          <w:kern w:val="0"/>
          <w:szCs w:val="21"/>
        </w:rPr>
        <w:t>表</w:t>
      </w:r>
      <w:r w:rsidR="00884C70">
        <w:rPr>
          <w:rFonts w:ascii="宋体" w:eastAsia="宋体" w:hAnsi="Arial" w:cs="宋体" w:hint="eastAsia"/>
          <w:kern w:val="0"/>
          <w:szCs w:val="21"/>
        </w:rPr>
        <w:t>)</w:t>
      </w:r>
      <w:r w:rsidRPr="00615EA0">
        <w:rPr>
          <w:rFonts w:ascii="宋体" w:eastAsia="宋体" w:hAnsi="Arial" w:cs="宋体" w:hint="eastAsia"/>
          <w:kern w:val="0"/>
          <w:szCs w:val="21"/>
        </w:rPr>
        <w:t>和载体</w:t>
      </w:r>
      <w:r w:rsidR="00884C70">
        <w:rPr>
          <w:rFonts w:ascii="宋体" w:eastAsia="宋体" w:hAnsi="Arial" w:cs="宋体" w:hint="eastAsia"/>
          <w:kern w:val="0"/>
          <w:szCs w:val="21"/>
        </w:rPr>
        <w:t>(</w:t>
      </w:r>
      <w:r w:rsidRPr="00615EA0">
        <w:rPr>
          <w:rFonts w:ascii="宋体" w:eastAsia="宋体" w:hAnsi="Arial" w:cs="宋体" w:hint="eastAsia"/>
          <w:kern w:val="0"/>
          <w:szCs w:val="21"/>
        </w:rPr>
        <w:t>如纸质</w:t>
      </w:r>
      <w:r w:rsidR="007D3EF9" w:rsidRPr="00615EA0">
        <w:rPr>
          <w:rFonts w:ascii="宋体" w:eastAsia="宋体" w:hAnsi="Arial" w:cs="宋体" w:hint="eastAsia"/>
          <w:kern w:val="0"/>
          <w:szCs w:val="21"/>
        </w:rPr>
        <w:t>的</w:t>
      </w:r>
      <w:r w:rsidRPr="00615EA0">
        <w:rPr>
          <w:rFonts w:ascii="宋体" w:eastAsia="宋体" w:hAnsi="Arial" w:cs="宋体" w:hint="eastAsia"/>
          <w:kern w:val="0"/>
          <w:szCs w:val="21"/>
        </w:rPr>
        <w:t>、电子</w:t>
      </w:r>
      <w:r w:rsidR="007D3EF9" w:rsidRPr="00615EA0">
        <w:rPr>
          <w:rFonts w:ascii="宋体" w:eastAsia="宋体" w:hAnsi="Arial" w:cs="宋体" w:hint="eastAsia"/>
          <w:kern w:val="0"/>
          <w:szCs w:val="21"/>
        </w:rPr>
        <w:t>的</w:t>
      </w:r>
      <w:r w:rsidR="00884C70">
        <w:rPr>
          <w:rFonts w:ascii="宋体" w:eastAsia="宋体" w:hAnsi="Arial" w:cs="宋体" w:hint="eastAsia"/>
          <w:kern w:val="0"/>
          <w:szCs w:val="21"/>
        </w:rPr>
        <w:t>)</w:t>
      </w:r>
      <w:r w:rsidRPr="00615EA0">
        <w:rPr>
          <w:rFonts w:ascii="宋体" w:eastAsia="宋体" w:hAnsi="Arial" w:cs="宋体" w:hint="eastAsia"/>
          <w:kern w:val="0"/>
          <w:szCs w:val="21"/>
        </w:rPr>
        <w:t>；</w:t>
      </w:r>
    </w:p>
    <w:p w:rsidR="002D3923" w:rsidRPr="00615EA0" w:rsidRDefault="00B83CFE" w:rsidP="00E412C5">
      <w:pPr>
        <w:autoSpaceDE w:val="0"/>
        <w:autoSpaceDN w:val="0"/>
        <w:adjustRightInd w:val="0"/>
        <w:spacing w:line="360" w:lineRule="atLeast"/>
        <w:ind w:firstLineChars="200" w:firstLine="433"/>
        <w:jc w:val="left"/>
        <w:rPr>
          <w:rFonts w:ascii="宋体" w:eastAsia="宋体" w:hAnsi="Arial" w:cs="宋体"/>
          <w:kern w:val="0"/>
          <w:szCs w:val="21"/>
        </w:rPr>
      </w:pPr>
      <w:r w:rsidRPr="00615EA0">
        <w:rPr>
          <w:rFonts w:ascii="宋体" w:eastAsia="宋体" w:hAnsi="Arial" w:cs="宋体"/>
          <w:kern w:val="0"/>
          <w:szCs w:val="21"/>
        </w:rPr>
        <w:t>c</w:t>
      </w:r>
      <w:r w:rsidR="00884C70">
        <w:rPr>
          <w:rFonts w:ascii="宋体" w:eastAsia="宋体" w:hAnsi="Arial" w:cs="宋体"/>
          <w:kern w:val="0"/>
          <w:szCs w:val="21"/>
        </w:rPr>
        <w:t>)</w:t>
      </w:r>
      <w:r w:rsidRPr="00615EA0">
        <w:rPr>
          <w:rFonts w:ascii="宋体" w:eastAsia="宋体" w:hAnsi="Arial" w:cs="宋体" w:hint="eastAsia"/>
          <w:kern w:val="0"/>
          <w:szCs w:val="21"/>
        </w:rPr>
        <w:t>评审和批准，以</w:t>
      </w:r>
      <w:r w:rsidR="007D3EF9" w:rsidRPr="00615EA0">
        <w:rPr>
          <w:rFonts w:ascii="宋体" w:eastAsia="宋体" w:hAnsi="Arial" w:cs="宋体" w:hint="eastAsia"/>
          <w:kern w:val="0"/>
          <w:szCs w:val="21"/>
        </w:rPr>
        <w:t>保持</w:t>
      </w:r>
      <w:r w:rsidRPr="00615EA0">
        <w:rPr>
          <w:rFonts w:ascii="宋体" w:eastAsia="宋体" w:hAnsi="Arial" w:cs="宋体" w:hint="eastAsia"/>
          <w:kern w:val="0"/>
          <w:szCs w:val="21"/>
        </w:rPr>
        <w:t>适宜性和充分性</w:t>
      </w:r>
      <w:r w:rsidR="002D3923" w:rsidRPr="00615EA0">
        <w:rPr>
          <w:rFonts w:ascii="宋体" w:eastAsia="宋体" w:hAnsi="Arial" w:cs="宋体" w:hint="eastAsia"/>
          <w:kern w:val="0"/>
          <w:szCs w:val="21"/>
        </w:rPr>
        <w:t>；</w:t>
      </w:r>
    </w:p>
    <w:p w:rsidR="009818A9" w:rsidRPr="00615EA0" w:rsidRDefault="002D3923" w:rsidP="00E412C5">
      <w:pPr>
        <w:autoSpaceDE w:val="0"/>
        <w:autoSpaceDN w:val="0"/>
        <w:adjustRightInd w:val="0"/>
        <w:spacing w:line="360" w:lineRule="atLeast"/>
        <w:ind w:firstLineChars="200" w:firstLine="433"/>
        <w:jc w:val="left"/>
        <w:rPr>
          <w:rFonts w:ascii="宋体" w:eastAsia="宋体" w:hAnsi="Arial" w:cs="宋体"/>
          <w:kern w:val="0"/>
          <w:szCs w:val="21"/>
        </w:rPr>
      </w:pPr>
      <w:r w:rsidRPr="00615EA0">
        <w:rPr>
          <w:rFonts w:ascii="宋体" w:eastAsia="宋体" w:hAnsi="Arial" w:cs="宋体" w:hint="eastAsia"/>
          <w:kern w:val="0"/>
          <w:szCs w:val="21"/>
        </w:rPr>
        <w:t>d</w:t>
      </w:r>
      <w:r w:rsidR="00884C70">
        <w:rPr>
          <w:rFonts w:ascii="宋体" w:eastAsia="宋体" w:hAnsi="Arial" w:cs="宋体"/>
          <w:kern w:val="0"/>
          <w:szCs w:val="21"/>
        </w:rPr>
        <w:t>)</w:t>
      </w:r>
      <w:r w:rsidRPr="00AF22B4">
        <w:rPr>
          <w:rFonts w:ascii="楷体_GB2312" w:eastAsia="楷体" w:hAnsi="Arial" w:cs="宋体" w:hint="eastAsia"/>
          <w:kern w:val="0"/>
          <w:szCs w:val="21"/>
        </w:rPr>
        <w:t>技术文件和图样</w:t>
      </w:r>
      <w:r w:rsidR="004E5E42" w:rsidRPr="00AF22B4">
        <w:rPr>
          <w:rFonts w:ascii="楷体_GB2312" w:eastAsia="楷体" w:hAnsi="Arial" w:cs="宋体" w:hint="eastAsia"/>
          <w:kern w:val="0"/>
          <w:szCs w:val="21"/>
        </w:rPr>
        <w:t>的</w:t>
      </w:r>
      <w:r w:rsidRPr="00AF22B4">
        <w:rPr>
          <w:rFonts w:ascii="楷体_GB2312" w:eastAsia="楷体" w:hAnsi="Arial" w:cs="宋体" w:hint="eastAsia"/>
          <w:kern w:val="0"/>
          <w:szCs w:val="21"/>
        </w:rPr>
        <w:t>审签</w:t>
      </w:r>
      <w:r w:rsidR="004E5E42" w:rsidRPr="00AF22B4">
        <w:rPr>
          <w:rFonts w:ascii="楷体_GB2312" w:eastAsia="楷体" w:hAnsi="Arial" w:cs="宋体" w:hint="eastAsia"/>
          <w:kern w:val="0"/>
          <w:szCs w:val="21"/>
        </w:rPr>
        <w:t>、</w:t>
      </w:r>
      <w:r w:rsidRPr="00AF22B4">
        <w:rPr>
          <w:rFonts w:ascii="楷体_GB2312" w:eastAsia="楷体" w:hAnsi="Arial" w:cs="宋体" w:hint="eastAsia"/>
          <w:kern w:val="0"/>
          <w:szCs w:val="21"/>
        </w:rPr>
        <w:t>工艺和质量会签、标准化检查。</w:t>
      </w:r>
    </w:p>
    <w:p w:rsidR="006A121E" w:rsidRPr="00615EA0" w:rsidRDefault="00B83CFE" w:rsidP="00FA7B97">
      <w:pPr>
        <w:pStyle w:val="ad"/>
      </w:pPr>
      <w:bookmarkStart w:id="46" w:name="_Toc486053956"/>
      <w:r w:rsidRPr="00615EA0">
        <w:t xml:space="preserve">7.5.3 </w:t>
      </w:r>
      <w:r w:rsidR="001B1A24" w:rsidRPr="00615EA0">
        <w:rPr>
          <w:rFonts w:hint="eastAsia"/>
        </w:rPr>
        <w:t>成文信息</w:t>
      </w:r>
      <w:r w:rsidRPr="00615EA0">
        <w:rPr>
          <w:rFonts w:hint="eastAsia"/>
        </w:rPr>
        <w:t>的控制</w:t>
      </w:r>
      <w:bookmarkEnd w:id="46"/>
    </w:p>
    <w:p w:rsidR="006A121E" w:rsidRPr="00615EA0" w:rsidRDefault="00B83CFE" w:rsidP="00E412C5">
      <w:pPr>
        <w:pStyle w:val="Default"/>
        <w:spacing w:line="360" w:lineRule="atLeast"/>
        <w:rPr>
          <w:rFonts w:asciiTheme="minorEastAsia" w:eastAsiaTheme="minorEastAsia" w:hAnsiTheme="minorEastAsia" w:cs="Arial"/>
          <w:bCs/>
          <w:color w:val="auto"/>
          <w:sz w:val="21"/>
          <w:szCs w:val="21"/>
        </w:rPr>
      </w:pPr>
      <w:r w:rsidRPr="00615EA0">
        <w:rPr>
          <w:rFonts w:hAnsi="黑体" w:cs="MS Mincho"/>
          <w:color w:val="auto"/>
          <w:sz w:val="21"/>
          <w:szCs w:val="21"/>
        </w:rPr>
        <w:t>7.5.3.1</w:t>
      </w:r>
      <w:r w:rsidRPr="00615EA0">
        <w:rPr>
          <w:rFonts w:asciiTheme="minorEastAsia" w:eastAsiaTheme="minorEastAsia" w:hAnsiTheme="minorEastAsia" w:cs="Arial" w:hint="eastAsia"/>
          <w:bCs/>
          <w:color w:val="auto"/>
          <w:sz w:val="21"/>
          <w:szCs w:val="21"/>
        </w:rPr>
        <w:t>应控制质量管理体系和本标准所要求的</w:t>
      </w:r>
      <w:r w:rsidR="001B1A24" w:rsidRPr="00615EA0">
        <w:rPr>
          <w:rFonts w:asciiTheme="minorEastAsia" w:eastAsiaTheme="minorEastAsia" w:hAnsiTheme="minorEastAsia" w:cs="Arial" w:hint="eastAsia"/>
          <w:bCs/>
          <w:color w:val="auto"/>
          <w:sz w:val="21"/>
          <w:szCs w:val="21"/>
        </w:rPr>
        <w:t>成文信息</w:t>
      </w:r>
      <w:r w:rsidRPr="00615EA0">
        <w:rPr>
          <w:rFonts w:asciiTheme="minorEastAsia" w:eastAsiaTheme="minorEastAsia" w:hAnsiTheme="minorEastAsia" w:cs="Arial" w:hint="eastAsia"/>
          <w:bCs/>
          <w:color w:val="auto"/>
          <w:sz w:val="21"/>
          <w:szCs w:val="21"/>
        </w:rPr>
        <w:t>，以确保：</w:t>
      </w:r>
    </w:p>
    <w:p w:rsidR="006A121E" w:rsidRPr="00615EA0" w:rsidRDefault="00B83CFE" w:rsidP="00E412C5">
      <w:pPr>
        <w:autoSpaceDE w:val="0"/>
        <w:autoSpaceDN w:val="0"/>
        <w:adjustRightInd w:val="0"/>
        <w:spacing w:line="360" w:lineRule="atLeast"/>
        <w:ind w:firstLineChars="200" w:firstLine="433"/>
        <w:jc w:val="left"/>
        <w:rPr>
          <w:rFonts w:ascii="宋体" w:eastAsia="宋体" w:hAnsi="Arial" w:cs="宋体"/>
          <w:kern w:val="0"/>
          <w:szCs w:val="21"/>
        </w:rPr>
      </w:pPr>
      <w:r w:rsidRPr="00615EA0">
        <w:rPr>
          <w:rFonts w:ascii="宋体" w:eastAsia="宋体" w:hAnsi="Arial" w:cs="宋体"/>
          <w:kern w:val="0"/>
          <w:szCs w:val="21"/>
        </w:rPr>
        <w:t>a</w:t>
      </w:r>
      <w:r w:rsidR="00884C70">
        <w:rPr>
          <w:rFonts w:ascii="宋体" w:eastAsia="宋体" w:hAnsi="Arial" w:cs="宋体" w:hint="eastAsia"/>
          <w:kern w:val="0"/>
          <w:szCs w:val="21"/>
        </w:rPr>
        <w:t>)</w:t>
      </w:r>
      <w:r w:rsidRPr="00615EA0">
        <w:rPr>
          <w:rFonts w:ascii="宋体" w:eastAsia="宋体" w:hAnsi="Arial" w:cs="宋体" w:hint="eastAsia"/>
          <w:kern w:val="0"/>
          <w:szCs w:val="21"/>
        </w:rPr>
        <w:t>在需要的场合和时机，均可获得并适用；</w:t>
      </w:r>
    </w:p>
    <w:p w:rsidR="006A121E" w:rsidRPr="00615EA0" w:rsidRDefault="00B83CFE" w:rsidP="00E412C5">
      <w:pPr>
        <w:autoSpaceDE w:val="0"/>
        <w:autoSpaceDN w:val="0"/>
        <w:adjustRightInd w:val="0"/>
        <w:spacing w:line="360" w:lineRule="atLeast"/>
        <w:ind w:firstLineChars="200" w:firstLine="433"/>
        <w:jc w:val="left"/>
        <w:rPr>
          <w:rFonts w:ascii="宋体" w:eastAsia="宋体" w:hAnsi="Arial" w:cs="宋体"/>
          <w:kern w:val="0"/>
          <w:szCs w:val="21"/>
        </w:rPr>
      </w:pPr>
      <w:r w:rsidRPr="00615EA0">
        <w:rPr>
          <w:rFonts w:ascii="宋体" w:eastAsia="宋体" w:hAnsi="Arial" w:cs="宋体"/>
          <w:kern w:val="0"/>
          <w:szCs w:val="21"/>
        </w:rPr>
        <w:t>b</w:t>
      </w:r>
      <w:r w:rsidR="00884C70">
        <w:rPr>
          <w:rFonts w:ascii="宋体" w:eastAsia="宋体" w:hAnsi="Arial" w:cs="宋体" w:hint="eastAsia"/>
          <w:kern w:val="0"/>
          <w:szCs w:val="21"/>
        </w:rPr>
        <w:t>)</w:t>
      </w:r>
      <w:r w:rsidRPr="00615EA0">
        <w:rPr>
          <w:rFonts w:ascii="宋体" w:eastAsia="宋体" w:hAnsi="Arial" w:cs="宋体" w:hint="eastAsia"/>
          <w:kern w:val="0"/>
          <w:szCs w:val="21"/>
        </w:rPr>
        <w:t>予以妥善保护</w:t>
      </w:r>
      <w:r w:rsidR="00884C70">
        <w:rPr>
          <w:rFonts w:ascii="宋体" w:eastAsia="宋体" w:hAnsi="Arial" w:cs="宋体" w:hint="eastAsia"/>
          <w:kern w:val="0"/>
          <w:szCs w:val="21"/>
        </w:rPr>
        <w:t>(</w:t>
      </w:r>
      <w:r w:rsidRPr="00615EA0">
        <w:rPr>
          <w:rFonts w:ascii="宋体" w:eastAsia="宋体" w:hAnsi="Arial" w:cs="宋体" w:hint="eastAsia"/>
          <w:kern w:val="0"/>
          <w:szCs w:val="21"/>
        </w:rPr>
        <w:t>如防止</w:t>
      </w:r>
      <w:r w:rsidR="00B51C4E" w:rsidRPr="00615EA0">
        <w:rPr>
          <w:rFonts w:ascii="宋体" w:eastAsia="宋体" w:hAnsi="Arial" w:cs="宋体" w:hint="eastAsia"/>
          <w:kern w:val="0"/>
          <w:szCs w:val="21"/>
        </w:rPr>
        <w:t>泄密</w:t>
      </w:r>
      <w:r w:rsidRPr="00615EA0">
        <w:rPr>
          <w:rFonts w:ascii="宋体" w:eastAsia="宋体" w:hAnsi="Arial" w:cs="宋体" w:hint="eastAsia"/>
          <w:kern w:val="0"/>
          <w:szCs w:val="21"/>
        </w:rPr>
        <w:t>、不当使用或</w:t>
      </w:r>
      <w:r w:rsidR="00B51C4E" w:rsidRPr="00615EA0">
        <w:rPr>
          <w:rFonts w:ascii="宋体" w:eastAsia="宋体" w:hAnsi="Arial" w:cs="宋体" w:hint="eastAsia"/>
          <w:kern w:val="0"/>
          <w:szCs w:val="21"/>
        </w:rPr>
        <w:t>缺失</w:t>
      </w:r>
      <w:r w:rsidR="00884C70">
        <w:rPr>
          <w:rFonts w:ascii="宋体" w:eastAsia="宋体" w:hAnsi="Arial" w:cs="宋体" w:hint="eastAsia"/>
          <w:kern w:val="0"/>
          <w:szCs w:val="21"/>
        </w:rPr>
        <w:t>)</w:t>
      </w:r>
      <w:r w:rsidRPr="00615EA0">
        <w:rPr>
          <w:rFonts w:ascii="宋体" w:eastAsia="宋体" w:hAnsi="Arial" w:cs="宋体" w:hint="eastAsia"/>
          <w:kern w:val="0"/>
          <w:szCs w:val="21"/>
        </w:rPr>
        <w:t>；</w:t>
      </w:r>
    </w:p>
    <w:p w:rsidR="009818A9" w:rsidRPr="00AF22B4" w:rsidRDefault="00CF424F" w:rsidP="00E412C5">
      <w:pPr>
        <w:autoSpaceDE w:val="0"/>
        <w:autoSpaceDN w:val="0"/>
        <w:adjustRightInd w:val="0"/>
        <w:spacing w:line="360" w:lineRule="atLeast"/>
        <w:ind w:firstLineChars="200" w:firstLine="433"/>
        <w:jc w:val="left"/>
        <w:rPr>
          <w:rFonts w:ascii="楷体_GB2312" w:eastAsia="楷体" w:hAnsi="Arial" w:cs="宋体"/>
          <w:kern w:val="0"/>
          <w:szCs w:val="21"/>
        </w:rPr>
      </w:pPr>
      <w:r w:rsidRPr="00AF22B4">
        <w:rPr>
          <w:rFonts w:ascii="楷体_GB2312" w:eastAsia="楷体" w:hAnsi="楷体" w:hint="eastAsia"/>
          <w:bCs/>
          <w:szCs w:val="21"/>
        </w:rPr>
        <w:t>c</w:t>
      </w:r>
      <w:r w:rsidR="00884C70" w:rsidRPr="00AF22B4">
        <w:rPr>
          <w:rFonts w:ascii="楷体_GB2312" w:eastAsia="楷体" w:hAnsi="楷体" w:hint="eastAsia"/>
          <w:bCs/>
          <w:szCs w:val="21"/>
        </w:rPr>
        <w:t>)</w:t>
      </w:r>
      <w:r w:rsidR="009818A9" w:rsidRPr="00AF22B4">
        <w:rPr>
          <w:rFonts w:ascii="楷体_GB2312" w:eastAsia="楷体" w:hAnsi="Arial" w:cs="宋体" w:hint="eastAsia"/>
          <w:kern w:val="0"/>
          <w:szCs w:val="21"/>
        </w:rPr>
        <w:t>技术文件和图样协调一致，现行有效</w:t>
      </w:r>
      <w:r w:rsidR="00D840C8" w:rsidRPr="00AF22B4">
        <w:rPr>
          <w:rFonts w:ascii="楷体_GB2312" w:eastAsia="楷体" w:hAnsi="Arial" w:cs="宋体" w:hint="eastAsia"/>
          <w:kern w:val="0"/>
          <w:szCs w:val="21"/>
        </w:rPr>
        <w:t>；</w:t>
      </w:r>
    </w:p>
    <w:p w:rsidR="006A121E" w:rsidRPr="00AF22B4" w:rsidRDefault="00CF424F" w:rsidP="00E412C5">
      <w:pPr>
        <w:spacing w:line="360" w:lineRule="atLeast"/>
        <w:ind w:firstLineChars="200" w:firstLine="433"/>
        <w:rPr>
          <w:rFonts w:ascii="楷体_GB2312" w:eastAsia="楷体" w:hAnsi="楷体"/>
          <w:bCs/>
          <w:szCs w:val="21"/>
        </w:rPr>
      </w:pPr>
      <w:r w:rsidRPr="00AF22B4">
        <w:rPr>
          <w:rFonts w:ascii="楷体_GB2312" w:eastAsia="楷体" w:hint="eastAsia"/>
        </w:rPr>
        <w:t>d</w:t>
      </w:r>
      <w:r w:rsidR="00884C70" w:rsidRPr="00AF22B4">
        <w:rPr>
          <w:rFonts w:ascii="楷体_GB2312" w:eastAsia="楷体" w:hint="eastAsia"/>
        </w:rPr>
        <w:t>)</w:t>
      </w:r>
      <w:r w:rsidR="002D3335" w:rsidRPr="00AF22B4">
        <w:rPr>
          <w:rFonts w:ascii="楷体_GB2312" w:eastAsia="楷体" w:hint="eastAsia"/>
        </w:rPr>
        <w:t>记录</w:t>
      </w:r>
      <w:r w:rsidR="00406634" w:rsidRPr="00AF22B4">
        <w:rPr>
          <w:rFonts w:ascii="楷体_GB2312" w:eastAsia="楷体" w:hint="eastAsia"/>
        </w:rPr>
        <w:t>完整</w:t>
      </w:r>
      <w:r w:rsidR="002D3335" w:rsidRPr="00AF22B4">
        <w:rPr>
          <w:rFonts w:ascii="楷体_GB2312" w:eastAsia="楷体" w:hint="eastAsia"/>
        </w:rPr>
        <w:t>、可追溯，</w:t>
      </w:r>
      <w:r w:rsidR="00B83CFE" w:rsidRPr="00AF22B4">
        <w:rPr>
          <w:rFonts w:ascii="楷体_GB2312" w:eastAsia="楷体" w:hint="eastAsia"/>
        </w:rPr>
        <w:t>并能证明产品和服务满足要求的程度</w:t>
      </w:r>
      <w:r w:rsidR="00B83CFE" w:rsidRPr="00AF22B4">
        <w:rPr>
          <w:rFonts w:ascii="楷体_GB2312" w:eastAsia="楷体" w:hint="eastAsia"/>
          <w:spacing w:val="2"/>
          <w:kern w:val="0"/>
        </w:rPr>
        <w:t>；</w:t>
      </w:r>
    </w:p>
    <w:p w:rsidR="00CF424F" w:rsidRPr="00AF22B4" w:rsidRDefault="00CF424F" w:rsidP="00E412C5">
      <w:pPr>
        <w:spacing w:line="360" w:lineRule="atLeast"/>
        <w:ind w:firstLineChars="200" w:firstLine="433"/>
        <w:rPr>
          <w:rFonts w:ascii="楷体_GB2312" w:eastAsia="楷体" w:hAnsi="Arial" w:cs="宋体"/>
          <w:kern w:val="0"/>
          <w:szCs w:val="21"/>
        </w:rPr>
      </w:pPr>
      <w:r w:rsidRPr="00AF22B4">
        <w:rPr>
          <w:rFonts w:ascii="楷体_GB2312" w:eastAsia="楷体" w:hint="eastAsia"/>
        </w:rPr>
        <w:t>e</w:t>
      </w:r>
      <w:r w:rsidR="00884C70" w:rsidRPr="00AF22B4">
        <w:rPr>
          <w:rFonts w:ascii="楷体_GB2312" w:eastAsia="楷体"/>
        </w:rPr>
        <w:t>)</w:t>
      </w:r>
      <w:r w:rsidRPr="00AF22B4">
        <w:rPr>
          <w:rFonts w:ascii="楷体_GB2312" w:eastAsia="楷体" w:hint="eastAsia"/>
        </w:rPr>
        <w:t>产</w:t>
      </w:r>
      <w:r w:rsidRPr="00AF22B4">
        <w:rPr>
          <w:rFonts w:ascii="楷体_GB2312" w:eastAsia="楷体" w:hAnsi="楷体" w:hint="eastAsia"/>
          <w:bCs/>
          <w:szCs w:val="21"/>
        </w:rPr>
        <w:t>品和服务质量形成过程中需要的文件和记录</w:t>
      </w:r>
      <w:r w:rsidRPr="00AF22B4">
        <w:rPr>
          <w:rFonts w:ascii="楷体_GB2312" w:eastAsia="楷体" w:hAnsi="Arial" w:cs="宋体" w:hint="eastAsia"/>
          <w:kern w:val="0"/>
          <w:szCs w:val="21"/>
        </w:rPr>
        <w:t>按规定归档。</w:t>
      </w:r>
    </w:p>
    <w:p w:rsidR="006A121E" w:rsidRPr="00615EA0" w:rsidRDefault="00B83CFE" w:rsidP="00E412C5">
      <w:pPr>
        <w:pStyle w:val="Default"/>
        <w:spacing w:line="360" w:lineRule="atLeast"/>
        <w:rPr>
          <w:rFonts w:asciiTheme="minorEastAsia" w:eastAsiaTheme="minorEastAsia" w:hAnsiTheme="minorEastAsia" w:cs="Arial"/>
          <w:bCs/>
          <w:color w:val="auto"/>
          <w:sz w:val="21"/>
          <w:szCs w:val="21"/>
        </w:rPr>
      </w:pPr>
      <w:r w:rsidRPr="00615EA0">
        <w:rPr>
          <w:rFonts w:hAnsi="黑体" w:cs="MS Mincho"/>
          <w:color w:val="auto"/>
          <w:sz w:val="21"/>
          <w:szCs w:val="21"/>
        </w:rPr>
        <w:t xml:space="preserve">7.5.3.2 </w:t>
      </w:r>
      <w:r w:rsidRPr="00615EA0">
        <w:rPr>
          <w:rFonts w:asciiTheme="minorEastAsia" w:eastAsiaTheme="minorEastAsia" w:hAnsiTheme="minorEastAsia" w:cs="Arial" w:hint="eastAsia"/>
          <w:bCs/>
          <w:color w:val="auto"/>
          <w:sz w:val="21"/>
          <w:szCs w:val="21"/>
        </w:rPr>
        <w:t>为控制</w:t>
      </w:r>
      <w:r w:rsidR="001B1A24" w:rsidRPr="00615EA0">
        <w:rPr>
          <w:rFonts w:asciiTheme="minorEastAsia" w:eastAsiaTheme="minorEastAsia" w:hAnsiTheme="minorEastAsia" w:cs="Arial" w:hint="eastAsia"/>
          <w:bCs/>
          <w:color w:val="auto"/>
          <w:sz w:val="21"/>
          <w:szCs w:val="21"/>
        </w:rPr>
        <w:t>成文信息</w:t>
      </w:r>
      <w:r w:rsidRPr="00615EA0">
        <w:rPr>
          <w:rFonts w:asciiTheme="minorEastAsia" w:eastAsiaTheme="minorEastAsia" w:hAnsiTheme="minorEastAsia" w:cs="Arial" w:hint="eastAsia"/>
          <w:bCs/>
          <w:color w:val="auto"/>
          <w:sz w:val="21"/>
          <w:szCs w:val="21"/>
        </w:rPr>
        <w:t>，适用时，组织应进行下列活动：</w:t>
      </w:r>
    </w:p>
    <w:p w:rsidR="006A121E" w:rsidRPr="00615EA0" w:rsidRDefault="00B83CFE" w:rsidP="00E412C5">
      <w:pPr>
        <w:autoSpaceDE w:val="0"/>
        <w:autoSpaceDN w:val="0"/>
        <w:adjustRightInd w:val="0"/>
        <w:spacing w:line="360" w:lineRule="atLeast"/>
        <w:ind w:firstLineChars="200" w:firstLine="433"/>
        <w:jc w:val="left"/>
        <w:rPr>
          <w:rFonts w:ascii="宋体" w:eastAsia="宋体" w:hAnsi="Arial" w:cs="宋体"/>
          <w:kern w:val="0"/>
          <w:szCs w:val="21"/>
        </w:rPr>
      </w:pPr>
      <w:r w:rsidRPr="00615EA0">
        <w:rPr>
          <w:rFonts w:ascii="宋体" w:eastAsia="宋体" w:hAnsi="Arial" w:cs="宋体"/>
          <w:kern w:val="0"/>
          <w:szCs w:val="21"/>
        </w:rPr>
        <w:t>a</w:t>
      </w:r>
      <w:r w:rsidR="00884C70">
        <w:rPr>
          <w:rFonts w:ascii="宋体" w:eastAsia="宋体" w:hAnsi="Arial" w:cs="宋体" w:hint="eastAsia"/>
          <w:kern w:val="0"/>
          <w:szCs w:val="21"/>
        </w:rPr>
        <w:t>)</w:t>
      </w:r>
      <w:r w:rsidRPr="00615EA0">
        <w:rPr>
          <w:rFonts w:ascii="宋体" w:eastAsia="宋体" w:hAnsi="Arial" w:cs="宋体" w:hint="eastAsia"/>
          <w:kern w:val="0"/>
          <w:szCs w:val="21"/>
        </w:rPr>
        <w:t>分发、访问、检索和使用；</w:t>
      </w:r>
    </w:p>
    <w:p w:rsidR="006A121E" w:rsidRPr="00615EA0" w:rsidRDefault="00B83CFE" w:rsidP="00E412C5">
      <w:pPr>
        <w:autoSpaceDE w:val="0"/>
        <w:autoSpaceDN w:val="0"/>
        <w:adjustRightInd w:val="0"/>
        <w:spacing w:line="360" w:lineRule="atLeast"/>
        <w:ind w:firstLineChars="200" w:firstLine="433"/>
        <w:jc w:val="left"/>
        <w:rPr>
          <w:rFonts w:ascii="宋体" w:eastAsia="宋体" w:hAnsi="Arial" w:cs="宋体"/>
          <w:kern w:val="0"/>
          <w:szCs w:val="21"/>
        </w:rPr>
      </w:pPr>
      <w:r w:rsidRPr="00615EA0">
        <w:rPr>
          <w:rFonts w:ascii="宋体" w:eastAsia="宋体" w:hAnsi="Arial" w:cs="宋体"/>
          <w:kern w:val="0"/>
          <w:szCs w:val="21"/>
        </w:rPr>
        <w:t>b</w:t>
      </w:r>
      <w:r w:rsidR="00884C70">
        <w:rPr>
          <w:rFonts w:ascii="宋体" w:eastAsia="宋体" w:hAnsi="Arial" w:cs="宋体" w:hint="eastAsia"/>
          <w:kern w:val="0"/>
          <w:szCs w:val="21"/>
        </w:rPr>
        <w:t>)</w:t>
      </w:r>
      <w:r w:rsidRPr="00615EA0">
        <w:rPr>
          <w:rFonts w:ascii="宋体" w:eastAsia="宋体" w:hAnsi="Arial" w:cs="宋体" w:hint="eastAsia"/>
          <w:kern w:val="0"/>
          <w:szCs w:val="21"/>
        </w:rPr>
        <w:t>存储和防护，包括保持可读性；</w:t>
      </w:r>
    </w:p>
    <w:p w:rsidR="006A121E" w:rsidRPr="00615EA0" w:rsidRDefault="00B83CFE" w:rsidP="00E412C5">
      <w:pPr>
        <w:autoSpaceDE w:val="0"/>
        <w:autoSpaceDN w:val="0"/>
        <w:adjustRightInd w:val="0"/>
        <w:spacing w:line="360" w:lineRule="atLeast"/>
        <w:ind w:firstLineChars="200" w:firstLine="433"/>
        <w:jc w:val="left"/>
        <w:rPr>
          <w:rFonts w:ascii="宋体" w:eastAsia="宋体" w:hAnsi="Arial" w:cs="宋体"/>
          <w:kern w:val="0"/>
          <w:szCs w:val="21"/>
        </w:rPr>
      </w:pPr>
      <w:r w:rsidRPr="00615EA0">
        <w:rPr>
          <w:rFonts w:ascii="宋体" w:eastAsia="宋体" w:hAnsi="Arial" w:cs="宋体"/>
          <w:kern w:val="0"/>
          <w:szCs w:val="21"/>
        </w:rPr>
        <w:t>c</w:t>
      </w:r>
      <w:r w:rsidR="00884C70">
        <w:rPr>
          <w:rFonts w:ascii="宋体" w:eastAsia="宋体" w:hAnsi="Arial" w:cs="宋体" w:hint="eastAsia"/>
          <w:kern w:val="0"/>
          <w:szCs w:val="21"/>
        </w:rPr>
        <w:t>)</w:t>
      </w:r>
      <w:r w:rsidRPr="00615EA0">
        <w:rPr>
          <w:rFonts w:ascii="宋体" w:eastAsia="宋体" w:hAnsi="Arial" w:cs="宋体" w:hint="eastAsia"/>
          <w:kern w:val="0"/>
          <w:szCs w:val="21"/>
        </w:rPr>
        <w:t>更改控制</w:t>
      </w:r>
      <w:r w:rsidR="00884C70">
        <w:rPr>
          <w:rFonts w:ascii="宋体" w:eastAsia="宋体" w:hAnsi="Arial" w:cs="宋体" w:hint="eastAsia"/>
          <w:kern w:val="0"/>
          <w:szCs w:val="21"/>
        </w:rPr>
        <w:t>(</w:t>
      </w:r>
      <w:r w:rsidRPr="00615EA0">
        <w:rPr>
          <w:rFonts w:ascii="宋体" w:eastAsia="宋体" w:hAnsi="Arial" w:cs="宋体" w:hint="eastAsia"/>
          <w:kern w:val="0"/>
          <w:szCs w:val="21"/>
        </w:rPr>
        <w:t>如版本控制</w:t>
      </w:r>
      <w:r w:rsidR="00884C70">
        <w:rPr>
          <w:rFonts w:ascii="宋体" w:eastAsia="宋体" w:hAnsi="Arial" w:cs="宋体" w:hint="eastAsia"/>
          <w:kern w:val="0"/>
          <w:szCs w:val="21"/>
        </w:rPr>
        <w:t>)</w:t>
      </w:r>
      <w:r w:rsidRPr="00615EA0">
        <w:rPr>
          <w:rFonts w:ascii="宋体" w:eastAsia="宋体" w:hAnsi="Arial" w:cs="宋体" w:hint="eastAsia"/>
          <w:kern w:val="0"/>
          <w:szCs w:val="21"/>
        </w:rPr>
        <w:t>；</w:t>
      </w:r>
    </w:p>
    <w:p w:rsidR="005B67B7" w:rsidRPr="00615EA0" w:rsidRDefault="005B67B7" w:rsidP="00E412C5">
      <w:pPr>
        <w:autoSpaceDE w:val="0"/>
        <w:autoSpaceDN w:val="0"/>
        <w:adjustRightInd w:val="0"/>
        <w:spacing w:line="360" w:lineRule="atLeast"/>
        <w:ind w:firstLineChars="200" w:firstLine="433"/>
        <w:jc w:val="left"/>
        <w:rPr>
          <w:rFonts w:ascii="宋体" w:eastAsia="宋体" w:hAnsi="Arial" w:cs="宋体"/>
          <w:kern w:val="0"/>
          <w:szCs w:val="21"/>
        </w:rPr>
      </w:pPr>
      <w:r w:rsidRPr="00615EA0">
        <w:rPr>
          <w:rFonts w:ascii="宋体" w:eastAsia="宋体" w:hAnsi="Arial" w:cs="宋体"/>
          <w:kern w:val="0"/>
          <w:szCs w:val="21"/>
        </w:rPr>
        <w:t>d</w:t>
      </w:r>
      <w:r w:rsidR="00884C70">
        <w:rPr>
          <w:rFonts w:ascii="宋体" w:eastAsia="宋体" w:hAnsi="Arial" w:cs="宋体" w:hint="eastAsia"/>
          <w:kern w:val="0"/>
          <w:szCs w:val="21"/>
        </w:rPr>
        <w:t>)</w:t>
      </w:r>
      <w:r w:rsidR="00A64FB4" w:rsidRPr="00615EA0">
        <w:rPr>
          <w:rFonts w:ascii="宋体" w:eastAsia="宋体" w:hAnsi="Arial" w:cs="宋体" w:hint="eastAsia"/>
          <w:kern w:val="0"/>
          <w:szCs w:val="21"/>
        </w:rPr>
        <w:t>保留和处置</w:t>
      </w:r>
      <w:r w:rsidRPr="00615EA0">
        <w:rPr>
          <w:rFonts w:ascii="宋体" w:eastAsia="宋体" w:hAnsi="Arial" w:cs="宋体" w:hint="eastAsia"/>
          <w:kern w:val="0"/>
          <w:szCs w:val="21"/>
        </w:rPr>
        <w:t>；</w:t>
      </w:r>
    </w:p>
    <w:p w:rsidR="006A121E" w:rsidRPr="00AF22B4" w:rsidRDefault="005B67B7" w:rsidP="00E412C5">
      <w:pPr>
        <w:autoSpaceDE w:val="0"/>
        <w:autoSpaceDN w:val="0"/>
        <w:adjustRightInd w:val="0"/>
        <w:spacing w:line="360" w:lineRule="atLeast"/>
        <w:ind w:firstLineChars="200" w:firstLine="433"/>
        <w:jc w:val="left"/>
        <w:rPr>
          <w:rFonts w:ascii="楷体_GB2312" w:eastAsia="楷体"/>
        </w:rPr>
      </w:pPr>
      <w:r w:rsidRPr="00AF22B4">
        <w:rPr>
          <w:rFonts w:ascii="楷体_GB2312" w:eastAsia="楷体" w:hint="eastAsia"/>
        </w:rPr>
        <w:t>e</w:t>
      </w:r>
      <w:r w:rsidR="00884C70" w:rsidRPr="00AF22B4">
        <w:rPr>
          <w:rFonts w:ascii="楷体_GB2312" w:eastAsia="楷体" w:hint="eastAsia"/>
        </w:rPr>
        <w:t>)</w:t>
      </w:r>
      <w:r w:rsidR="00A64FB4" w:rsidRPr="00AF22B4">
        <w:rPr>
          <w:rFonts w:ascii="楷体_GB2312" w:eastAsia="楷体" w:hint="eastAsia"/>
        </w:rPr>
        <w:t>防止作废文件的非预期使用</w:t>
      </w:r>
      <w:r w:rsidR="00B83CFE" w:rsidRPr="00AF22B4">
        <w:rPr>
          <w:rFonts w:ascii="楷体_GB2312" w:eastAsia="楷体" w:hint="eastAsia"/>
        </w:rPr>
        <w:t>。</w:t>
      </w:r>
    </w:p>
    <w:p w:rsidR="006A121E" w:rsidRPr="00615EA0" w:rsidRDefault="00B83CFE" w:rsidP="00E412C5">
      <w:pPr>
        <w:autoSpaceDE w:val="0"/>
        <w:autoSpaceDN w:val="0"/>
        <w:adjustRightInd w:val="0"/>
        <w:spacing w:line="360" w:lineRule="atLeast"/>
        <w:ind w:firstLineChars="200" w:firstLine="433"/>
        <w:jc w:val="left"/>
        <w:rPr>
          <w:rFonts w:ascii="宋体" w:eastAsia="宋体" w:hAnsi="Arial" w:cs="宋体"/>
          <w:kern w:val="0"/>
          <w:szCs w:val="21"/>
        </w:rPr>
      </w:pPr>
      <w:r w:rsidRPr="00615EA0">
        <w:rPr>
          <w:rFonts w:ascii="宋体" w:eastAsia="宋体" w:hAnsi="Arial" w:cs="宋体" w:hint="eastAsia"/>
          <w:kern w:val="0"/>
          <w:szCs w:val="21"/>
        </w:rPr>
        <w:t>对</w:t>
      </w:r>
      <w:r w:rsidR="00B14473" w:rsidRPr="00615EA0">
        <w:rPr>
          <w:rFonts w:ascii="宋体" w:eastAsia="宋体" w:hAnsi="Arial" w:cs="宋体" w:hint="eastAsia"/>
          <w:kern w:val="0"/>
          <w:szCs w:val="21"/>
        </w:rPr>
        <w:t>于组织</w:t>
      </w:r>
      <w:r w:rsidRPr="00615EA0">
        <w:rPr>
          <w:rFonts w:ascii="宋体" w:eastAsia="宋体" w:hAnsi="Arial" w:cs="宋体" w:hint="eastAsia"/>
          <w:kern w:val="0"/>
          <w:szCs w:val="21"/>
        </w:rPr>
        <w:t>确定</w:t>
      </w:r>
      <w:r w:rsidR="00B14473" w:rsidRPr="00615EA0">
        <w:rPr>
          <w:rFonts w:ascii="宋体" w:eastAsia="宋体" w:hAnsi="Arial" w:cs="宋体" w:hint="eastAsia"/>
          <w:kern w:val="0"/>
          <w:szCs w:val="21"/>
        </w:rPr>
        <w:t>的</w:t>
      </w:r>
      <w:r w:rsidRPr="00615EA0">
        <w:rPr>
          <w:rFonts w:ascii="宋体" w:eastAsia="宋体" w:hAnsi="Arial" w:cs="宋体" w:hint="eastAsia"/>
          <w:kern w:val="0"/>
          <w:szCs w:val="21"/>
        </w:rPr>
        <w:t>策划和运行质量管理体系所必需的来自外部的</w:t>
      </w:r>
      <w:r w:rsidR="001B1A24" w:rsidRPr="00615EA0">
        <w:rPr>
          <w:rFonts w:ascii="宋体" w:eastAsia="宋体" w:hAnsi="Arial" w:cs="宋体" w:hint="eastAsia"/>
          <w:kern w:val="0"/>
          <w:szCs w:val="21"/>
        </w:rPr>
        <w:t>成文信息</w:t>
      </w:r>
      <w:r w:rsidRPr="00615EA0">
        <w:rPr>
          <w:rFonts w:ascii="宋体" w:eastAsia="宋体" w:hAnsi="Arial" w:cs="宋体" w:hint="eastAsia"/>
          <w:kern w:val="0"/>
          <w:szCs w:val="21"/>
        </w:rPr>
        <w:t>，组织应进行适当识别，并予以控制。</w:t>
      </w:r>
    </w:p>
    <w:p w:rsidR="006A121E" w:rsidRPr="00615EA0" w:rsidRDefault="00B83CFE" w:rsidP="00E412C5">
      <w:pPr>
        <w:autoSpaceDE w:val="0"/>
        <w:autoSpaceDN w:val="0"/>
        <w:adjustRightInd w:val="0"/>
        <w:spacing w:line="360" w:lineRule="atLeast"/>
        <w:ind w:firstLineChars="200" w:firstLine="433"/>
        <w:jc w:val="left"/>
        <w:rPr>
          <w:rFonts w:ascii="宋体" w:eastAsia="宋体" w:hAnsi="Arial" w:cs="宋体"/>
          <w:kern w:val="0"/>
          <w:szCs w:val="21"/>
        </w:rPr>
      </w:pPr>
      <w:r w:rsidRPr="00615EA0">
        <w:rPr>
          <w:rFonts w:ascii="宋体" w:eastAsia="宋体" w:hAnsi="Arial" w:cs="宋体" w:hint="eastAsia"/>
          <w:kern w:val="0"/>
          <w:szCs w:val="21"/>
        </w:rPr>
        <w:t>对所保留的</w:t>
      </w:r>
      <w:r w:rsidR="00B14473" w:rsidRPr="00615EA0">
        <w:rPr>
          <w:rFonts w:ascii="宋体" w:eastAsia="宋体" w:hAnsi="Arial" w:cs="宋体" w:hint="eastAsia"/>
          <w:kern w:val="0"/>
          <w:szCs w:val="21"/>
        </w:rPr>
        <w:t>、</w:t>
      </w:r>
      <w:r w:rsidRPr="00615EA0">
        <w:rPr>
          <w:rFonts w:ascii="宋体" w:eastAsia="宋体" w:hAnsi="Arial" w:cs="宋体" w:hint="eastAsia"/>
          <w:kern w:val="0"/>
          <w:szCs w:val="21"/>
        </w:rPr>
        <w:t>作为符合性证据的</w:t>
      </w:r>
      <w:r w:rsidR="001B1A24" w:rsidRPr="00615EA0">
        <w:rPr>
          <w:rFonts w:ascii="宋体" w:eastAsia="宋体" w:hAnsi="Arial" w:cs="宋体" w:hint="eastAsia"/>
          <w:kern w:val="0"/>
          <w:szCs w:val="21"/>
        </w:rPr>
        <w:t>成文信息</w:t>
      </w:r>
      <w:r w:rsidR="003872CF" w:rsidRPr="00615EA0">
        <w:rPr>
          <w:rFonts w:ascii="宋体" w:eastAsia="宋体" w:hAnsi="Arial" w:cs="宋体" w:hint="eastAsia"/>
          <w:kern w:val="0"/>
          <w:szCs w:val="21"/>
        </w:rPr>
        <w:t>应</w:t>
      </w:r>
      <w:r w:rsidRPr="00615EA0">
        <w:rPr>
          <w:rFonts w:ascii="宋体" w:eastAsia="宋体" w:hAnsi="Arial" w:cs="宋体" w:hint="eastAsia"/>
          <w:kern w:val="0"/>
          <w:szCs w:val="21"/>
        </w:rPr>
        <w:t>予以保护，防止非预期的更改。</w:t>
      </w:r>
    </w:p>
    <w:p w:rsidR="006A121E" w:rsidRPr="00AF22B4" w:rsidRDefault="00E91672" w:rsidP="00E412C5">
      <w:pPr>
        <w:autoSpaceDE w:val="0"/>
        <w:autoSpaceDN w:val="0"/>
        <w:adjustRightInd w:val="0"/>
        <w:spacing w:line="360" w:lineRule="atLeast"/>
        <w:ind w:firstLineChars="200" w:firstLine="433"/>
        <w:jc w:val="left"/>
        <w:rPr>
          <w:rFonts w:ascii="楷体_GB2312" w:eastAsia="楷体" w:hAnsi="Arial" w:cs="宋体"/>
          <w:kern w:val="0"/>
          <w:szCs w:val="21"/>
        </w:rPr>
      </w:pPr>
      <w:r w:rsidRPr="00AF22B4">
        <w:rPr>
          <w:rFonts w:ascii="楷体_GB2312" w:eastAsia="楷体" w:hAnsi="Arial" w:cs="宋体" w:hint="eastAsia"/>
          <w:kern w:val="0"/>
          <w:szCs w:val="21"/>
        </w:rPr>
        <w:t>文件和记录</w:t>
      </w:r>
      <w:r w:rsidR="00B83CFE" w:rsidRPr="00AF22B4">
        <w:rPr>
          <w:rFonts w:ascii="楷体_GB2312" w:eastAsia="楷体" w:hAnsi="Arial" w:cs="宋体" w:hint="eastAsia"/>
          <w:kern w:val="0"/>
          <w:szCs w:val="21"/>
        </w:rPr>
        <w:t>的保留期限，应满足顾客要求和法律法规要求，与产品和服务</w:t>
      </w:r>
      <w:r w:rsidR="00B14473" w:rsidRPr="00AF22B4">
        <w:rPr>
          <w:rFonts w:ascii="楷体_GB2312" w:eastAsia="楷体" w:hAnsi="Arial" w:cs="宋体" w:hint="eastAsia"/>
          <w:kern w:val="0"/>
          <w:szCs w:val="21"/>
        </w:rPr>
        <w:t>的</w:t>
      </w:r>
      <w:r w:rsidR="00B83CFE" w:rsidRPr="00AF22B4">
        <w:rPr>
          <w:rFonts w:ascii="楷体_GB2312" w:eastAsia="楷体" w:hAnsi="Arial" w:cs="宋体" w:hint="eastAsia"/>
          <w:kern w:val="0"/>
          <w:szCs w:val="21"/>
        </w:rPr>
        <w:t>寿命周期相适应。</w:t>
      </w:r>
    </w:p>
    <w:p w:rsidR="006A121E" w:rsidRPr="00615EA0" w:rsidRDefault="00B83CFE" w:rsidP="00E412C5">
      <w:pPr>
        <w:autoSpaceDE w:val="0"/>
        <w:autoSpaceDN w:val="0"/>
        <w:adjustRightInd w:val="0"/>
        <w:spacing w:line="360" w:lineRule="atLeast"/>
        <w:ind w:firstLineChars="200" w:firstLine="373"/>
        <w:jc w:val="left"/>
        <w:rPr>
          <w:rFonts w:ascii="宋体" w:eastAsia="宋体" w:hAnsi="Arial" w:cs="宋体"/>
          <w:kern w:val="0"/>
          <w:sz w:val="18"/>
          <w:szCs w:val="18"/>
        </w:rPr>
      </w:pPr>
      <w:r w:rsidRPr="00615EA0">
        <w:rPr>
          <w:rFonts w:ascii="宋体" w:eastAsia="宋体" w:hAnsi="Arial" w:cs="宋体" w:hint="eastAsia"/>
          <w:kern w:val="0"/>
          <w:sz w:val="18"/>
          <w:szCs w:val="18"/>
        </w:rPr>
        <w:t>注</w:t>
      </w:r>
      <w:r w:rsidR="00026A5F" w:rsidRPr="00615EA0">
        <w:rPr>
          <w:rFonts w:ascii="宋体" w:eastAsia="宋体" w:hAnsi="Arial" w:cs="宋体" w:hint="eastAsia"/>
          <w:kern w:val="0"/>
          <w:sz w:val="18"/>
          <w:szCs w:val="18"/>
        </w:rPr>
        <w:t>1</w:t>
      </w:r>
      <w:r w:rsidRPr="00615EA0">
        <w:rPr>
          <w:rFonts w:ascii="宋体" w:eastAsia="宋体" w:hAnsi="Arial" w:cs="宋体" w:hint="eastAsia"/>
          <w:kern w:val="0"/>
          <w:sz w:val="18"/>
          <w:szCs w:val="18"/>
        </w:rPr>
        <w:t>：对</w:t>
      </w:r>
      <w:r w:rsidR="001B1A24" w:rsidRPr="00615EA0">
        <w:rPr>
          <w:rFonts w:ascii="宋体" w:eastAsia="宋体" w:hAnsi="Arial" w:cs="宋体" w:hint="eastAsia"/>
          <w:kern w:val="0"/>
          <w:sz w:val="18"/>
          <w:szCs w:val="18"/>
        </w:rPr>
        <w:t>成文信息</w:t>
      </w:r>
      <w:r w:rsidRPr="00615EA0">
        <w:rPr>
          <w:rFonts w:ascii="宋体" w:eastAsia="宋体" w:hAnsi="Arial" w:cs="宋体" w:hint="eastAsia"/>
          <w:kern w:val="0"/>
          <w:sz w:val="18"/>
          <w:szCs w:val="18"/>
        </w:rPr>
        <w:t>的</w:t>
      </w:r>
      <w:r w:rsidR="00690743" w:rsidRPr="00615EA0">
        <w:rPr>
          <w:rFonts w:ascii="Arial" w:eastAsia="宋体" w:hAnsi="Arial" w:cs="Arial" w:hint="eastAsia"/>
          <w:kern w:val="0"/>
          <w:sz w:val="18"/>
          <w:szCs w:val="18"/>
        </w:rPr>
        <w:t>“</w:t>
      </w:r>
      <w:r w:rsidRPr="00615EA0">
        <w:rPr>
          <w:rFonts w:ascii="宋体" w:eastAsia="宋体" w:hAnsi="Arial" w:cs="宋体" w:hint="eastAsia"/>
          <w:kern w:val="0"/>
          <w:sz w:val="18"/>
          <w:szCs w:val="18"/>
        </w:rPr>
        <w:t>访问</w:t>
      </w:r>
      <w:r w:rsidR="00690743" w:rsidRPr="00615EA0">
        <w:rPr>
          <w:rFonts w:ascii="Arial" w:eastAsia="宋体" w:hAnsi="Arial" w:cs="Arial" w:hint="eastAsia"/>
          <w:kern w:val="0"/>
          <w:sz w:val="18"/>
          <w:szCs w:val="18"/>
        </w:rPr>
        <w:t>”</w:t>
      </w:r>
      <w:r w:rsidRPr="00615EA0">
        <w:rPr>
          <w:rFonts w:ascii="宋体" w:eastAsia="宋体" w:hAnsi="Arial" w:cs="宋体" w:hint="eastAsia"/>
          <w:kern w:val="0"/>
          <w:sz w:val="18"/>
          <w:szCs w:val="18"/>
        </w:rPr>
        <w:t>可能意味着仅允许查阅，或者意味着允许查阅并授权修改。</w:t>
      </w:r>
      <w:bookmarkStart w:id="47" w:name="_Toc238315848"/>
      <w:bookmarkStart w:id="48" w:name="_Toc233464285"/>
    </w:p>
    <w:p w:rsidR="00690743" w:rsidRPr="00AF22B4" w:rsidRDefault="00690743" w:rsidP="00E412C5">
      <w:pPr>
        <w:autoSpaceDE w:val="0"/>
        <w:autoSpaceDN w:val="0"/>
        <w:adjustRightInd w:val="0"/>
        <w:spacing w:line="360" w:lineRule="atLeast"/>
        <w:ind w:firstLineChars="200" w:firstLine="373"/>
        <w:jc w:val="left"/>
        <w:rPr>
          <w:rFonts w:ascii="楷体_GB2312" w:eastAsia="楷体" w:hAnsi="Arial" w:cs="宋体"/>
          <w:kern w:val="0"/>
          <w:sz w:val="18"/>
          <w:szCs w:val="18"/>
        </w:rPr>
      </w:pPr>
      <w:r w:rsidRPr="00AF22B4">
        <w:rPr>
          <w:rFonts w:ascii="楷体_GB2312" w:eastAsia="楷体" w:hAnsi="Arial" w:cs="宋体" w:hint="eastAsia"/>
          <w:kern w:val="0"/>
          <w:sz w:val="18"/>
          <w:szCs w:val="18"/>
        </w:rPr>
        <w:t>注</w:t>
      </w:r>
      <w:r w:rsidRPr="00AF22B4">
        <w:rPr>
          <w:rFonts w:ascii="楷体_GB2312" w:eastAsia="楷体" w:hAnsi="Arial" w:cs="宋体" w:hint="eastAsia"/>
          <w:kern w:val="0"/>
          <w:sz w:val="18"/>
          <w:szCs w:val="18"/>
        </w:rPr>
        <w:t>2</w:t>
      </w:r>
      <w:r w:rsidRPr="00AF22B4">
        <w:rPr>
          <w:rFonts w:ascii="楷体_GB2312" w:eastAsia="楷体" w:hAnsi="Arial" w:cs="宋体" w:hint="eastAsia"/>
          <w:kern w:val="0"/>
          <w:sz w:val="18"/>
          <w:szCs w:val="18"/>
        </w:rPr>
        <w:t>：电子化成文信息的管理，</w:t>
      </w:r>
      <w:r w:rsidR="00026A5F" w:rsidRPr="00AF22B4">
        <w:rPr>
          <w:rFonts w:ascii="楷体_GB2312" w:eastAsia="楷体" w:hAnsi="Arial" w:cs="宋体" w:hint="eastAsia"/>
          <w:kern w:val="0"/>
          <w:sz w:val="18"/>
          <w:szCs w:val="18"/>
        </w:rPr>
        <w:t>通常</w:t>
      </w:r>
      <w:r w:rsidRPr="00AF22B4">
        <w:rPr>
          <w:rFonts w:ascii="楷体_GB2312" w:eastAsia="楷体" w:hAnsi="Arial" w:cs="宋体" w:hint="eastAsia"/>
          <w:kern w:val="0"/>
          <w:sz w:val="18"/>
          <w:szCs w:val="18"/>
        </w:rPr>
        <w:t>包括规定数据</w:t>
      </w:r>
      <w:r w:rsidR="00026A5F" w:rsidRPr="00AF22B4">
        <w:rPr>
          <w:rFonts w:ascii="楷体_GB2312" w:eastAsia="楷体" w:hAnsi="Arial" w:cs="宋体" w:hint="eastAsia"/>
          <w:kern w:val="0"/>
          <w:sz w:val="18"/>
          <w:szCs w:val="18"/>
        </w:rPr>
        <w:t>的</w:t>
      </w:r>
      <w:r w:rsidRPr="00AF22B4">
        <w:rPr>
          <w:rFonts w:ascii="楷体_GB2312" w:eastAsia="楷体" w:hAnsi="Arial" w:cs="宋体" w:hint="eastAsia"/>
          <w:kern w:val="0"/>
          <w:sz w:val="18"/>
          <w:szCs w:val="18"/>
        </w:rPr>
        <w:t>保护过程，如防止丢失、未授权更改、非预期修改、损坏或物理损坏</w:t>
      </w:r>
      <w:r w:rsidR="00026A5F" w:rsidRPr="00AF22B4">
        <w:rPr>
          <w:rFonts w:ascii="楷体_GB2312" w:eastAsia="楷体" w:hAnsi="Arial" w:cs="宋体" w:hint="eastAsia"/>
          <w:kern w:val="0"/>
          <w:sz w:val="18"/>
          <w:szCs w:val="18"/>
        </w:rPr>
        <w:t>。</w:t>
      </w:r>
    </w:p>
    <w:p w:rsidR="006A121E" w:rsidRPr="00615EA0" w:rsidRDefault="00B83CFE" w:rsidP="00FA7B97">
      <w:pPr>
        <w:pStyle w:val="af"/>
        <w:rPr>
          <w:rFonts w:hint="default"/>
        </w:rPr>
      </w:pPr>
      <w:bookmarkStart w:id="49" w:name="_Toc486053957"/>
      <w:r w:rsidRPr="00615EA0">
        <w:t>7.6质量信息</w:t>
      </w:r>
      <w:bookmarkEnd w:id="47"/>
      <w:bookmarkEnd w:id="48"/>
      <w:bookmarkEnd w:id="49"/>
    </w:p>
    <w:p w:rsidR="002777E7" w:rsidRPr="00AF22B4" w:rsidRDefault="003573E8" w:rsidP="00E412C5">
      <w:pPr>
        <w:autoSpaceDE w:val="0"/>
        <w:autoSpaceDN w:val="0"/>
        <w:adjustRightInd w:val="0"/>
        <w:spacing w:line="360" w:lineRule="atLeast"/>
        <w:ind w:firstLineChars="200" w:firstLine="433"/>
        <w:jc w:val="left"/>
        <w:rPr>
          <w:rFonts w:ascii="楷体_GB2312" w:eastAsia="楷体" w:hAnsi="Arial" w:cs="宋体"/>
          <w:kern w:val="0"/>
          <w:szCs w:val="21"/>
        </w:rPr>
      </w:pPr>
      <w:r w:rsidRPr="00AF22B4">
        <w:rPr>
          <w:rFonts w:ascii="楷体_GB2312" w:eastAsia="楷体" w:hAnsi="Arial" w:cs="宋体" w:hint="eastAsia"/>
          <w:kern w:val="0"/>
          <w:szCs w:val="21"/>
        </w:rPr>
        <w:t>产品</w:t>
      </w:r>
      <w:r w:rsidR="0076236E" w:rsidRPr="00AF22B4">
        <w:rPr>
          <w:rFonts w:ascii="楷体_GB2312" w:eastAsia="楷体" w:hAnsi="Arial" w:cs="宋体" w:hint="eastAsia"/>
          <w:kern w:val="0"/>
          <w:szCs w:val="21"/>
        </w:rPr>
        <w:t>和服务的</w:t>
      </w:r>
      <w:r w:rsidRPr="00AF22B4">
        <w:rPr>
          <w:rFonts w:ascii="楷体_GB2312" w:eastAsia="楷体" w:hAnsi="Arial" w:cs="宋体" w:hint="eastAsia"/>
          <w:kern w:val="0"/>
          <w:szCs w:val="21"/>
        </w:rPr>
        <w:t>质量信息管理应满足</w:t>
      </w:r>
      <w:r w:rsidR="0076236E" w:rsidRPr="00AF22B4">
        <w:rPr>
          <w:rFonts w:ascii="楷体_GB2312" w:eastAsia="楷体" w:hAnsi="Arial" w:cs="宋体" w:hint="eastAsia"/>
          <w:kern w:val="0"/>
          <w:szCs w:val="21"/>
        </w:rPr>
        <w:t>相关法律法规和</w:t>
      </w:r>
      <w:r w:rsidRPr="00AF22B4">
        <w:rPr>
          <w:rFonts w:ascii="楷体_GB2312" w:eastAsia="楷体" w:hAnsi="Arial" w:cs="宋体" w:hint="eastAsia"/>
          <w:kern w:val="0"/>
          <w:szCs w:val="21"/>
        </w:rPr>
        <w:t>顾客的</w:t>
      </w:r>
      <w:r w:rsidR="0076236E" w:rsidRPr="00AF22B4">
        <w:rPr>
          <w:rFonts w:ascii="楷体_GB2312" w:eastAsia="楷体" w:hAnsi="Arial" w:cs="宋体" w:hint="eastAsia"/>
          <w:kern w:val="0"/>
          <w:szCs w:val="21"/>
        </w:rPr>
        <w:t>需求</w:t>
      </w:r>
      <w:r w:rsidRPr="00AF22B4">
        <w:rPr>
          <w:rFonts w:ascii="楷体_GB2312" w:eastAsia="楷体" w:hAnsi="Arial" w:cs="宋体" w:hint="eastAsia"/>
          <w:kern w:val="0"/>
          <w:szCs w:val="21"/>
        </w:rPr>
        <w:t>。</w:t>
      </w:r>
      <w:r w:rsidR="00B83CFE" w:rsidRPr="00AF22B4">
        <w:rPr>
          <w:rFonts w:ascii="楷体_GB2312" w:eastAsia="楷体" w:hAnsi="Arial" w:cs="宋体" w:hint="eastAsia"/>
          <w:kern w:val="0"/>
          <w:szCs w:val="21"/>
        </w:rPr>
        <w:t>组织应</w:t>
      </w:r>
      <w:r w:rsidR="002777E7" w:rsidRPr="00AF22B4">
        <w:rPr>
          <w:rFonts w:ascii="楷体_GB2312" w:eastAsia="楷体" w:hAnsi="Arial" w:cs="宋体" w:hint="eastAsia"/>
          <w:kern w:val="0"/>
          <w:szCs w:val="21"/>
        </w:rPr>
        <w:t>：</w:t>
      </w:r>
    </w:p>
    <w:p w:rsidR="002777E7" w:rsidRPr="00AF22B4" w:rsidRDefault="002777E7" w:rsidP="00E412C5">
      <w:pPr>
        <w:autoSpaceDE w:val="0"/>
        <w:autoSpaceDN w:val="0"/>
        <w:adjustRightInd w:val="0"/>
        <w:spacing w:line="360" w:lineRule="atLeast"/>
        <w:ind w:firstLineChars="200" w:firstLine="433"/>
        <w:jc w:val="left"/>
        <w:rPr>
          <w:rFonts w:ascii="楷体_GB2312" w:eastAsia="楷体" w:hAnsi="Arial" w:cs="宋体"/>
          <w:kern w:val="0"/>
          <w:szCs w:val="21"/>
        </w:rPr>
      </w:pPr>
      <w:r w:rsidRPr="00AF22B4">
        <w:rPr>
          <w:rFonts w:ascii="楷体_GB2312" w:eastAsia="楷体" w:hAnsi="Arial" w:cs="宋体"/>
          <w:kern w:val="0"/>
          <w:szCs w:val="21"/>
        </w:rPr>
        <w:t>a</w:t>
      </w:r>
      <w:r w:rsidR="00884C70" w:rsidRPr="00AF22B4">
        <w:rPr>
          <w:rFonts w:ascii="楷体_GB2312" w:eastAsia="楷体" w:hAnsi="Arial" w:cs="宋体" w:hint="eastAsia"/>
          <w:kern w:val="0"/>
          <w:szCs w:val="21"/>
        </w:rPr>
        <w:t>)</w:t>
      </w:r>
      <w:r w:rsidR="00B83CFE" w:rsidRPr="00AF22B4">
        <w:rPr>
          <w:rFonts w:ascii="楷体_GB2312" w:eastAsia="楷体" w:hAnsi="Arial" w:cs="宋体" w:hint="eastAsia"/>
          <w:kern w:val="0"/>
          <w:szCs w:val="21"/>
        </w:rPr>
        <w:t>确定质量信息的需求</w:t>
      </w:r>
      <w:r w:rsidRPr="00AF22B4">
        <w:rPr>
          <w:rFonts w:ascii="楷体_GB2312" w:eastAsia="楷体" w:hAnsi="Arial" w:cs="宋体" w:hint="eastAsia"/>
          <w:kern w:val="0"/>
          <w:szCs w:val="21"/>
        </w:rPr>
        <w:t>；</w:t>
      </w:r>
    </w:p>
    <w:p w:rsidR="002777E7" w:rsidRPr="00AF22B4" w:rsidRDefault="002777E7" w:rsidP="00E412C5">
      <w:pPr>
        <w:autoSpaceDE w:val="0"/>
        <w:autoSpaceDN w:val="0"/>
        <w:adjustRightInd w:val="0"/>
        <w:spacing w:line="360" w:lineRule="atLeast"/>
        <w:ind w:firstLineChars="200" w:firstLine="433"/>
        <w:jc w:val="left"/>
        <w:rPr>
          <w:rFonts w:ascii="楷体_GB2312" w:eastAsia="楷体" w:hAnsi="Arial" w:cs="宋体"/>
          <w:kern w:val="0"/>
          <w:szCs w:val="21"/>
        </w:rPr>
      </w:pPr>
      <w:r w:rsidRPr="00AF22B4">
        <w:rPr>
          <w:rFonts w:ascii="楷体_GB2312" w:eastAsia="楷体" w:hAnsi="Arial" w:cs="宋体" w:hint="eastAsia"/>
          <w:kern w:val="0"/>
          <w:szCs w:val="21"/>
        </w:rPr>
        <w:t>b</w:t>
      </w:r>
      <w:r w:rsidR="00884C70" w:rsidRPr="00AF22B4">
        <w:rPr>
          <w:rFonts w:ascii="楷体_GB2312" w:eastAsia="楷体" w:hAnsi="Arial" w:cs="宋体" w:hint="eastAsia"/>
          <w:kern w:val="0"/>
          <w:szCs w:val="21"/>
        </w:rPr>
        <w:t>)</w:t>
      </w:r>
      <w:r w:rsidR="00B83CFE" w:rsidRPr="00AF22B4">
        <w:rPr>
          <w:rFonts w:ascii="楷体_GB2312" w:eastAsia="楷体" w:hAnsi="Arial" w:cs="宋体" w:hint="eastAsia"/>
          <w:kern w:val="0"/>
          <w:szCs w:val="21"/>
        </w:rPr>
        <w:t>建立质量信息管理制度</w:t>
      </w:r>
      <w:r w:rsidRPr="00AF22B4">
        <w:rPr>
          <w:rFonts w:ascii="楷体_GB2312" w:eastAsia="楷体" w:hAnsi="Arial" w:cs="宋体" w:hint="eastAsia"/>
          <w:kern w:val="0"/>
          <w:szCs w:val="21"/>
        </w:rPr>
        <w:t>；</w:t>
      </w:r>
    </w:p>
    <w:p w:rsidR="002777E7" w:rsidRPr="00AF22B4" w:rsidRDefault="002777E7" w:rsidP="00E412C5">
      <w:pPr>
        <w:autoSpaceDE w:val="0"/>
        <w:autoSpaceDN w:val="0"/>
        <w:adjustRightInd w:val="0"/>
        <w:spacing w:line="360" w:lineRule="atLeast"/>
        <w:ind w:firstLineChars="200" w:firstLine="433"/>
        <w:jc w:val="left"/>
        <w:rPr>
          <w:rFonts w:ascii="楷体_GB2312" w:eastAsia="楷体" w:hAnsi="Arial" w:cs="宋体"/>
          <w:kern w:val="0"/>
          <w:szCs w:val="21"/>
        </w:rPr>
      </w:pPr>
      <w:r w:rsidRPr="00AF22B4">
        <w:rPr>
          <w:rFonts w:ascii="楷体_GB2312" w:eastAsia="楷体" w:hAnsi="Arial" w:cs="宋体" w:hint="eastAsia"/>
          <w:kern w:val="0"/>
          <w:szCs w:val="21"/>
        </w:rPr>
        <w:t>c</w:t>
      </w:r>
      <w:r w:rsidR="00884C70" w:rsidRPr="00AF22B4">
        <w:rPr>
          <w:rFonts w:ascii="楷体_GB2312" w:eastAsia="楷体" w:hAnsi="Arial" w:cs="宋体" w:hint="eastAsia"/>
          <w:kern w:val="0"/>
          <w:szCs w:val="21"/>
        </w:rPr>
        <w:t>)</w:t>
      </w:r>
      <w:r w:rsidRPr="00AF22B4">
        <w:rPr>
          <w:rFonts w:ascii="楷体_GB2312" w:eastAsia="楷体" w:hAnsi="Arial" w:cs="宋体" w:hint="eastAsia"/>
          <w:kern w:val="0"/>
          <w:szCs w:val="21"/>
        </w:rPr>
        <w:t>建立质量信息</w:t>
      </w:r>
      <w:r w:rsidR="009B2EE6" w:rsidRPr="00AF22B4">
        <w:rPr>
          <w:rFonts w:ascii="楷体_GB2312" w:eastAsia="楷体" w:hAnsi="Arial" w:cs="宋体" w:hint="eastAsia"/>
          <w:kern w:val="0"/>
          <w:szCs w:val="21"/>
        </w:rPr>
        <w:t>管理</w:t>
      </w:r>
      <w:r w:rsidRPr="00AF22B4">
        <w:rPr>
          <w:rFonts w:ascii="楷体_GB2312" w:eastAsia="楷体" w:hAnsi="Arial" w:cs="宋体" w:hint="eastAsia"/>
          <w:kern w:val="0"/>
          <w:szCs w:val="21"/>
        </w:rPr>
        <w:t>系统；</w:t>
      </w:r>
    </w:p>
    <w:p w:rsidR="002777E7" w:rsidRPr="00AF22B4" w:rsidRDefault="002777E7" w:rsidP="00E412C5">
      <w:pPr>
        <w:autoSpaceDE w:val="0"/>
        <w:autoSpaceDN w:val="0"/>
        <w:adjustRightInd w:val="0"/>
        <w:spacing w:line="360" w:lineRule="atLeast"/>
        <w:ind w:firstLineChars="200" w:firstLine="433"/>
        <w:jc w:val="left"/>
        <w:rPr>
          <w:rFonts w:ascii="楷体_GB2312" w:eastAsia="楷体" w:hAnsi="Arial" w:cs="宋体"/>
          <w:kern w:val="0"/>
          <w:szCs w:val="21"/>
        </w:rPr>
      </w:pPr>
      <w:r w:rsidRPr="00AF22B4">
        <w:rPr>
          <w:rFonts w:ascii="楷体_GB2312" w:eastAsia="楷体" w:hAnsi="Arial" w:cs="宋体" w:hint="eastAsia"/>
          <w:kern w:val="0"/>
          <w:szCs w:val="21"/>
        </w:rPr>
        <w:t>d</w:t>
      </w:r>
      <w:r w:rsidR="00884C70" w:rsidRPr="00AF22B4">
        <w:rPr>
          <w:rFonts w:ascii="楷体_GB2312" w:eastAsia="楷体" w:hAnsi="Arial" w:cs="宋体" w:hint="eastAsia"/>
          <w:kern w:val="0"/>
          <w:szCs w:val="21"/>
        </w:rPr>
        <w:t>)</w:t>
      </w:r>
      <w:r w:rsidR="00B83CFE" w:rsidRPr="00AF22B4">
        <w:rPr>
          <w:rFonts w:ascii="楷体_GB2312" w:eastAsia="楷体" w:hAnsi="Arial" w:cs="宋体" w:hint="eastAsia"/>
          <w:kern w:val="0"/>
          <w:szCs w:val="21"/>
        </w:rPr>
        <w:t>对质量信息进行收集、传递、处理、贮存和</w:t>
      </w:r>
      <w:r w:rsidRPr="00AF22B4">
        <w:rPr>
          <w:rFonts w:ascii="楷体_GB2312" w:eastAsia="楷体" w:hAnsi="Arial" w:cs="宋体" w:hint="eastAsia"/>
          <w:kern w:val="0"/>
          <w:szCs w:val="21"/>
        </w:rPr>
        <w:t>应</w:t>
      </w:r>
      <w:r w:rsidR="00B83CFE" w:rsidRPr="00AF22B4">
        <w:rPr>
          <w:rFonts w:ascii="楷体_GB2312" w:eastAsia="楷体" w:hAnsi="Arial" w:cs="宋体" w:hint="eastAsia"/>
          <w:kern w:val="0"/>
          <w:szCs w:val="21"/>
        </w:rPr>
        <w:t>用</w:t>
      </w:r>
      <w:r w:rsidRPr="00AF22B4">
        <w:rPr>
          <w:rFonts w:ascii="楷体_GB2312" w:eastAsia="楷体" w:hAnsi="Arial" w:cs="宋体" w:hint="eastAsia"/>
          <w:kern w:val="0"/>
          <w:szCs w:val="21"/>
        </w:rPr>
        <w:t>。</w:t>
      </w:r>
    </w:p>
    <w:p w:rsidR="006A121E" w:rsidRPr="00AF22B4" w:rsidRDefault="00B83CFE" w:rsidP="00FA7B97">
      <w:pPr>
        <w:pStyle w:val="afc"/>
        <w:spacing w:before="156" w:after="156"/>
      </w:pPr>
      <w:bookmarkStart w:id="50" w:name="_Toc486053958"/>
      <w:r w:rsidRPr="00AF22B4">
        <w:t xml:space="preserve">8 </w:t>
      </w:r>
      <w:r w:rsidRPr="00AF22B4">
        <w:rPr>
          <w:rFonts w:hint="eastAsia"/>
        </w:rPr>
        <w:t>运行</w:t>
      </w:r>
      <w:bookmarkEnd w:id="50"/>
    </w:p>
    <w:p w:rsidR="006A121E" w:rsidRPr="00615EA0" w:rsidRDefault="00B83CFE" w:rsidP="00FA7B97">
      <w:pPr>
        <w:pStyle w:val="af"/>
        <w:rPr>
          <w:rFonts w:hint="default"/>
        </w:rPr>
      </w:pPr>
      <w:bookmarkStart w:id="51" w:name="_Toc486053959"/>
      <w:r w:rsidRPr="00615EA0">
        <w:t>8.1运行</w:t>
      </w:r>
      <w:r w:rsidR="009332FD" w:rsidRPr="00615EA0">
        <w:t>的</w:t>
      </w:r>
      <w:r w:rsidRPr="00615EA0">
        <w:t>策划和控制</w:t>
      </w:r>
      <w:bookmarkEnd w:id="51"/>
    </w:p>
    <w:p w:rsidR="006A121E" w:rsidRPr="00615EA0" w:rsidRDefault="00B83CFE" w:rsidP="00E412C5">
      <w:pPr>
        <w:autoSpaceDE w:val="0"/>
        <w:autoSpaceDN w:val="0"/>
        <w:adjustRightInd w:val="0"/>
        <w:spacing w:line="360" w:lineRule="atLeast"/>
        <w:ind w:firstLineChars="200" w:firstLine="433"/>
        <w:jc w:val="left"/>
        <w:rPr>
          <w:rFonts w:ascii="宋体" w:eastAsia="宋体" w:hAnsi="Arial" w:cs="宋体"/>
          <w:kern w:val="0"/>
          <w:szCs w:val="21"/>
        </w:rPr>
      </w:pPr>
      <w:r w:rsidRPr="00615EA0">
        <w:rPr>
          <w:rFonts w:ascii="宋体" w:eastAsia="宋体" w:hAnsi="Arial" w:cs="宋体" w:hint="eastAsia"/>
          <w:kern w:val="0"/>
          <w:szCs w:val="21"/>
        </w:rPr>
        <w:t>为满足产品和服务提供的要求，并实施</w:t>
      </w:r>
      <w:r w:rsidRPr="00615EA0">
        <w:rPr>
          <w:rFonts w:asciiTheme="minorEastAsia" w:hAnsiTheme="minorEastAsia" w:cs="宋体" w:hint="eastAsia"/>
          <w:kern w:val="0"/>
          <w:szCs w:val="21"/>
        </w:rPr>
        <w:t>第</w:t>
      </w:r>
      <w:r w:rsidRPr="00615EA0">
        <w:rPr>
          <w:rFonts w:asciiTheme="minorEastAsia" w:hAnsiTheme="minorEastAsia" w:cs="宋体"/>
          <w:kern w:val="0"/>
          <w:szCs w:val="21"/>
        </w:rPr>
        <w:t>6</w:t>
      </w:r>
      <w:r w:rsidRPr="00615EA0">
        <w:rPr>
          <w:rFonts w:asciiTheme="minorEastAsia" w:hAnsiTheme="minorEastAsia" w:cs="宋体" w:hint="eastAsia"/>
          <w:kern w:val="0"/>
          <w:szCs w:val="21"/>
        </w:rPr>
        <w:t>章</w:t>
      </w:r>
      <w:r w:rsidRPr="00615EA0">
        <w:rPr>
          <w:rFonts w:ascii="宋体" w:eastAsia="宋体" w:hAnsi="Arial" w:cs="宋体" w:hint="eastAsia"/>
          <w:kern w:val="0"/>
          <w:szCs w:val="21"/>
        </w:rPr>
        <w:t>所确定的措施，组织应通过以下措施对所需的过程</w:t>
      </w:r>
      <w:r w:rsidR="00884C70">
        <w:rPr>
          <w:rFonts w:ascii="宋体" w:eastAsia="宋体" w:hAnsi="Arial" w:cs="宋体" w:hint="eastAsia"/>
          <w:kern w:val="0"/>
          <w:szCs w:val="21"/>
        </w:rPr>
        <w:t>(</w:t>
      </w:r>
      <w:r w:rsidR="009332FD" w:rsidRPr="00615EA0">
        <w:rPr>
          <w:rFonts w:ascii="宋体" w:eastAsia="宋体" w:hAnsi="Arial" w:cs="宋体" w:hint="eastAsia"/>
          <w:kern w:val="0"/>
          <w:szCs w:val="21"/>
        </w:rPr>
        <w:t>见</w:t>
      </w:r>
      <w:r w:rsidR="009332FD" w:rsidRPr="00615EA0">
        <w:rPr>
          <w:rFonts w:ascii="宋体" w:eastAsia="宋体" w:hAnsi="Arial" w:cs="宋体"/>
          <w:kern w:val="0"/>
          <w:szCs w:val="21"/>
        </w:rPr>
        <w:t>4.4</w:t>
      </w:r>
      <w:r w:rsidR="00884C70">
        <w:rPr>
          <w:rFonts w:ascii="宋体" w:eastAsia="宋体" w:hAnsi="Arial" w:cs="宋体" w:hint="eastAsia"/>
          <w:kern w:val="0"/>
          <w:szCs w:val="21"/>
        </w:rPr>
        <w:t>)</w:t>
      </w:r>
      <w:r w:rsidRPr="00615EA0">
        <w:rPr>
          <w:rFonts w:ascii="宋体" w:eastAsia="宋体" w:hAnsi="Arial" w:cs="宋体" w:hint="eastAsia"/>
          <w:kern w:val="0"/>
          <w:szCs w:val="21"/>
        </w:rPr>
        <w:t>进行策划、实施和控制：</w:t>
      </w:r>
    </w:p>
    <w:p w:rsidR="006A121E" w:rsidRPr="00615EA0" w:rsidRDefault="00B83CFE" w:rsidP="00E412C5">
      <w:pPr>
        <w:autoSpaceDE w:val="0"/>
        <w:autoSpaceDN w:val="0"/>
        <w:adjustRightInd w:val="0"/>
        <w:spacing w:line="360" w:lineRule="atLeast"/>
        <w:ind w:firstLineChars="200" w:firstLine="433"/>
        <w:jc w:val="left"/>
        <w:rPr>
          <w:rFonts w:ascii="宋体" w:eastAsia="宋体" w:hAnsi="Arial" w:cs="宋体"/>
          <w:kern w:val="0"/>
          <w:szCs w:val="21"/>
        </w:rPr>
      </w:pPr>
      <w:r w:rsidRPr="00615EA0">
        <w:rPr>
          <w:rFonts w:ascii="宋体" w:eastAsia="宋体" w:hAnsi="Arial" w:cs="宋体"/>
          <w:kern w:val="0"/>
          <w:szCs w:val="21"/>
        </w:rPr>
        <w:t>a</w:t>
      </w:r>
      <w:r w:rsidR="00884C70">
        <w:rPr>
          <w:rFonts w:ascii="宋体" w:eastAsia="宋体" w:hAnsi="Arial" w:cs="宋体" w:hint="eastAsia"/>
          <w:kern w:val="0"/>
          <w:szCs w:val="21"/>
        </w:rPr>
        <w:t>)</w:t>
      </w:r>
      <w:r w:rsidRPr="00615EA0">
        <w:rPr>
          <w:rFonts w:ascii="宋体" w:eastAsia="宋体" w:hAnsi="Arial" w:cs="宋体" w:hint="eastAsia"/>
          <w:kern w:val="0"/>
          <w:szCs w:val="21"/>
        </w:rPr>
        <w:t>确定产品和服务的要求；</w:t>
      </w:r>
    </w:p>
    <w:p w:rsidR="006A121E" w:rsidRPr="00615EA0" w:rsidRDefault="00B83CFE" w:rsidP="00E412C5">
      <w:pPr>
        <w:autoSpaceDE w:val="0"/>
        <w:autoSpaceDN w:val="0"/>
        <w:adjustRightInd w:val="0"/>
        <w:spacing w:line="360" w:lineRule="atLeast"/>
        <w:ind w:firstLineChars="200" w:firstLine="433"/>
        <w:jc w:val="left"/>
        <w:rPr>
          <w:rFonts w:ascii="宋体" w:eastAsia="宋体" w:hAnsi="Arial" w:cs="宋体"/>
          <w:kern w:val="0"/>
          <w:szCs w:val="21"/>
        </w:rPr>
      </w:pPr>
      <w:r w:rsidRPr="00615EA0">
        <w:rPr>
          <w:rFonts w:ascii="宋体" w:eastAsia="宋体" w:hAnsi="Arial" w:cs="宋体"/>
          <w:kern w:val="0"/>
          <w:szCs w:val="21"/>
        </w:rPr>
        <w:t>b</w:t>
      </w:r>
      <w:r w:rsidR="00884C70">
        <w:rPr>
          <w:rFonts w:ascii="宋体" w:eastAsia="宋体" w:hAnsi="Arial" w:cs="宋体" w:hint="eastAsia"/>
          <w:kern w:val="0"/>
          <w:szCs w:val="21"/>
        </w:rPr>
        <w:t>)</w:t>
      </w:r>
      <w:r w:rsidRPr="00615EA0">
        <w:rPr>
          <w:rFonts w:ascii="宋体" w:eastAsia="宋体" w:hAnsi="Arial" w:cs="宋体" w:hint="eastAsia"/>
          <w:kern w:val="0"/>
          <w:szCs w:val="21"/>
        </w:rPr>
        <w:t>建立下列内容的准则：</w:t>
      </w:r>
    </w:p>
    <w:p w:rsidR="006A121E" w:rsidRPr="00615EA0" w:rsidRDefault="00B83CFE" w:rsidP="00E412C5">
      <w:pPr>
        <w:autoSpaceDE w:val="0"/>
        <w:autoSpaceDN w:val="0"/>
        <w:adjustRightInd w:val="0"/>
        <w:spacing w:line="360" w:lineRule="atLeast"/>
        <w:ind w:firstLineChars="472" w:firstLine="1023"/>
        <w:jc w:val="left"/>
        <w:rPr>
          <w:rFonts w:ascii="宋体" w:eastAsia="宋体" w:hAnsi="Arial" w:cs="宋体"/>
          <w:kern w:val="0"/>
          <w:szCs w:val="21"/>
        </w:rPr>
      </w:pPr>
      <w:r w:rsidRPr="00615EA0">
        <w:rPr>
          <w:rFonts w:ascii="宋体" w:eastAsia="宋体" w:hAnsi="Arial" w:cs="宋体"/>
          <w:kern w:val="0"/>
          <w:szCs w:val="21"/>
        </w:rPr>
        <w:t>1</w:t>
      </w:r>
      <w:r w:rsidR="00884C70">
        <w:rPr>
          <w:rFonts w:ascii="宋体" w:eastAsia="宋体" w:hAnsi="Arial" w:cs="宋体" w:hint="eastAsia"/>
          <w:kern w:val="0"/>
          <w:szCs w:val="21"/>
        </w:rPr>
        <w:t>)</w:t>
      </w:r>
      <w:r w:rsidRPr="00615EA0">
        <w:rPr>
          <w:rFonts w:ascii="宋体" w:eastAsia="宋体" w:hAnsi="Arial" w:cs="宋体" w:hint="eastAsia"/>
          <w:kern w:val="0"/>
          <w:szCs w:val="21"/>
        </w:rPr>
        <w:t>过程；</w:t>
      </w:r>
    </w:p>
    <w:p w:rsidR="006A121E" w:rsidRPr="00615EA0" w:rsidRDefault="00B83CFE" w:rsidP="00E412C5">
      <w:pPr>
        <w:autoSpaceDE w:val="0"/>
        <w:autoSpaceDN w:val="0"/>
        <w:adjustRightInd w:val="0"/>
        <w:spacing w:line="360" w:lineRule="atLeast"/>
        <w:ind w:firstLineChars="472" w:firstLine="1023"/>
        <w:jc w:val="left"/>
        <w:rPr>
          <w:rFonts w:ascii="宋体" w:eastAsia="宋体" w:hAnsi="Arial" w:cs="宋体"/>
          <w:kern w:val="0"/>
          <w:szCs w:val="21"/>
        </w:rPr>
      </w:pPr>
      <w:r w:rsidRPr="00615EA0">
        <w:rPr>
          <w:rFonts w:ascii="宋体" w:eastAsia="宋体" w:hAnsi="Arial" w:cs="宋体"/>
          <w:kern w:val="0"/>
          <w:szCs w:val="21"/>
        </w:rPr>
        <w:t>2</w:t>
      </w:r>
      <w:r w:rsidR="00884C70">
        <w:rPr>
          <w:rFonts w:ascii="宋体" w:eastAsia="宋体" w:hAnsi="Arial" w:cs="宋体" w:hint="eastAsia"/>
          <w:kern w:val="0"/>
          <w:szCs w:val="21"/>
        </w:rPr>
        <w:t>)</w:t>
      </w:r>
      <w:r w:rsidRPr="00615EA0">
        <w:rPr>
          <w:rFonts w:ascii="宋体" w:eastAsia="宋体" w:hAnsi="Arial" w:cs="宋体" w:hint="eastAsia"/>
          <w:kern w:val="0"/>
          <w:szCs w:val="21"/>
        </w:rPr>
        <w:t>产品和服务的接收。</w:t>
      </w:r>
    </w:p>
    <w:p w:rsidR="006A121E" w:rsidRPr="00615EA0" w:rsidRDefault="00B83CFE" w:rsidP="00E412C5">
      <w:pPr>
        <w:autoSpaceDE w:val="0"/>
        <w:autoSpaceDN w:val="0"/>
        <w:adjustRightInd w:val="0"/>
        <w:spacing w:line="360" w:lineRule="atLeast"/>
        <w:ind w:firstLineChars="200" w:firstLine="433"/>
        <w:jc w:val="left"/>
        <w:rPr>
          <w:rFonts w:ascii="宋体" w:eastAsia="宋体" w:hAnsi="Arial" w:cs="宋体"/>
          <w:kern w:val="0"/>
          <w:szCs w:val="21"/>
        </w:rPr>
      </w:pPr>
      <w:r w:rsidRPr="00615EA0">
        <w:rPr>
          <w:rFonts w:ascii="宋体" w:eastAsia="宋体" w:hAnsi="Arial" w:cs="宋体"/>
          <w:kern w:val="0"/>
          <w:szCs w:val="21"/>
        </w:rPr>
        <w:t>c</w:t>
      </w:r>
      <w:r w:rsidR="00884C70">
        <w:rPr>
          <w:rFonts w:ascii="宋体" w:eastAsia="宋体" w:hAnsi="Arial" w:cs="宋体" w:hint="eastAsia"/>
          <w:kern w:val="0"/>
          <w:szCs w:val="21"/>
        </w:rPr>
        <w:t>)</w:t>
      </w:r>
      <w:r w:rsidRPr="00615EA0">
        <w:rPr>
          <w:rFonts w:ascii="宋体" w:eastAsia="宋体" w:hAnsi="Arial" w:cs="宋体" w:hint="eastAsia"/>
          <w:kern w:val="0"/>
          <w:szCs w:val="21"/>
        </w:rPr>
        <w:t>确定</w:t>
      </w:r>
      <w:r w:rsidR="009332FD" w:rsidRPr="00615EA0">
        <w:rPr>
          <w:rFonts w:ascii="宋体" w:eastAsia="宋体" w:hAnsi="Arial" w:cs="宋体" w:hint="eastAsia"/>
          <w:kern w:val="0"/>
          <w:szCs w:val="21"/>
        </w:rPr>
        <w:t>所需的资源以使产品和服务</w:t>
      </w:r>
      <w:r w:rsidRPr="00615EA0">
        <w:rPr>
          <w:rFonts w:ascii="宋体" w:eastAsia="宋体" w:hAnsi="Arial" w:cs="宋体" w:hint="eastAsia"/>
          <w:kern w:val="0"/>
          <w:szCs w:val="21"/>
        </w:rPr>
        <w:t>符合要求；</w:t>
      </w:r>
    </w:p>
    <w:p w:rsidR="006A121E" w:rsidRPr="00615EA0" w:rsidRDefault="00B83CFE" w:rsidP="00E412C5">
      <w:pPr>
        <w:autoSpaceDE w:val="0"/>
        <w:autoSpaceDN w:val="0"/>
        <w:adjustRightInd w:val="0"/>
        <w:spacing w:line="360" w:lineRule="atLeast"/>
        <w:ind w:firstLineChars="200" w:firstLine="433"/>
        <w:jc w:val="left"/>
        <w:rPr>
          <w:rFonts w:ascii="宋体" w:eastAsia="宋体" w:hAnsi="Arial" w:cs="宋体"/>
          <w:kern w:val="0"/>
          <w:szCs w:val="21"/>
        </w:rPr>
      </w:pPr>
      <w:r w:rsidRPr="00615EA0">
        <w:rPr>
          <w:rFonts w:ascii="宋体" w:eastAsia="宋体" w:hAnsi="Arial" w:cs="宋体"/>
          <w:kern w:val="0"/>
          <w:szCs w:val="21"/>
        </w:rPr>
        <w:t>d</w:t>
      </w:r>
      <w:r w:rsidR="00884C70">
        <w:rPr>
          <w:rFonts w:ascii="宋体" w:eastAsia="宋体" w:hAnsi="Arial" w:cs="宋体" w:hint="eastAsia"/>
          <w:kern w:val="0"/>
          <w:szCs w:val="21"/>
        </w:rPr>
        <w:t>)</w:t>
      </w:r>
      <w:r w:rsidRPr="00615EA0">
        <w:rPr>
          <w:rFonts w:ascii="宋体" w:eastAsia="宋体" w:hAnsi="Arial" w:cs="宋体" w:hint="eastAsia"/>
          <w:kern w:val="0"/>
          <w:szCs w:val="21"/>
        </w:rPr>
        <w:t>按照准则实施过程控制；</w:t>
      </w:r>
    </w:p>
    <w:p w:rsidR="006A121E" w:rsidRPr="00615EA0" w:rsidRDefault="00B83CFE" w:rsidP="00E412C5">
      <w:pPr>
        <w:autoSpaceDE w:val="0"/>
        <w:autoSpaceDN w:val="0"/>
        <w:adjustRightInd w:val="0"/>
        <w:spacing w:line="360" w:lineRule="atLeast"/>
        <w:ind w:firstLineChars="200" w:firstLine="433"/>
        <w:jc w:val="left"/>
        <w:rPr>
          <w:rFonts w:ascii="宋体" w:eastAsia="宋体" w:hAnsi="Arial" w:cs="宋体"/>
          <w:kern w:val="0"/>
          <w:szCs w:val="21"/>
        </w:rPr>
      </w:pPr>
      <w:r w:rsidRPr="00615EA0">
        <w:rPr>
          <w:rFonts w:ascii="宋体" w:eastAsia="宋体" w:hAnsi="Arial" w:cs="宋体"/>
          <w:kern w:val="0"/>
          <w:szCs w:val="21"/>
        </w:rPr>
        <w:t>e</w:t>
      </w:r>
      <w:r w:rsidR="00884C70">
        <w:rPr>
          <w:rFonts w:ascii="宋体" w:eastAsia="宋体" w:hAnsi="Arial" w:cs="宋体" w:hint="eastAsia"/>
          <w:kern w:val="0"/>
          <w:szCs w:val="21"/>
        </w:rPr>
        <w:t>)</w:t>
      </w:r>
      <w:r w:rsidRPr="00615EA0">
        <w:rPr>
          <w:rFonts w:ascii="宋体" w:eastAsia="宋体" w:hAnsi="Arial" w:cs="宋体" w:hint="eastAsia"/>
          <w:kern w:val="0"/>
          <w:szCs w:val="21"/>
        </w:rPr>
        <w:t>在必要的范围和程度上，确定并保持、保留</w:t>
      </w:r>
      <w:r w:rsidR="001B1A24" w:rsidRPr="00615EA0">
        <w:rPr>
          <w:rFonts w:ascii="宋体" w:eastAsia="宋体" w:hAnsi="Arial" w:cs="宋体" w:hint="eastAsia"/>
          <w:kern w:val="0"/>
          <w:szCs w:val="21"/>
        </w:rPr>
        <w:t>成文信息</w:t>
      </w:r>
      <w:r w:rsidR="009332FD" w:rsidRPr="00615EA0">
        <w:rPr>
          <w:rFonts w:ascii="宋体" w:eastAsia="宋体" w:hAnsi="Arial" w:cs="宋体" w:hint="eastAsia"/>
          <w:kern w:val="0"/>
          <w:szCs w:val="21"/>
        </w:rPr>
        <w:t>，以</w:t>
      </w:r>
      <w:r w:rsidRPr="00615EA0">
        <w:rPr>
          <w:rFonts w:ascii="宋体" w:eastAsia="宋体" w:hAnsi="Arial" w:cs="宋体" w:hint="eastAsia"/>
          <w:kern w:val="0"/>
          <w:szCs w:val="21"/>
        </w:rPr>
        <w:t>：</w:t>
      </w:r>
    </w:p>
    <w:p w:rsidR="006A121E" w:rsidRPr="00615EA0" w:rsidRDefault="00B83CFE" w:rsidP="00E412C5">
      <w:pPr>
        <w:autoSpaceDE w:val="0"/>
        <w:autoSpaceDN w:val="0"/>
        <w:adjustRightInd w:val="0"/>
        <w:spacing w:line="360" w:lineRule="atLeast"/>
        <w:ind w:firstLineChars="472" w:firstLine="1023"/>
        <w:jc w:val="left"/>
        <w:rPr>
          <w:rFonts w:ascii="宋体" w:eastAsia="宋体" w:hAnsi="Arial" w:cs="宋体"/>
          <w:kern w:val="0"/>
          <w:szCs w:val="21"/>
        </w:rPr>
      </w:pPr>
      <w:r w:rsidRPr="00615EA0">
        <w:rPr>
          <w:rFonts w:ascii="宋体" w:eastAsia="宋体" w:hAnsi="Arial" w:cs="宋体"/>
          <w:kern w:val="0"/>
          <w:szCs w:val="21"/>
        </w:rPr>
        <w:t>1</w:t>
      </w:r>
      <w:r w:rsidR="00884C70">
        <w:rPr>
          <w:rFonts w:ascii="宋体" w:eastAsia="宋体" w:hAnsi="Arial" w:cs="宋体" w:hint="eastAsia"/>
          <w:kern w:val="0"/>
          <w:szCs w:val="21"/>
        </w:rPr>
        <w:t>)</w:t>
      </w:r>
      <w:r w:rsidRPr="00615EA0">
        <w:rPr>
          <w:rFonts w:ascii="宋体" w:eastAsia="宋体" w:hAnsi="Arial" w:cs="宋体" w:hint="eastAsia"/>
          <w:kern w:val="0"/>
          <w:szCs w:val="21"/>
        </w:rPr>
        <w:t>确信过程已经按策划进行；</w:t>
      </w:r>
    </w:p>
    <w:p w:rsidR="006A121E" w:rsidRPr="00615EA0" w:rsidRDefault="00B83CFE" w:rsidP="00E412C5">
      <w:pPr>
        <w:autoSpaceDE w:val="0"/>
        <w:autoSpaceDN w:val="0"/>
        <w:adjustRightInd w:val="0"/>
        <w:spacing w:line="360" w:lineRule="atLeast"/>
        <w:ind w:firstLineChars="472" w:firstLine="1023"/>
        <w:jc w:val="left"/>
        <w:rPr>
          <w:rFonts w:ascii="宋体" w:eastAsia="宋体" w:hAnsi="Arial" w:cs="宋体"/>
          <w:kern w:val="0"/>
          <w:szCs w:val="21"/>
        </w:rPr>
      </w:pPr>
      <w:r w:rsidRPr="00615EA0">
        <w:rPr>
          <w:rFonts w:ascii="宋体" w:eastAsia="宋体" w:hAnsi="Arial" w:cs="宋体"/>
          <w:kern w:val="0"/>
          <w:szCs w:val="21"/>
        </w:rPr>
        <w:t>2</w:t>
      </w:r>
      <w:r w:rsidR="00884C70">
        <w:rPr>
          <w:rFonts w:ascii="宋体" w:eastAsia="宋体" w:hAnsi="Arial" w:cs="宋体" w:hint="eastAsia"/>
          <w:kern w:val="0"/>
          <w:szCs w:val="21"/>
        </w:rPr>
        <w:t>)</w:t>
      </w:r>
      <w:r w:rsidRPr="00615EA0">
        <w:rPr>
          <w:rFonts w:ascii="宋体" w:eastAsia="宋体" w:hAnsi="Arial" w:cs="宋体" w:hint="eastAsia"/>
          <w:kern w:val="0"/>
          <w:szCs w:val="21"/>
        </w:rPr>
        <w:t>证明产品和服务符合要求。</w:t>
      </w:r>
    </w:p>
    <w:p w:rsidR="006A121E" w:rsidRPr="00AF22B4" w:rsidRDefault="00B83CFE" w:rsidP="00E412C5">
      <w:pPr>
        <w:pStyle w:val="ac"/>
        <w:spacing w:before="0" w:beforeAutospacing="0" w:after="0" w:afterAutospacing="0" w:line="360" w:lineRule="atLeast"/>
        <w:ind w:leftChars="0" w:left="0" w:rightChars="0" w:firstLineChars="201" w:firstLine="436"/>
        <w:rPr>
          <w:rFonts w:ascii="楷体_GB2312" w:eastAsia="楷体" w:cs="楷体_GB2312"/>
          <w:spacing w:val="2"/>
        </w:rPr>
      </w:pPr>
      <w:r w:rsidRPr="00AF22B4">
        <w:rPr>
          <w:rFonts w:ascii="楷体_GB2312" w:eastAsia="楷体" w:hint="eastAsia"/>
        </w:rPr>
        <w:t>f</w:t>
      </w:r>
      <w:r w:rsidR="00884C70" w:rsidRPr="00AF22B4">
        <w:rPr>
          <w:rFonts w:ascii="楷体_GB2312" w:eastAsia="楷体" w:hint="eastAsia"/>
        </w:rPr>
        <w:t>)</w:t>
      </w:r>
      <w:r w:rsidRPr="00AF22B4">
        <w:rPr>
          <w:rFonts w:ascii="楷体_GB2312" w:eastAsia="楷体" w:cs="楷体_GB2312" w:hint="eastAsia"/>
          <w:spacing w:val="2"/>
        </w:rPr>
        <w:t>确定产品通用化、系列化、组合化以及接口、互换性要求，编制产品标准化大纲</w:t>
      </w:r>
      <w:r w:rsidR="00867549" w:rsidRPr="00AF22B4">
        <w:rPr>
          <w:rFonts w:ascii="楷体_GB2312" w:eastAsia="楷体" w:cs="楷体_GB2312" w:hint="eastAsia"/>
          <w:spacing w:val="2"/>
        </w:rPr>
        <w:t>；</w:t>
      </w:r>
    </w:p>
    <w:p w:rsidR="006A121E" w:rsidRPr="00AF22B4" w:rsidRDefault="00B83CFE" w:rsidP="0092661A">
      <w:pPr>
        <w:pStyle w:val="ac"/>
        <w:adjustRightInd w:val="0"/>
        <w:spacing w:before="0" w:beforeAutospacing="0" w:after="0" w:afterAutospacing="0" w:line="360" w:lineRule="atLeast"/>
        <w:ind w:leftChars="198" w:left="705" w:rightChars="0" w:right="0" w:hangingChars="125" w:hanging="276"/>
        <w:rPr>
          <w:rFonts w:ascii="楷体_GB2312" w:eastAsia="楷体" w:cs="楷体_GB2312"/>
          <w:spacing w:val="2"/>
        </w:rPr>
      </w:pPr>
      <w:r w:rsidRPr="00AF22B4">
        <w:rPr>
          <w:rFonts w:ascii="楷体_GB2312" w:eastAsia="楷体" w:cs="楷体_GB2312" w:hint="eastAsia"/>
          <w:spacing w:val="2"/>
        </w:rPr>
        <w:t>g</w:t>
      </w:r>
      <w:r w:rsidR="00884C70" w:rsidRPr="00AF22B4">
        <w:rPr>
          <w:rFonts w:ascii="楷体_GB2312" w:eastAsia="楷体" w:cs="楷体_GB2312" w:hint="eastAsia"/>
          <w:spacing w:val="2"/>
        </w:rPr>
        <w:t>)</w:t>
      </w:r>
      <w:r w:rsidR="00F5577B" w:rsidRPr="00AF22B4">
        <w:rPr>
          <w:rFonts w:ascii="楷体_GB2312" w:eastAsia="楷体" w:cs="楷体_GB2312" w:hint="eastAsia"/>
          <w:spacing w:val="2"/>
        </w:rPr>
        <w:t>按照</w:t>
      </w:r>
      <w:r w:rsidR="00F5577B" w:rsidRPr="00AF22B4">
        <w:rPr>
          <w:rFonts w:ascii="楷体_GB2312" w:eastAsia="楷体" w:cs="楷体_GB2312" w:hint="eastAsia"/>
          <w:spacing w:val="2"/>
        </w:rPr>
        <w:t>GJB 450</w:t>
      </w:r>
      <w:r w:rsidR="00F5577B" w:rsidRPr="00AF22B4">
        <w:rPr>
          <w:rFonts w:ascii="楷体_GB2312" w:eastAsia="楷体" w:cs="楷体_GB2312" w:hint="eastAsia"/>
          <w:spacing w:val="2"/>
        </w:rPr>
        <w:t>、</w:t>
      </w:r>
      <w:r w:rsidR="005637B7" w:rsidRPr="00AF22B4">
        <w:rPr>
          <w:rFonts w:ascii="楷体_GB2312" w:eastAsia="楷体" w:cs="楷体_GB2312" w:hint="eastAsia"/>
          <w:spacing w:val="2"/>
        </w:rPr>
        <w:t>GJB 368</w:t>
      </w:r>
      <w:r w:rsidR="005637B7" w:rsidRPr="00AF22B4">
        <w:rPr>
          <w:rFonts w:ascii="楷体_GB2312" w:eastAsia="楷体" w:cs="楷体_GB2312" w:hint="eastAsia"/>
          <w:spacing w:val="2"/>
        </w:rPr>
        <w:t>、</w:t>
      </w:r>
      <w:r w:rsidR="005637B7" w:rsidRPr="00AF22B4">
        <w:rPr>
          <w:rFonts w:ascii="楷体_GB2312" w:eastAsia="楷体" w:cs="楷体_GB2312" w:hint="eastAsia"/>
          <w:spacing w:val="2"/>
        </w:rPr>
        <w:t>GJB 3872</w:t>
      </w:r>
      <w:r w:rsidR="005637B7" w:rsidRPr="00AF22B4">
        <w:rPr>
          <w:rFonts w:ascii="楷体_GB2312" w:eastAsia="楷体" w:cs="楷体_GB2312" w:hint="eastAsia"/>
          <w:spacing w:val="2"/>
        </w:rPr>
        <w:t>、</w:t>
      </w:r>
      <w:r w:rsidR="005637B7" w:rsidRPr="00AF22B4">
        <w:rPr>
          <w:rFonts w:ascii="楷体_GB2312" w:eastAsia="楷体" w:cs="楷体_GB2312" w:hint="eastAsia"/>
          <w:spacing w:val="2"/>
        </w:rPr>
        <w:t>GJB 2547</w:t>
      </w:r>
      <w:r w:rsidR="005637B7" w:rsidRPr="00AF22B4">
        <w:rPr>
          <w:rFonts w:ascii="楷体_GB2312" w:eastAsia="楷体" w:cs="楷体_GB2312" w:hint="eastAsia"/>
          <w:spacing w:val="2"/>
        </w:rPr>
        <w:t>、</w:t>
      </w:r>
      <w:r w:rsidR="00F5577B" w:rsidRPr="00AF22B4">
        <w:rPr>
          <w:rFonts w:ascii="楷体_GB2312" w:eastAsia="楷体" w:cs="楷体_GB2312" w:hint="eastAsia"/>
          <w:spacing w:val="2"/>
        </w:rPr>
        <w:t>GJB 900</w:t>
      </w:r>
      <w:r w:rsidR="00F5577B" w:rsidRPr="00AF22B4">
        <w:rPr>
          <w:rFonts w:ascii="楷体_GB2312" w:eastAsia="楷体" w:cs="楷体_GB2312" w:hint="eastAsia"/>
          <w:spacing w:val="2"/>
        </w:rPr>
        <w:t>、</w:t>
      </w:r>
      <w:r w:rsidR="00F5577B" w:rsidRPr="00AF22B4">
        <w:rPr>
          <w:rFonts w:ascii="楷体_GB2312" w:eastAsia="楷体" w:cs="楷体_GB2312" w:hint="eastAsia"/>
          <w:spacing w:val="2"/>
        </w:rPr>
        <w:t>GJB 4239</w:t>
      </w:r>
      <w:r w:rsidR="00F5577B" w:rsidRPr="00AF22B4">
        <w:rPr>
          <w:rFonts w:ascii="楷体_GB2312" w:eastAsia="楷体" w:cs="楷体_GB2312" w:hint="eastAsia"/>
          <w:spacing w:val="2"/>
        </w:rPr>
        <w:t>以及</w:t>
      </w:r>
      <w:r w:rsidR="00F5577B" w:rsidRPr="00AF22B4">
        <w:rPr>
          <w:rFonts w:ascii="楷体_GB2312" w:eastAsia="楷体" w:cs="楷体_GB2312" w:hint="eastAsia"/>
          <w:spacing w:val="2"/>
        </w:rPr>
        <w:t>GJB 1909</w:t>
      </w:r>
      <w:r w:rsidR="008C4048" w:rsidRPr="00AF22B4">
        <w:rPr>
          <w:rFonts w:ascii="楷体_GB2312" w:eastAsia="楷体" w:cs="楷体_GB2312" w:hint="eastAsia"/>
          <w:spacing w:val="2"/>
        </w:rPr>
        <w:t>等标准的要求，确定通用质量特性</w:t>
      </w:r>
      <w:r w:rsidR="00D338B3" w:rsidRPr="00AF22B4">
        <w:rPr>
          <w:rFonts w:ascii="楷体_GB2312" w:eastAsia="楷体" w:cs="楷体_GB2312" w:hint="eastAsia"/>
          <w:spacing w:val="2"/>
        </w:rPr>
        <w:t>定性、定量要求及</w:t>
      </w:r>
      <w:r w:rsidR="008C4048" w:rsidRPr="00AF22B4">
        <w:rPr>
          <w:rFonts w:ascii="楷体_GB2312" w:eastAsia="楷体" w:cs="楷体_GB2312" w:hint="eastAsia"/>
          <w:spacing w:val="2"/>
        </w:rPr>
        <w:t>工作项目</w:t>
      </w:r>
      <w:r w:rsidR="00D338B3" w:rsidRPr="00AF22B4">
        <w:rPr>
          <w:rFonts w:ascii="楷体_GB2312" w:eastAsia="楷体" w:cs="楷体_GB2312" w:hint="eastAsia"/>
          <w:spacing w:val="2"/>
        </w:rPr>
        <w:t>要求</w:t>
      </w:r>
      <w:r w:rsidR="008C4048" w:rsidRPr="00AF22B4">
        <w:rPr>
          <w:rFonts w:ascii="楷体_GB2312" w:eastAsia="楷体" w:cs="楷体_GB2312" w:hint="eastAsia"/>
          <w:spacing w:val="2"/>
        </w:rPr>
        <w:t>，制定通用</w:t>
      </w:r>
      <w:r w:rsidR="00553B6B" w:rsidRPr="00AF22B4">
        <w:rPr>
          <w:rFonts w:ascii="楷体_GB2312" w:eastAsia="楷体" w:cs="楷体_GB2312" w:hint="eastAsia"/>
          <w:spacing w:val="2"/>
        </w:rPr>
        <w:t>质量</w:t>
      </w:r>
      <w:r w:rsidR="008C4048" w:rsidRPr="00AF22B4">
        <w:rPr>
          <w:rFonts w:ascii="楷体_GB2312" w:eastAsia="楷体" w:cs="楷体_GB2312" w:hint="eastAsia"/>
          <w:spacing w:val="2"/>
        </w:rPr>
        <w:t>特性工作计划；结合</w:t>
      </w:r>
      <w:r w:rsidR="00783540" w:rsidRPr="00AF22B4">
        <w:rPr>
          <w:rFonts w:ascii="楷体_GB2312" w:eastAsia="楷体" w:cs="楷体_GB2312" w:hint="eastAsia"/>
          <w:spacing w:val="2"/>
        </w:rPr>
        <w:t>系统</w:t>
      </w:r>
      <w:r w:rsidR="008C4048" w:rsidRPr="00AF22B4">
        <w:rPr>
          <w:rFonts w:ascii="楷体_GB2312" w:eastAsia="楷体" w:cs="楷体_GB2312" w:hint="eastAsia"/>
          <w:spacing w:val="2"/>
        </w:rPr>
        <w:t>设计，综合权衡</w:t>
      </w:r>
      <w:r w:rsidR="00783540" w:rsidRPr="00AF22B4">
        <w:rPr>
          <w:rFonts w:ascii="楷体_GB2312" w:eastAsia="楷体" w:cs="楷体_GB2312" w:hint="eastAsia"/>
          <w:spacing w:val="2"/>
        </w:rPr>
        <w:t>、分解</w:t>
      </w:r>
      <w:r w:rsidR="008C4048" w:rsidRPr="00AF22B4">
        <w:rPr>
          <w:rFonts w:ascii="楷体_GB2312" w:eastAsia="楷体" w:cs="楷体_GB2312" w:hint="eastAsia"/>
          <w:spacing w:val="2"/>
        </w:rPr>
        <w:t>通用质量特性定性定量要求</w:t>
      </w:r>
      <w:r w:rsidR="00783540" w:rsidRPr="00AF22B4">
        <w:rPr>
          <w:rFonts w:ascii="楷体_GB2312" w:eastAsia="楷体" w:cs="楷体_GB2312" w:hint="eastAsia"/>
          <w:spacing w:val="2"/>
        </w:rPr>
        <w:t>，</w:t>
      </w:r>
      <w:r w:rsidR="008C4048" w:rsidRPr="00AF22B4">
        <w:rPr>
          <w:rFonts w:ascii="楷体_GB2312" w:eastAsia="楷体" w:cs="楷体_GB2312" w:hint="eastAsia"/>
          <w:spacing w:val="2"/>
        </w:rPr>
        <w:t>开展通用质量特性分析</w:t>
      </w:r>
      <w:r w:rsidR="006854A3" w:rsidRPr="00AF22B4">
        <w:rPr>
          <w:rFonts w:ascii="楷体_GB2312" w:eastAsia="楷体" w:cs="楷体_GB2312" w:hint="eastAsia"/>
          <w:spacing w:val="2"/>
        </w:rPr>
        <w:t>、设计、验证</w:t>
      </w:r>
      <w:r w:rsidR="008C4048" w:rsidRPr="00AF22B4">
        <w:rPr>
          <w:rFonts w:ascii="楷体_GB2312" w:eastAsia="楷体" w:cs="楷体_GB2312" w:hint="eastAsia"/>
          <w:spacing w:val="2"/>
        </w:rPr>
        <w:t>，提出并落实预防和改进措施</w:t>
      </w:r>
      <w:r w:rsidR="00F44257" w:rsidRPr="00AF22B4">
        <w:rPr>
          <w:rFonts w:ascii="楷体_GB2312" w:eastAsia="楷体" w:cs="楷体_GB2312" w:hint="eastAsia"/>
          <w:spacing w:val="2"/>
        </w:rPr>
        <w:t>；</w:t>
      </w:r>
    </w:p>
    <w:p w:rsidR="006A121E" w:rsidRPr="00AF22B4" w:rsidRDefault="00B83CFE" w:rsidP="0092661A">
      <w:pPr>
        <w:pStyle w:val="ac"/>
        <w:adjustRightInd w:val="0"/>
        <w:spacing w:before="0" w:beforeAutospacing="0" w:after="0" w:afterAutospacing="0" w:line="360" w:lineRule="atLeast"/>
        <w:ind w:leftChars="198" w:left="705" w:rightChars="0" w:right="0" w:hangingChars="125" w:hanging="276"/>
        <w:rPr>
          <w:rFonts w:ascii="楷体_GB2312" w:eastAsia="楷体" w:cs="楷体_GB2312"/>
          <w:spacing w:val="2"/>
        </w:rPr>
      </w:pPr>
      <w:r w:rsidRPr="00AF22B4">
        <w:rPr>
          <w:rFonts w:ascii="楷体_GB2312" w:eastAsia="楷体" w:cs="楷体_GB2312" w:hint="eastAsia"/>
          <w:spacing w:val="2"/>
        </w:rPr>
        <w:t>h</w:t>
      </w:r>
      <w:r w:rsidR="00884C70" w:rsidRPr="00AF22B4">
        <w:rPr>
          <w:rFonts w:ascii="楷体_GB2312" w:eastAsia="楷体" w:cs="楷体_GB2312" w:hint="eastAsia"/>
          <w:spacing w:val="2"/>
        </w:rPr>
        <w:t>)</w:t>
      </w:r>
      <w:r w:rsidR="00BA01FC" w:rsidRPr="00AF22B4">
        <w:rPr>
          <w:rFonts w:ascii="楷体_GB2312" w:eastAsia="楷体" w:cs="楷体_GB2312" w:hint="eastAsia"/>
          <w:spacing w:val="2"/>
        </w:rPr>
        <w:t>按照</w:t>
      </w:r>
      <w:r w:rsidR="00BA01FC" w:rsidRPr="00AF22B4">
        <w:rPr>
          <w:rFonts w:ascii="楷体_GB2312" w:eastAsia="楷体" w:cs="楷体_GB2312" w:hint="eastAsia"/>
          <w:spacing w:val="2"/>
        </w:rPr>
        <w:t>GJB 2786</w:t>
      </w:r>
      <w:r w:rsidR="00BA01FC" w:rsidRPr="00AF22B4">
        <w:rPr>
          <w:rFonts w:ascii="楷体_GB2312" w:eastAsia="楷体" w:cs="楷体_GB2312" w:hint="eastAsia"/>
          <w:spacing w:val="2"/>
        </w:rPr>
        <w:t>的要求，</w:t>
      </w:r>
      <w:r w:rsidR="00215FF1" w:rsidRPr="00AF22B4">
        <w:rPr>
          <w:rFonts w:ascii="楷体_GB2312" w:eastAsia="楷体" w:cs="楷体_GB2312" w:hint="eastAsia"/>
          <w:spacing w:val="2"/>
        </w:rPr>
        <w:t>编制软件开发计划，</w:t>
      </w:r>
      <w:r w:rsidR="00D338B3" w:rsidRPr="00AF22B4">
        <w:rPr>
          <w:rFonts w:ascii="楷体_GB2312" w:eastAsia="楷体" w:cs="楷体_GB2312" w:hint="eastAsia"/>
          <w:spacing w:val="2"/>
        </w:rPr>
        <w:t>确定</w:t>
      </w:r>
      <w:r w:rsidR="00783540" w:rsidRPr="00AF22B4">
        <w:rPr>
          <w:rFonts w:ascii="楷体_GB2312" w:eastAsia="楷体" w:cs="楷体_GB2312" w:hint="eastAsia"/>
          <w:spacing w:val="2"/>
        </w:rPr>
        <w:t>并实施</w:t>
      </w:r>
      <w:r w:rsidR="00D338B3" w:rsidRPr="00AF22B4">
        <w:rPr>
          <w:rFonts w:ascii="楷体_GB2312" w:eastAsia="楷体" w:cs="楷体_GB2312" w:hint="eastAsia"/>
          <w:spacing w:val="2"/>
        </w:rPr>
        <w:t>软件需求分析、设计、实现、测试、验收、交付</w:t>
      </w:r>
      <w:r w:rsidR="00783540" w:rsidRPr="00AF22B4">
        <w:rPr>
          <w:rFonts w:ascii="楷体_GB2312" w:eastAsia="楷体" w:cs="楷体_GB2312" w:hint="eastAsia"/>
          <w:spacing w:val="2"/>
        </w:rPr>
        <w:t>等</w:t>
      </w:r>
      <w:r w:rsidR="00212EB0" w:rsidRPr="00AF22B4">
        <w:rPr>
          <w:rFonts w:ascii="楷体_GB2312" w:eastAsia="楷体" w:cs="楷体_GB2312" w:hint="eastAsia"/>
          <w:spacing w:val="2"/>
        </w:rPr>
        <w:t>过程，以及</w:t>
      </w:r>
      <w:r w:rsidRPr="00AF22B4">
        <w:rPr>
          <w:rFonts w:ascii="楷体_GB2312" w:eastAsia="楷体" w:cs="楷体_GB2312" w:hint="eastAsia"/>
          <w:spacing w:val="2"/>
        </w:rPr>
        <w:t>相关的策划与跟踪、文档编制、质量保证、配置管理等；</w:t>
      </w:r>
    </w:p>
    <w:p w:rsidR="006A121E" w:rsidRPr="00AF22B4" w:rsidRDefault="00B83CFE" w:rsidP="0092661A">
      <w:pPr>
        <w:pStyle w:val="ac"/>
        <w:adjustRightInd w:val="0"/>
        <w:spacing w:before="0" w:beforeAutospacing="0" w:after="0" w:afterAutospacing="0" w:line="360" w:lineRule="atLeast"/>
        <w:ind w:leftChars="198" w:left="700" w:rightChars="0" w:right="0" w:hangingChars="125" w:hanging="271"/>
        <w:rPr>
          <w:rFonts w:ascii="楷体_GB2312" w:eastAsia="楷体" w:cs="楷体_GB2312"/>
          <w:spacing w:val="2"/>
        </w:rPr>
      </w:pPr>
      <w:r w:rsidRPr="00AF22B4">
        <w:rPr>
          <w:rFonts w:ascii="楷体_GB2312" w:eastAsia="楷体" w:hint="eastAsia"/>
        </w:rPr>
        <w:t>i</w:t>
      </w:r>
      <w:r w:rsidR="00884C70" w:rsidRPr="00AF22B4">
        <w:rPr>
          <w:rFonts w:ascii="楷体_GB2312" w:eastAsia="楷体" w:hint="eastAsia"/>
        </w:rPr>
        <w:t>)</w:t>
      </w:r>
      <w:r w:rsidR="00F44257" w:rsidRPr="00AF22B4">
        <w:rPr>
          <w:rFonts w:ascii="楷体_GB2312" w:eastAsia="楷体" w:cs="楷体_GB2312" w:hint="eastAsia"/>
          <w:spacing w:val="2"/>
        </w:rPr>
        <w:t>按照</w:t>
      </w:r>
      <w:r w:rsidR="00F44257" w:rsidRPr="00AF22B4">
        <w:rPr>
          <w:rFonts w:ascii="楷体_GB2312" w:eastAsia="楷体" w:cs="楷体_GB2312" w:hint="eastAsia"/>
          <w:spacing w:val="2"/>
        </w:rPr>
        <w:t>GJB 3206</w:t>
      </w:r>
      <w:r w:rsidR="00F44257" w:rsidRPr="00AF22B4">
        <w:rPr>
          <w:rFonts w:ascii="楷体_GB2312" w:eastAsia="楷体" w:cs="楷体_GB2312" w:hint="eastAsia"/>
          <w:spacing w:val="2"/>
        </w:rPr>
        <w:t>的要求，确定</w:t>
      </w:r>
      <w:r w:rsidR="00D338B3" w:rsidRPr="00AF22B4">
        <w:rPr>
          <w:rFonts w:ascii="楷体_GB2312" w:eastAsia="楷体" w:cs="楷体_GB2312" w:hint="eastAsia"/>
          <w:spacing w:val="2"/>
        </w:rPr>
        <w:t>技术状态</w:t>
      </w:r>
      <w:r w:rsidR="001B1A24" w:rsidRPr="00AF22B4">
        <w:rPr>
          <w:rFonts w:ascii="楷体_GB2312" w:eastAsia="楷体" w:cs="楷体_GB2312" w:hint="eastAsia"/>
          <w:spacing w:val="2"/>
        </w:rPr>
        <w:t>基线及其</w:t>
      </w:r>
      <w:r w:rsidR="00F44257" w:rsidRPr="00AF22B4">
        <w:rPr>
          <w:rFonts w:ascii="楷体_GB2312" w:eastAsia="楷体" w:cs="楷体_GB2312" w:hint="eastAsia"/>
          <w:spacing w:val="2"/>
        </w:rPr>
        <w:t>技术状态项，编制技术状态管理计划，实施</w:t>
      </w:r>
      <w:r w:rsidRPr="00AF22B4">
        <w:rPr>
          <w:rFonts w:ascii="楷体_GB2312" w:eastAsia="楷体" w:cs="楷体_GB2312" w:hint="eastAsia"/>
          <w:spacing w:val="2"/>
        </w:rPr>
        <w:t>技术状态标识、控制、</w:t>
      </w:r>
      <w:r w:rsidR="00D82E9E" w:rsidRPr="00AF22B4">
        <w:rPr>
          <w:rFonts w:ascii="楷体_GB2312" w:eastAsia="楷体" w:cs="楷体_GB2312" w:hint="eastAsia"/>
          <w:spacing w:val="2"/>
        </w:rPr>
        <w:t>记实</w:t>
      </w:r>
      <w:r w:rsidRPr="00AF22B4">
        <w:rPr>
          <w:rFonts w:ascii="楷体_GB2312" w:eastAsia="楷体" w:cs="楷体_GB2312" w:hint="eastAsia"/>
          <w:spacing w:val="2"/>
        </w:rPr>
        <w:t>、审核；</w:t>
      </w:r>
    </w:p>
    <w:p w:rsidR="006A121E" w:rsidRPr="00AF22B4" w:rsidRDefault="00B83CFE" w:rsidP="0092661A">
      <w:pPr>
        <w:pStyle w:val="ac"/>
        <w:adjustRightInd w:val="0"/>
        <w:spacing w:before="0" w:beforeAutospacing="0" w:after="0" w:afterAutospacing="0" w:line="360" w:lineRule="atLeast"/>
        <w:ind w:leftChars="198" w:left="705" w:rightChars="0" w:right="0" w:hangingChars="125" w:hanging="276"/>
        <w:rPr>
          <w:rFonts w:ascii="楷体_GB2312" w:eastAsia="楷体" w:cs="楷体_GB2312"/>
          <w:spacing w:val="2"/>
        </w:rPr>
      </w:pPr>
      <w:r w:rsidRPr="00AF22B4">
        <w:rPr>
          <w:rFonts w:ascii="楷体_GB2312" w:eastAsia="楷体" w:cs="楷体_GB2312" w:hint="eastAsia"/>
          <w:spacing w:val="2"/>
        </w:rPr>
        <w:t>j</w:t>
      </w:r>
      <w:r w:rsidR="00884C70" w:rsidRPr="00AF22B4">
        <w:rPr>
          <w:rFonts w:ascii="楷体_GB2312" w:eastAsia="楷体" w:cs="楷体_GB2312" w:hint="eastAsia"/>
          <w:spacing w:val="2"/>
        </w:rPr>
        <w:t>)</w:t>
      </w:r>
      <w:r w:rsidR="001A6EF3" w:rsidRPr="00AF22B4">
        <w:rPr>
          <w:rFonts w:ascii="楷体_GB2312" w:eastAsia="楷体" w:cs="楷体_GB2312" w:hint="eastAsia"/>
          <w:spacing w:val="2"/>
        </w:rPr>
        <w:t>按照相关规定要求，</w:t>
      </w:r>
      <w:r w:rsidRPr="00AF22B4">
        <w:rPr>
          <w:rFonts w:ascii="楷体_GB2312" w:eastAsia="楷体" w:cs="楷体_GB2312" w:hint="eastAsia"/>
          <w:spacing w:val="2"/>
        </w:rPr>
        <w:t>分析评估技术、进度、经费风险</w:t>
      </w:r>
      <w:r w:rsidR="00140882" w:rsidRPr="00AF22B4">
        <w:rPr>
          <w:rFonts w:ascii="楷体_GB2312" w:eastAsia="楷体" w:cs="楷体_GB2312" w:hint="eastAsia"/>
          <w:spacing w:val="2"/>
        </w:rPr>
        <w:t>对产品和服务质量的影响</w:t>
      </w:r>
      <w:r w:rsidRPr="00AF22B4">
        <w:rPr>
          <w:rFonts w:ascii="楷体_GB2312" w:eastAsia="楷体" w:cs="楷体_GB2312" w:hint="eastAsia"/>
          <w:spacing w:val="2"/>
        </w:rPr>
        <w:t>，制定风险管理计划</w:t>
      </w:r>
      <w:r w:rsidR="00520FC2" w:rsidRPr="00AF22B4">
        <w:rPr>
          <w:rFonts w:ascii="楷体_GB2312" w:eastAsia="楷体" w:cs="楷体_GB2312" w:hint="eastAsia"/>
          <w:spacing w:val="2"/>
        </w:rPr>
        <w:t>，实施风险控制</w:t>
      </w:r>
      <w:r w:rsidRPr="00AF22B4">
        <w:rPr>
          <w:rFonts w:ascii="楷体_GB2312" w:eastAsia="楷体" w:cs="楷体_GB2312" w:hint="eastAsia"/>
          <w:spacing w:val="2"/>
        </w:rPr>
        <w:t>；</w:t>
      </w:r>
    </w:p>
    <w:p w:rsidR="006A121E" w:rsidRPr="00AF22B4" w:rsidRDefault="00B83CFE" w:rsidP="0092661A">
      <w:pPr>
        <w:pStyle w:val="ac"/>
        <w:adjustRightInd w:val="0"/>
        <w:spacing w:before="0" w:beforeAutospacing="0" w:after="0" w:afterAutospacing="0" w:line="360" w:lineRule="atLeast"/>
        <w:ind w:leftChars="198" w:left="705" w:rightChars="0" w:right="0" w:hangingChars="125" w:hanging="276"/>
        <w:rPr>
          <w:rFonts w:ascii="楷体_GB2312" w:eastAsia="楷体" w:cs="楷体_GB2312"/>
          <w:spacing w:val="2"/>
        </w:rPr>
      </w:pPr>
      <w:r w:rsidRPr="00AF22B4">
        <w:rPr>
          <w:rFonts w:ascii="楷体_GB2312" w:eastAsia="楷体" w:cs="楷体_GB2312" w:hint="eastAsia"/>
          <w:spacing w:val="2"/>
        </w:rPr>
        <w:t>k</w:t>
      </w:r>
      <w:r w:rsidR="00884C70" w:rsidRPr="00AF22B4">
        <w:rPr>
          <w:rFonts w:ascii="楷体_GB2312" w:eastAsia="楷体" w:cs="楷体_GB2312" w:hint="eastAsia"/>
          <w:spacing w:val="2"/>
        </w:rPr>
        <w:t>)</w:t>
      </w:r>
      <w:r w:rsidR="00B51102" w:rsidRPr="00AF22B4">
        <w:rPr>
          <w:rFonts w:ascii="楷体_GB2312" w:eastAsia="楷体" w:cs="楷体_GB2312" w:hint="eastAsia"/>
          <w:spacing w:val="2"/>
        </w:rPr>
        <w:t>收集、分析质量</w:t>
      </w:r>
      <w:r w:rsidR="00956E2E" w:rsidRPr="00AF22B4">
        <w:rPr>
          <w:rFonts w:ascii="楷体_GB2312" w:eastAsia="楷体" w:cs="楷体_GB2312" w:hint="eastAsia"/>
          <w:spacing w:val="2"/>
        </w:rPr>
        <w:t>信息</w:t>
      </w:r>
      <w:r w:rsidR="00B51102" w:rsidRPr="00AF22B4">
        <w:rPr>
          <w:rFonts w:ascii="楷体_GB2312" w:eastAsia="楷体" w:cs="楷体_GB2312" w:hint="eastAsia"/>
          <w:spacing w:val="2"/>
        </w:rPr>
        <w:t>，</w:t>
      </w:r>
      <w:r w:rsidR="001A6EF3" w:rsidRPr="00AF22B4">
        <w:rPr>
          <w:rFonts w:ascii="楷体_GB2312" w:eastAsia="楷体" w:cs="楷体_GB2312" w:hint="eastAsia"/>
          <w:spacing w:val="2"/>
        </w:rPr>
        <w:t>对</w:t>
      </w:r>
      <w:r w:rsidR="00F76D7A" w:rsidRPr="00AF22B4">
        <w:rPr>
          <w:rFonts w:ascii="楷体_GB2312" w:eastAsia="楷体" w:cs="楷体_GB2312" w:hint="eastAsia"/>
          <w:spacing w:val="2"/>
        </w:rPr>
        <w:t>产品和服务质量的符合性</w:t>
      </w:r>
      <w:r w:rsidR="00E73F11" w:rsidRPr="00AF22B4">
        <w:rPr>
          <w:rFonts w:ascii="楷体_GB2312" w:eastAsia="楷体" w:cs="楷体_GB2312" w:hint="eastAsia"/>
          <w:spacing w:val="2"/>
        </w:rPr>
        <w:t>、</w:t>
      </w:r>
      <w:r w:rsidR="00B51102" w:rsidRPr="00AF22B4">
        <w:rPr>
          <w:rFonts w:ascii="楷体_GB2312" w:eastAsia="楷体" w:cs="楷体_GB2312" w:hint="eastAsia"/>
          <w:spacing w:val="2"/>
        </w:rPr>
        <w:t>过程有效性</w:t>
      </w:r>
      <w:r w:rsidR="001A6EF3" w:rsidRPr="00AF22B4">
        <w:rPr>
          <w:rFonts w:ascii="楷体_GB2312" w:eastAsia="楷体" w:cs="楷体_GB2312" w:hint="eastAsia"/>
          <w:spacing w:val="2"/>
        </w:rPr>
        <w:t>进行评价，并应用于</w:t>
      </w:r>
      <w:r w:rsidR="00E73F11" w:rsidRPr="00AF22B4">
        <w:rPr>
          <w:rFonts w:ascii="楷体_GB2312" w:eastAsia="楷体" w:cs="楷体_GB2312" w:hint="eastAsia"/>
          <w:spacing w:val="2"/>
        </w:rPr>
        <w:t>产品和服务</w:t>
      </w:r>
      <w:r w:rsidR="00BC706B" w:rsidRPr="00AF22B4">
        <w:rPr>
          <w:rFonts w:ascii="楷体_GB2312" w:eastAsia="楷体" w:cs="楷体_GB2312" w:hint="eastAsia"/>
          <w:spacing w:val="2"/>
        </w:rPr>
        <w:t>过程</w:t>
      </w:r>
      <w:r w:rsidR="00E73F11" w:rsidRPr="00AF22B4">
        <w:rPr>
          <w:rFonts w:ascii="楷体_GB2312" w:eastAsia="楷体" w:cs="楷体_GB2312" w:hint="eastAsia"/>
          <w:spacing w:val="2"/>
        </w:rPr>
        <w:t>的</w:t>
      </w:r>
      <w:r w:rsidR="00BC706B" w:rsidRPr="00AF22B4">
        <w:rPr>
          <w:rFonts w:ascii="楷体_GB2312" w:eastAsia="楷体" w:cs="楷体_GB2312" w:hint="eastAsia"/>
          <w:spacing w:val="2"/>
        </w:rPr>
        <w:t>控制</w:t>
      </w:r>
      <w:r w:rsidR="00D82E9E" w:rsidRPr="00AF22B4">
        <w:rPr>
          <w:rFonts w:ascii="楷体_GB2312" w:eastAsia="楷体" w:cs="楷体_GB2312" w:hint="eastAsia"/>
          <w:spacing w:val="2"/>
        </w:rPr>
        <w:t>和改进</w:t>
      </w:r>
      <w:r w:rsidRPr="00AF22B4">
        <w:rPr>
          <w:rFonts w:ascii="楷体_GB2312" w:eastAsia="楷体" w:cs="楷体_GB2312" w:hint="eastAsia"/>
          <w:spacing w:val="2"/>
        </w:rPr>
        <w:t>。</w:t>
      </w:r>
    </w:p>
    <w:p w:rsidR="006A121E" w:rsidRPr="00615EA0" w:rsidRDefault="00B83CFE" w:rsidP="00E412C5">
      <w:pPr>
        <w:autoSpaceDE w:val="0"/>
        <w:autoSpaceDN w:val="0"/>
        <w:adjustRightInd w:val="0"/>
        <w:spacing w:line="360" w:lineRule="atLeast"/>
        <w:ind w:firstLineChars="200" w:firstLine="433"/>
        <w:jc w:val="left"/>
        <w:rPr>
          <w:rFonts w:ascii="宋体" w:eastAsia="宋体" w:hAnsi="Arial" w:cs="宋体"/>
          <w:kern w:val="0"/>
          <w:szCs w:val="21"/>
        </w:rPr>
      </w:pPr>
      <w:r w:rsidRPr="00615EA0">
        <w:rPr>
          <w:rFonts w:ascii="宋体" w:eastAsia="宋体" w:hAnsi="Arial" w:cs="宋体" w:hint="eastAsia"/>
          <w:kern w:val="0"/>
          <w:szCs w:val="21"/>
        </w:rPr>
        <w:t>策划的输出应适合</w:t>
      </w:r>
      <w:r w:rsidR="009332FD" w:rsidRPr="00615EA0">
        <w:rPr>
          <w:rFonts w:ascii="宋体" w:eastAsia="宋体" w:hAnsi="Arial" w:cs="宋体" w:hint="eastAsia"/>
          <w:kern w:val="0"/>
          <w:szCs w:val="21"/>
        </w:rPr>
        <w:t>于</w:t>
      </w:r>
      <w:r w:rsidRPr="00615EA0">
        <w:rPr>
          <w:rFonts w:ascii="宋体" w:eastAsia="宋体" w:hAnsi="Arial" w:cs="宋体" w:hint="eastAsia"/>
          <w:kern w:val="0"/>
          <w:szCs w:val="21"/>
        </w:rPr>
        <w:t>组织的运行。</w:t>
      </w:r>
    </w:p>
    <w:p w:rsidR="006A121E" w:rsidRPr="00615EA0" w:rsidRDefault="00B83CFE" w:rsidP="00E412C5">
      <w:pPr>
        <w:autoSpaceDE w:val="0"/>
        <w:autoSpaceDN w:val="0"/>
        <w:adjustRightInd w:val="0"/>
        <w:spacing w:line="360" w:lineRule="atLeast"/>
        <w:ind w:firstLineChars="200" w:firstLine="433"/>
        <w:jc w:val="left"/>
        <w:rPr>
          <w:rFonts w:ascii="宋体" w:eastAsia="宋体" w:hAnsi="Arial" w:cs="宋体"/>
          <w:kern w:val="0"/>
          <w:szCs w:val="21"/>
        </w:rPr>
      </w:pPr>
      <w:r w:rsidRPr="00615EA0">
        <w:rPr>
          <w:rFonts w:ascii="宋体" w:eastAsia="宋体" w:hAnsi="Arial" w:cs="宋体" w:hint="eastAsia"/>
          <w:kern w:val="0"/>
          <w:szCs w:val="21"/>
        </w:rPr>
        <w:t>组织应控制策划的</w:t>
      </w:r>
      <w:r w:rsidR="009332FD" w:rsidRPr="00615EA0">
        <w:rPr>
          <w:rFonts w:ascii="宋体" w:eastAsia="宋体" w:hAnsi="Arial" w:cs="宋体" w:hint="eastAsia"/>
          <w:kern w:val="0"/>
          <w:szCs w:val="21"/>
        </w:rPr>
        <w:t>变更</w:t>
      </w:r>
      <w:r w:rsidRPr="00615EA0">
        <w:rPr>
          <w:rFonts w:ascii="宋体" w:eastAsia="宋体" w:hAnsi="Arial" w:cs="宋体" w:hint="eastAsia"/>
          <w:kern w:val="0"/>
          <w:szCs w:val="21"/>
        </w:rPr>
        <w:t>，评审非预期变更的后果，必要时，采取措施减轻不利影响。</w:t>
      </w:r>
    </w:p>
    <w:p w:rsidR="00A54EC8" w:rsidRPr="00AF22B4" w:rsidRDefault="00B83CFE" w:rsidP="00E412C5">
      <w:pPr>
        <w:autoSpaceDE w:val="0"/>
        <w:autoSpaceDN w:val="0"/>
        <w:adjustRightInd w:val="0"/>
        <w:spacing w:line="360" w:lineRule="atLeast"/>
        <w:ind w:firstLineChars="200" w:firstLine="433"/>
        <w:jc w:val="left"/>
        <w:rPr>
          <w:rFonts w:ascii="楷体_GB2312" w:eastAsia="楷体" w:hAnsi="楷体" w:cs="宋体"/>
          <w:szCs w:val="21"/>
        </w:rPr>
      </w:pPr>
      <w:r w:rsidRPr="00615EA0">
        <w:rPr>
          <w:rFonts w:ascii="宋体" w:eastAsia="宋体" w:hAnsi="Arial" w:cs="宋体" w:hint="eastAsia"/>
          <w:kern w:val="0"/>
          <w:szCs w:val="21"/>
        </w:rPr>
        <w:t>组织应确保外包过程受控</w:t>
      </w:r>
      <w:r w:rsidR="00884C70">
        <w:rPr>
          <w:rFonts w:ascii="宋体" w:eastAsia="宋体" w:hAnsi="Arial" w:cs="宋体" w:hint="eastAsia"/>
          <w:kern w:val="0"/>
          <w:szCs w:val="21"/>
        </w:rPr>
        <w:t>(</w:t>
      </w:r>
      <w:r w:rsidRPr="00615EA0">
        <w:rPr>
          <w:rFonts w:ascii="宋体" w:eastAsia="宋体" w:hAnsi="Arial" w:cs="宋体" w:hint="eastAsia"/>
          <w:kern w:val="0"/>
          <w:szCs w:val="21"/>
        </w:rPr>
        <w:t>见</w:t>
      </w:r>
      <w:r w:rsidRPr="00615EA0">
        <w:rPr>
          <w:rFonts w:ascii="宋体" w:eastAsia="宋体" w:hAnsi="Arial" w:cs="宋体"/>
          <w:kern w:val="0"/>
          <w:szCs w:val="21"/>
        </w:rPr>
        <w:t>8.4</w:t>
      </w:r>
      <w:r w:rsidR="00884C70">
        <w:rPr>
          <w:rFonts w:ascii="宋体" w:eastAsia="宋体" w:hAnsi="Arial" w:cs="宋体" w:hint="eastAsia"/>
          <w:kern w:val="0"/>
          <w:szCs w:val="21"/>
        </w:rPr>
        <w:t>)</w:t>
      </w:r>
      <w:r w:rsidR="00A54EC8" w:rsidRPr="00615EA0">
        <w:rPr>
          <w:rFonts w:ascii="宋体" w:eastAsia="宋体" w:hAnsi="Arial" w:cs="宋体" w:hint="eastAsia"/>
          <w:kern w:val="0"/>
          <w:szCs w:val="21"/>
        </w:rPr>
        <w:t>。</w:t>
      </w:r>
      <w:r w:rsidR="00A54EC8" w:rsidRPr="00AF22B4">
        <w:rPr>
          <w:rFonts w:ascii="楷体_GB2312" w:eastAsia="楷体" w:hAnsi="楷体" w:cs="宋体" w:hint="eastAsia"/>
          <w:szCs w:val="21"/>
        </w:rPr>
        <w:t>组织应对外包过程进行评审，批准后实施，并监督外包过程的执行。</w:t>
      </w:r>
      <w:r w:rsidR="003D410C" w:rsidRPr="00AF22B4">
        <w:rPr>
          <w:rFonts w:ascii="楷体_GB2312" w:eastAsia="楷体" w:hAnsi="楷体" w:cs="宋体" w:hint="eastAsia"/>
          <w:szCs w:val="21"/>
        </w:rPr>
        <w:t>对</w:t>
      </w:r>
      <w:r w:rsidR="00A54EC8" w:rsidRPr="00AF22B4">
        <w:rPr>
          <w:rFonts w:ascii="楷体_GB2312" w:eastAsia="楷体" w:hAnsi="楷体" w:cs="宋体" w:hint="eastAsia"/>
          <w:szCs w:val="21"/>
        </w:rPr>
        <w:t>顾客</w:t>
      </w:r>
      <w:r w:rsidR="003D410C" w:rsidRPr="00AF22B4">
        <w:rPr>
          <w:rFonts w:ascii="楷体_GB2312" w:eastAsia="楷体" w:hAnsi="楷体" w:cs="宋体" w:hint="eastAsia"/>
          <w:szCs w:val="21"/>
        </w:rPr>
        <w:t>关注的外包过程，</w:t>
      </w:r>
      <w:r w:rsidR="00A54EC8" w:rsidRPr="00AF22B4">
        <w:rPr>
          <w:rFonts w:ascii="楷体_GB2312" w:eastAsia="楷体" w:hAnsi="楷体" w:cs="宋体" w:hint="eastAsia"/>
          <w:szCs w:val="21"/>
        </w:rPr>
        <w:t>应</w:t>
      </w:r>
      <w:r w:rsidR="003D410C" w:rsidRPr="00AF22B4">
        <w:rPr>
          <w:rFonts w:ascii="楷体_GB2312" w:eastAsia="楷体" w:hAnsi="楷体" w:cs="宋体" w:hint="eastAsia"/>
          <w:szCs w:val="21"/>
        </w:rPr>
        <w:t>由组织和顾客共同批准。</w:t>
      </w:r>
    </w:p>
    <w:p w:rsidR="006A121E" w:rsidRPr="00AF22B4" w:rsidRDefault="00B83CFE" w:rsidP="00E412C5">
      <w:pPr>
        <w:pStyle w:val="ac"/>
        <w:spacing w:before="0" w:beforeAutospacing="0" w:after="0" w:afterAutospacing="0" w:line="360" w:lineRule="atLeast"/>
        <w:ind w:leftChars="0" w:left="0" w:rightChars="0" w:firstLineChars="200" w:firstLine="441"/>
        <w:rPr>
          <w:rFonts w:ascii="楷体_GB2312" w:eastAsia="楷体" w:cs="楷体_GB2312"/>
          <w:spacing w:val="2"/>
        </w:rPr>
      </w:pPr>
      <w:r w:rsidRPr="00AF22B4">
        <w:rPr>
          <w:rFonts w:ascii="楷体_GB2312" w:eastAsia="楷体" w:cs="楷体_GB2312" w:hint="eastAsia"/>
          <w:spacing w:val="2"/>
        </w:rPr>
        <w:t>组织应编制并实施质量计划</w:t>
      </w:r>
      <w:r w:rsidR="00884C70" w:rsidRPr="00AF22B4">
        <w:rPr>
          <w:rFonts w:ascii="楷体_GB2312" w:eastAsia="楷体" w:cs="楷体_GB2312" w:hint="eastAsia"/>
          <w:spacing w:val="2"/>
        </w:rPr>
        <w:t>(</w:t>
      </w:r>
      <w:r w:rsidR="00B0190B" w:rsidRPr="00AF22B4">
        <w:rPr>
          <w:rFonts w:ascii="楷体_GB2312" w:eastAsia="楷体" w:cs="楷体_GB2312" w:hint="eastAsia"/>
          <w:spacing w:val="2"/>
        </w:rPr>
        <w:t>或</w:t>
      </w:r>
      <w:r w:rsidR="00217B94" w:rsidRPr="00AF22B4">
        <w:rPr>
          <w:rFonts w:ascii="楷体_GB2312" w:eastAsia="楷体" w:cs="楷体_GB2312" w:hint="eastAsia"/>
          <w:spacing w:val="2"/>
        </w:rPr>
        <w:t>质量保证大纲</w:t>
      </w:r>
      <w:r w:rsidR="00884C70" w:rsidRPr="00AF22B4">
        <w:rPr>
          <w:rFonts w:ascii="楷体_GB2312" w:eastAsia="楷体" w:cs="楷体_GB2312" w:hint="eastAsia"/>
          <w:spacing w:val="2"/>
        </w:rPr>
        <w:t>)</w:t>
      </w:r>
      <w:r w:rsidRPr="00AF22B4">
        <w:rPr>
          <w:rFonts w:ascii="楷体_GB2312" w:eastAsia="楷体" w:cs="楷体_GB2312" w:hint="eastAsia"/>
          <w:spacing w:val="2"/>
        </w:rPr>
        <w:t>，质量计划</w:t>
      </w:r>
      <w:r w:rsidR="00884C70" w:rsidRPr="00AF22B4">
        <w:rPr>
          <w:rFonts w:ascii="楷体_GB2312" w:eastAsia="楷体" w:cs="楷体_GB2312" w:hint="eastAsia"/>
          <w:spacing w:val="2"/>
        </w:rPr>
        <w:t>(</w:t>
      </w:r>
      <w:r w:rsidR="009B2EE6" w:rsidRPr="00AF22B4">
        <w:rPr>
          <w:rFonts w:ascii="楷体_GB2312" w:eastAsia="楷体" w:cs="楷体_GB2312" w:hint="eastAsia"/>
          <w:spacing w:val="2"/>
        </w:rPr>
        <w:t>或质量保证大纲</w:t>
      </w:r>
      <w:r w:rsidR="00884C70" w:rsidRPr="00AF22B4">
        <w:rPr>
          <w:rFonts w:ascii="楷体_GB2312" w:eastAsia="楷体" w:cs="楷体_GB2312" w:hint="eastAsia"/>
          <w:spacing w:val="2"/>
        </w:rPr>
        <w:t>)</w:t>
      </w:r>
      <w:r w:rsidRPr="00AF22B4">
        <w:rPr>
          <w:rFonts w:ascii="楷体_GB2312" w:eastAsia="楷体" w:cs="楷体_GB2312" w:hint="eastAsia"/>
          <w:spacing w:val="2"/>
        </w:rPr>
        <w:t>及</w:t>
      </w:r>
      <w:r w:rsidR="00DF3BC3" w:rsidRPr="00AF22B4">
        <w:rPr>
          <w:rFonts w:ascii="楷体_GB2312" w:eastAsia="楷体" w:cs="楷体_GB2312" w:hint="eastAsia"/>
          <w:spacing w:val="2"/>
        </w:rPr>
        <w:t>其</w:t>
      </w:r>
      <w:r w:rsidRPr="00AF22B4">
        <w:rPr>
          <w:rFonts w:ascii="楷体_GB2312" w:eastAsia="楷体" w:cs="楷体_GB2312" w:hint="eastAsia"/>
          <w:spacing w:val="2"/>
        </w:rPr>
        <w:t>调整应征得顾客同意。</w:t>
      </w:r>
    </w:p>
    <w:p w:rsidR="006579CF" w:rsidRPr="00AF22B4" w:rsidRDefault="006579CF" w:rsidP="00E412C5">
      <w:pPr>
        <w:pStyle w:val="ac"/>
        <w:spacing w:before="0" w:beforeAutospacing="0" w:after="0" w:afterAutospacing="0" w:line="360" w:lineRule="atLeast"/>
        <w:ind w:leftChars="171" w:left="731" w:rightChars="0" w:hangingChars="189" w:hanging="360"/>
        <w:rPr>
          <w:rFonts w:ascii="楷体_GB2312" w:eastAsia="楷体" w:cs="楷体_GB2312"/>
          <w:spacing w:val="2"/>
          <w:sz w:val="18"/>
          <w:szCs w:val="18"/>
        </w:rPr>
      </w:pPr>
      <w:r w:rsidRPr="00AF22B4">
        <w:rPr>
          <w:rFonts w:ascii="楷体_GB2312" w:eastAsia="楷体" w:cs="楷体_GB2312" w:hint="eastAsia"/>
          <w:spacing w:val="2"/>
          <w:sz w:val="18"/>
          <w:szCs w:val="18"/>
        </w:rPr>
        <w:t>注：</w:t>
      </w:r>
      <w:r w:rsidR="00217B94" w:rsidRPr="00AF22B4">
        <w:rPr>
          <w:rFonts w:ascii="楷体_GB2312" w:eastAsia="楷体" w:cs="楷体_GB2312" w:hint="eastAsia"/>
          <w:spacing w:val="2"/>
          <w:sz w:val="18"/>
          <w:szCs w:val="18"/>
        </w:rPr>
        <w:t>通用质量特性工作计划、软件质量保证计划、</w:t>
      </w:r>
      <w:r w:rsidRPr="00AF22B4">
        <w:rPr>
          <w:rFonts w:ascii="楷体_GB2312" w:eastAsia="楷体" w:cs="楷体_GB2312" w:hint="eastAsia"/>
          <w:spacing w:val="2"/>
          <w:sz w:val="18"/>
          <w:szCs w:val="18"/>
        </w:rPr>
        <w:t>产品标准化</w:t>
      </w:r>
      <w:r w:rsidR="00217B94" w:rsidRPr="00AF22B4">
        <w:rPr>
          <w:rFonts w:ascii="楷体_GB2312" w:eastAsia="楷体" w:cs="楷体_GB2312" w:hint="eastAsia"/>
          <w:spacing w:val="2"/>
          <w:sz w:val="18"/>
          <w:szCs w:val="18"/>
        </w:rPr>
        <w:t>大纲</w:t>
      </w:r>
      <w:r w:rsidRPr="00AF22B4">
        <w:rPr>
          <w:rFonts w:ascii="楷体_GB2312" w:eastAsia="楷体" w:cs="楷体_GB2312" w:hint="eastAsia"/>
          <w:spacing w:val="2"/>
          <w:sz w:val="18"/>
          <w:szCs w:val="18"/>
        </w:rPr>
        <w:t>、技术状态管理</w:t>
      </w:r>
      <w:r w:rsidR="00217B94" w:rsidRPr="00AF22B4">
        <w:rPr>
          <w:rFonts w:ascii="楷体_GB2312" w:eastAsia="楷体" w:cs="楷体_GB2312" w:hint="eastAsia"/>
          <w:spacing w:val="2"/>
          <w:sz w:val="18"/>
          <w:szCs w:val="18"/>
        </w:rPr>
        <w:t>计划</w:t>
      </w:r>
      <w:r w:rsidR="003634E7" w:rsidRPr="00AF22B4">
        <w:rPr>
          <w:rFonts w:ascii="楷体_GB2312" w:eastAsia="楷体" w:cs="楷体_GB2312" w:hint="eastAsia"/>
          <w:spacing w:val="2"/>
          <w:sz w:val="18"/>
          <w:szCs w:val="18"/>
        </w:rPr>
        <w:t>、</w:t>
      </w:r>
      <w:r w:rsidR="00F267CD" w:rsidRPr="00AF22B4">
        <w:rPr>
          <w:rFonts w:ascii="楷体_GB2312" w:eastAsia="楷体" w:cs="楷体_GB2312" w:hint="eastAsia"/>
          <w:spacing w:val="2"/>
          <w:sz w:val="18"/>
          <w:szCs w:val="18"/>
        </w:rPr>
        <w:t>风险管理计划</w:t>
      </w:r>
      <w:r w:rsidRPr="00AF22B4">
        <w:rPr>
          <w:rFonts w:ascii="楷体_GB2312" w:eastAsia="楷体" w:cs="楷体_GB2312" w:hint="eastAsia"/>
          <w:spacing w:val="2"/>
          <w:sz w:val="18"/>
          <w:szCs w:val="18"/>
        </w:rPr>
        <w:t>，可单独编制也可包含在质量计划中。</w:t>
      </w:r>
    </w:p>
    <w:p w:rsidR="006A121E" w:rsidRPr="00615EA0" w:rsidRDefault="00B83CFE" w:rsidP="00FA7B97">
      <w:pPr>
        <w:pStyle w:val="af"/>
        <w:rPr>
          <w:rFonts w:hint="default"/>
        </w:rPr>
      </w:pPr>
      <w:bookmarkStart w:id="52" w:name="_Toc486053960"/>
      <w:r w:rsidRPr="00615EA0">
        <w:t>8.2 产品和服务的要求</w:t>
      </w:r>
      <w:bookmarkEnd w:id="52"/>
    </w:p>
    <w:p w:rsidR="006A121E" w:rsidRPr="00615EA0" w:rsidRDefault="00B83CFE" w:rsidP="00FA7B97">
      <w:pPr>
        <w:pStyle w:val="ad"/>
      </w:pPr>
      <w:bookmarkStart w:id="53" w:name="_Toc486053961"/>
      <w:r w:rsidRPr="00615EA0">
        <w:t>8.2.1</w:t>
      </w:r>
      <w:r w:rsidRPr="00615EA0">
        <w:rPr>
          <w:rFonts w:hint="eastAsia"/>
        </w:rPr>
        <w:t>顾客沟通</w:t>
      </w:r>
      <w:bookmarkEnd w:id="53"/>
    </w:p>
    <w:p w:rsidR="006A121E" w:rsidRPr="00615EA0" w:rsidRDefault="00B83CFE" w:rsidP="00E412C5">
      <w:pPr>
        <w:autoSpaceDE w:val="0"/>
        <w:autoSpaceDN w:val="0"/>
        <w:adjustRightInd w:val="0"/>
        <w:spacing w:line="360" w:lineRule="atLeast"/>
        <w:ind w:firstLineChars="200" w:firstLine="433"/>
        <w:jc w:val="left"/>
        <w:rPr>
          <w:rFonts w:ascii="宋体" w:eastAsia="宋体" w:hAnsi="Arial" w:cs="宋体"/>
          <w:kern w:val="0"/>
          <w:szCs w:val="21"/>
        </w:rPr>
      </w:pPr>
      <w:r w:rsidRPr="00615EA0">
        <w:rPr>
          <w:rFonts w:ascii="宋体" w:eastAsia="宋体" w:hAnsi="Arial" w:cs="宋体" w:hint="eastAsia"/>
          <w:kern w:val="0"/>
          <w:szCs w:val="21"/>
        </w:rPr>
        <w:t>与顾客沟通的内容应包括：</w:t>
      </w:r>
    </w:p>
    <w:p w:rsidR="006A121E" w:rsidRPr="00615EA0" w:rsidRDefault="00B83CFE" w:rsidP="00E412C5">
      <w:pPr>
        <w:autoSpaceDE w:val="0"/>
        <w:autoSpaceDN w:val="0"/>
        <w:adjustRightInd w:val="0"/>
        <w:spacing w:line="360" w:lineRule="atLeast"/>
        <w:ind w:firstLineChars="200" w:firstLine="433"/>
        <w:jc w:val="left"/>
        <w:rPr>
          <w:rFonts w:ascii="宋体" w:eastAsia="宋体" w:hAnsi="Arial" w:cs="宋体"/>
          <w:kern w:val="0"/>
          <w:szCs w:val="21"/>
        </w:rPr>
      </w:pPr>
      <w:r w:rsidRPr="00615EA0">
        <w:rPr>
          <w:rFonts w:ascii="宋体" w:eastAsia="宋体" w:hAnsi="Arial" w:cs="宋体"/>
          <w:kern w:val="0"/>
          <w:szCs w:val="21"/>
        </w:rPr>
        <w:t>a</w:t>
      </w:r>
      <w:r w:rsidR="00884C70">
        <w:rPr>
          <w:rFonts w:ascii="宋体" w:eastAsia="宋体" w:hAnsi="Arial" w:cs="宋体" w:hint="eastAsia"/>
          <w:kern w:val="0"/>
          <w:szCs w:val="21"/>
        </w:rPr>
        <w:t>)</w:t>
      </w:r>
      <w:r w:rsidRPr="00615EA0">
        <w:rPr>
          <w:rFonts w:ascii="宋体" w:eastAsia="宋体" w:hAnsi="Arial" w:cs="宋体" w:hint="eastAsia"/>
          <w:kern w:val="0"/>
          <w:szCs w:val="21"/>
        </w:rPr>
        <w:t>提供有关产品和服务的信息；</w:t>
      </w:r>
    </w:p>
    <w:p w:rsidR="006A121E" w:rsidRPr="00615EA0" w:rsidRDefault="00B83CFE" w:rsidP="00E412C5">
      <w:pPr>
        <w:autoSpaceDE w:val="0"/>
        <w:autoSpaceDN w:val="0"/>
        <w:adjustRightInd w:val="0"/>
        <w:spacing w:line="360" w:lineRule="atLeast"/>
        <w:ind w:firstLineChars="200" w:firstLine="433"/>
        <w:jc w:val="left"/>
        <w:rPr>
          <w:rFonts w:ascii="宋体" w:eastAsia="宋体" w:hAnsi="Arial" w:cs="宋体"/>
          <w:kern w:val="0"/>
          <w:szCs w:val="21"/>
        </w:rPr>
      </w:pPr>
      <w:r w:rsidRPr="00615EA0">
        <w:rPr>
          <w:rFonts w:ascii="宋体" w:eastAsia="宋体" w:hAnsi="Arial" w:cs="宋体"/>
          <w:kern w:val="0"/>
          <w:szCs w:val="21"/>
        </w:rPr>
        <w:t>b</w:t>
      </w:r>
      <w:r w:rsidR="00884C70">
        <w:rPr>
          <w:rFonts w:ascii="宋体" w:eastAsia="宋体" w:hAnsi="Arial" w:cs="宋体" w:hint="eastAsia"/>
          <w:kern w:val="0"/>
          <w:szCs w:val="21"/>
        </w:rPr>
        <w:t>)</w:t>
      </w:r>
      <w:r w:rsidRPr="00615EA0">
        <w:rPr>
          <w:rFonts w:ascii="宋体" w:eastAsia="宋体" w:hAnsi="Arial" w:cs="宋体" w:hint="eastAsia"/>
          <w:kern w:val="0"/>
          <w:szCs w:val="21"/>
        </w:rPr>
        <w:t>处理问询、合同或订单，包括更</w:t>
      </w:r>
      <w:r w:rsidR="00BC7989" w:rsidRPr="00615EA0">
        <w:rPr>
          <w:rFonts w:ascii="宋体" w:eastAsia="宋体" w:hAnsi="Arial" w:cs="宋体" w:hint="eastAsia"/>
          <w:kern w:val="0"/>
          <w:szCs w:val="21"/>
        </w:rPr>
        <w:t>改</w:t>
      </w:r>
      <w:r w:rsidRPr="00615EA0">
        <w:rPr>
          <w:rFonts w:ascii="宋体" w:eastAsia="宋体" w:hAnsi="Arial" w:cs="宋体" w:hint="eastAsia"/>
          <w:kern w:val="0"/>
          <w:szCs w:val="21"/>
        </w:rPr>
        <w:t>；</w:t>
      </w:r>
    </w:p>
    <w:p w:rsidR="006A121E" w:rsidRPr="00615EA0" w:rsidRDefault="00B83CFE" w:rsidP="00E412C5">
      <w:pPr>
        <w:autoSpaceDE w:val="0"/>
        <w:autoSpaceDN w:val="0"/>
        <w:adjustRightInd w:val="0"/>
        <w:spacing w:line="360" w:lineRule="atLeast"/>
        <w:ind w:firstLineChars="200" w:firstLine="433"/>
        <w:jc w:val="left"/>
        <w:rPr>
          <w:rFonts w:ascii="宋体" w:eastAsia="宋体" w:hAnsi="Arial" w:cs="宋体"/>
          <w:kern w:val="0"/>
          <w:szCs w:val="21"/>
        </w:rPr>
      </w:pPr>
      <w:r w:rsidRPr="00615EA0">
        <w:rPr>
          <w:rFonts w:ascii="宋体" w:eastAsia="宋体" w:hAnsi="Arial" w:cs="宋体"/>
          <w:kern w:val="0"/>
          <w:szCs w:val="21"/>
        </w:rPr>
        <w:t>c</w:t>
      </w:r>
      <w:r w:rsidR="00884C70">
        <w:rPr>
          <w:rFonts w:ascii="宋体" w:eastAsia="宋体" w:hAnsi="Arial" w:cs="宋体" w:hint="eastAsia"/>
          <w:kern w:val="0"/>
          <w:szCs w:val="21"/>
        </w:rPr>
        <w:t>)</w:t>
      </w:r>
      <w:r w:rsidRPr="00615EA0">
        <w:rPr>
          <w:rFonts w:ascii="宋体" w:eastAsia="宋体" w:hAnsi="Arial" w:cs="宋体" w:hint="eastAsia"/>
          <w:kern w:val="0"/>
          <w:szCs w:val="21"/>
        </w:rPr>
        <w:t>获取有关产品和服务的顾客反馈，包括顾客投诉；</w:t>
      </w:r>
    </w:p>
    <w:p w:rsidR="006A121E" w:rsidRPr="00615EA0" w:rsidRDefault="00B83CFE" w:rsidP="00E412C5">
      <w:pPr>
        <w:autoSpaceDE w:val="0"/>
        <w:autoSpaceDN w:val="0"/>
        <w:adjustRightInd w:val="0"/>
        <w:spacing w:line="360" w:lineRule="atLeast"/>
        <w:ind w:firstLineChars="200" w:firstLine="433"/>
        <w:jc w:val="left"/>
        <w:rPr>
          <w:rFonts w:ascii="宋体" w:eastAsia="宋体" w:hAnsi="Arial" w:cs="宋体"/>
          <w:kern w:val="0"/>
          <w:szCs w:val="21"/>
        </w:rPr>
      </w:pPr>
      <w:r w:rsidRPr="00615EA0">
        <w:rPr>
          <w:rFonts w:ascii="宋体" w:eastAsia="宋体" w:hAnsi="Arial" w:cs="宋体"/>
          <w:kern w:val="0"/>
          <w:szCs w:val="21"/>
        </w:rPr>
        <w:t>d</w:t>
      </w:r>
      <w:r w:rsidR="00884C70">
        <w:rPr>
          <w:rFonts w:ascii="宋体" w:eastAsia="宋体" w:hAnsi="Arial" w:cs="宋体" w:hint="eastAsia"/>
          <w:kern w:val="0"/>
          <w:szCs w:val="21"/>
        </w:rPr>
        <w:t>)</w:t>
      </w:r>
      <w:r w:rsidRPr="00615EA0">
        <w:rPr>
          <w:rFonts w:ascii="宋体" w:eastAsia="宋体" w:hAnsi="Arial" w:cs="宋体" w:hint="eastAsia"/>
          <w:kern w:val="0"/>
          <w:szCs w:val="21"/>
        </w:rPr>
        <w:t>处置或控制顾客财产；</w:t>
      </w:r>
    </w:p>
    <w:p w:rsidR="006A121E" w:rsidRPr="00615EA0" w:rsidRDefault="00B83CFE" w:rsidP="00E412C5">
      <w:pPr>
        <w:autoSpaceDE w:val="0"/>
        <w:autoSpaceDN w:val="0"/>
        <w:adjustRightInd w:val="0"/>
        <w:spacing w:line="360" w:lineRule="atLeast"/>
        <w:ind w:firstLineChars="200" w:firstLine="433"/>
        <w:jc w:val="left"/>
        <w:rPr>
          <w:rFonts w:ascii="宋体" w:eastAsia="宋体" w:hAnsi="Arial" w:cs="宋体"/>
          <w:kern w:val="0"/>
          <w:szCs w:val="21"/>
        </w:rPr>
      </w:pPr>
      <w:r w:rsidRPr="00615EA0">
        <w:rPr>
          <w:rFonts w:ascii="宋体" w:eastAsia="宋体" w:hAnsi="Arial" w:cs="宋体"/>
          <w:kern w:val="0"/>
          <w:szCs w:val="21"/>
        </w:rPr>
        <w:t>e</w:t>
      </w:r>
      <w:r w:rsidR="00884C70">
        <w:rPr>
          <w:rFonts w:ascii="宋体" w:eastAsia="宋体" w:hAnsi="Arial" w:cs="宋体" w:hint="eastAsia"/>
          <w:kern w:val="0"/>
          <w:szCs w:val="21"/>
        </w:rPr>
        <w:t>)</w:t>
      </w:r>
      <w:r w:rsidRPr="00615EA0">
        <w:rPr>
          <w:rFonts w:ascii="宋体" w:eastAsia="宋体" w:hAnsi="Arial" w:cs="宋体" w:hint="eastAsia"/>
          <w:kern w:val="0"/>
          <w:szCs w:val="21"/>
        </w:rPr>
        <w:t>关系重大时，制定应急措施的特定要求</w:t>
      </w:r>
      <w:r w:rsidR="00553B6B" w:rsidRPr="00615EA0">
        <w:rPr>
          <w:rFonts w:ascii="宋体" w:eastAsia="宋体" w:hAnsi="Arial" w:cs="宋体" w:hint="eastAsia"/>
          <w:kern w:val="0"/>
          <w:szCs w:val="21"/>
        </w:rPr>
        <w:t>；</w:t>
      </w:r>
    </w:p>
    <w:p w:rsidR="00BA2E6F" w:rsidRPr="00AF22B4" w:rsidRDefault="00B83CFE" w:rsidP="00E412C5">
      <w:pPr>
        <w:pStyle w:val="ac"/>
        <w:spacing w:before="0" w:beforeAutospacing="0" w:after="0" w:afterAutospacing="0" w:line="360" w:lineRule="atLeast"/>
        <w:ind w:leftChars="200" w:left="433" w:rightChars="0" w:firstLineChars="0" w:firstLine="0"/>
        <w:rPr>
          <w:rFonts w:ascii="楷体_GB2312" w:eastAsia="楷体" w:cs="楷体_GB2312"/>
        </w:rPr>
      </w:pPr>
      <w:r w:rsidRPr="00AF22B4">
        <w:rPr>
          <w:rFonts w:ascii="楷体_GB2312" w:eastAsia="楷体" w:cs="楷体_GB2312" w:hint="eastAsia"/>
        </w:rPr>
        <w:t>f</w:t>
      </w:r>
      <w:r w:rsidR="00884C70" w:rsidRPr="00AF22B4">
        <w:rPr>
          <w:rFonts w:ascii="楷体_GB2312" w:eastAsia="楷体" w:cs="楷体_GB2312"/>
        </w:rPr>
        <w:t>)</w:t>
      </w:r>
      <w:r w:rsidR="00BA2E6F" w:rsidRPr="00AF22B4">
        <w:rPr>
          <w:rFonts w:ascii="楷体_GB2312" w:eastAsia="楷体" w:cs="楷体_GB2312" w:hint="eastAsia"/>
        </w:rPr>
        <w:t>产品使用、维修和保障的需求。</w:t>
      </w:r>
    </w:p>
    <w:p w:rsidR="006A121E" w:rsidRPr="00AF22B4" w:rsidRDefault="00B83CFE" w:rsidP="00E412C5">
      <w:pPr>
        <w:pStyle w:val="ac"/>
        <w:spacing w:before="0" w:beforeAutospacing="0" w:after="0" w:afterAutospacing="0" w:line="360" w:lineRule="atLeast"/>
        <w:ind w:leftChars="172" w:left="754" w:rightChars="0" w:hanging="381"/>
        <w:rPr>
          <w:rFonts w:ascii="楷体_GB2312" w:eastAsia="楷体" w:cs="楷体_GB2312"/>
          <w:spacing w:val="2"/>
          <w:sz w:val="18"/>
          <w:szCs w:val="18"/>
        </w:rPr>
      </w:pPr>
      <w:r w:rsidRPr="00AF22B4">
        <w:rPr>
          <w:rFonts w:ascii="楷体_GB2312" w:eastAsia="楷体" w:cs="楷体_GB2312" w:hint="eastAsia"/>
          <w:spacing w:val="2"/>
          <w:sz w:val="18"/>
          <w:szCs w:val="18"/>
        </w:rPr>
        <w:t>注：</w:t>
      </w:r>
      <w:r w:rsidR="00553B6B" w:rsidRPr="00AF22B4">
        <w:rPr>
          <w:rFonts w:ascii="楷体_GB2312" w:eastAsia="楷体" w:cs="楷体_GB2312" w:hint="eastAsia"/>
          <w:spacing w:val="2"/>
          <w:sz w:val="18"/>
          <w:szCs w:val="18"/>
        </w:rPr>
        <w:t>对于装备领域，</w:t>
      </w:r>
      <w:r w:rsidR="008B69FB" w:rsidRPr="00AF22B4">
        <w:rPr>
          <w:rFonts w:ascii="楷体_GB2312" w:eastAsia="楷体" w:cs="楷体_GB2312" w:hint="eastAsia"/>
          <w:spacing w:val="2"/>
          <w:sz w:val="18"/>
          <w:szCs w:val="18"/>
        </w:rPr>
        <w:t>“</w:t>
      </w:r>
      <w:r w:rsidRPr="00AF22B4">
        <w:rPr>
          <w:rFonts w:ascii="楷体_GB2312" w:eastAsia="楷体" w:cs="楷体_GB2312" w:hint="eastAsia"/>
          <w:spacing w:val="2"/>
          <w:sz w:val="18"/>
          <w:szCs w:val="18"/>
        </w:rPr>
        <w:t>关系重大</w:t>
      </w:r>
      <w:r w:rsidR="008B69FB" w:rsidRPr="00AF22B4">
        <w:rPr>
          <w:rFonts w:ascii="楷体_GB2312" w:eastAsia="楷体" w:cs="楷体_GB2312" w:hint="eastAsia"/>
          <w:spacing w:val="2"/>
          <w:sz w:val="18"/>
          <w:szCs w:val="18"/>
        </w:rPr>
        <w:t>”</w:t>
      </w:r>
      <w:r w:rsidR="00BA2E6F" w:rsidRPr="00AF22B4">
        <w:rPr>
          <w:rFonts w:ascii="楷体_GB2312" w:eastAsia="楷体" w:cs="楷体_GB2312" w:hint="eastAsia"/>
          <w:spacing w:val="2"/>
          <w:sz w:val="18"/>
          <w:szCs w:val="18"/>
        </w:rPr>
        <w:t>是指</w:t>
      </w:r>
      <w:r w:rsidR="008B69FB" w:rsidRPr="00AF22B4">
        <w:rPr>
          <w:rFonts w:ascii="楷体_GB2312" w:eastAsia="楷体" w:cs="楷体_GB2312" w:hint="eastAsia"/>
          <w:spacing w:val="2"/>
          <w:sz w:val="18"/>
          <w:szCs w:val="18"/>
        </w:rPr>
        <w:t>因内部或外部原因</w:t>
      </w:r>
      <w:r w:rsidRPr="00AF22B4">
        <w:rPr>
          <w:rFonts w:ascii="楷体_GB2312" w:eastAsia="楷体" w:cs="楷体_GB2312" w:hint="eastAsia"/>
          <w:spacing w:val="2"/>
          <w:sz w:val="18"/>
          <w:szCs w:val="18"/>
        </w:rPr>
        <w:t>，</w:t>
      </w:r>
      <w:r w:rsidR="00042F7D" w:rsidRPr="00AF22B4">
        <w:rPr>
          <w:rFonts w:ascii="楷体_GB2312" w:eastAsia="楷体" w:cs="楷体_GB2312" w:hint="eastAsia"/>
          <w:spacing w:val="2"/>
          <w:sz w:val="18"/>
          <w:szCs w:val="18"/>
        </w:rPr>
        <w:t>可能</w:t>
      </w:r>
      <w:r w:rsidR="008B69FB" w:rsidRPr="00AF22B4">
        <w:rPr>
          <w:rFonts w:ascii="楷体_GB2312" w:eastAsia="楷体" w:cs="楷体_GB2312" w:hint="eastAsia"/>
          <w:spacing w:val="2"/>
          <w:sz w:val="18"/>
          <w:szCs w:val="18"/>
        </w:rPr>
        <w:t>对</w:t>
      </w:r>
      <w:r w:rsidR="00F267CD" w:rsidRPr="00AF22B4">
        <w:rPr>
          <w:rFonts w:ascii="楷体_GB2312" w:eastAsia="楷体" w:cs="楷体_GB2312" w:hint="eastAsia"/>
          <w:spacing w:val="2"/>
          <w:sz w:val="18"/>
          <w:szCs w:val="18"/>
        </w:rPr>
        <w:t>实现</w:t>
      </w:r>
      <w:r w:rsidR="00042F7D" w:rsidRPr="00AF22B4">
        <w:rPr>
          <w:rFonts w:ascii="楷体_GB2312" w:eastAsia="楷体" w:cs="楷体_GB2312" w:hint="eastAsia"/>
          <w:spacing w:val="2"/>
          <w:sz w:val="18"/>
          <w:szCs w:val="18"/>
        </w:rPr>
        <w:t>顾客要求</w:t>
      </w:r>
      <w:r w:rsidR="008B69FB" w:rsidRPr="00AF22B4">
        <w:rPr>
          <w:rFonts w:ascii="楷体_GB2312" w:eastAsia="楷体" w:cs="楷体_GB2312" w:hint="eastAsia"/>
          <w:spacing w:val="2"/>
          <w:sz w:val="18"/>
          <w:szCs w:val="18"/>
        </w:rPr>
        <w:t>造成重大不利影响的</w:t>
      </w:r>
      <w:r w:rsidRPr="00AF22B4">
        <w:rPr>
          <w:rFonts w:ascii="楷体_GB2312" w:eastAsia="楷体" w:cs="楷体_GB2312" w:hint="eastAsia"/>
          <w:spacing w:val="2"/>
          <w:sz w:val="18"/>
          <w:szCs w:val="18"/>
        </w:rPr>
        <w:t>情况。</w:t>
      </w:r>
    </w:p>
    <w:p w:rsidR="006A121E" w:rsidRPr="00615EA0" w:rsidRDefault="00B83CFE" w:rsidP="00FA7B97">
      <w:pPr>
        <w:pStyle w:val="ad"/>
      </w:pPr>
      <w:bookmarkStart w:id="54" w:name="_Toc486053962"/>
      <w:r w:rsidRPr="00615EA0">
        <w:t>8.2.2</w:t>
      </w:r>
      <w:r w:rsidRPr="00615EA0">
        <w:rPr>
          <w:rFonts w:hint="eastAsia"/>
        </w:rPr>
        <w:t>产品和服务要求的确定</w:t>
      </w:r>
      <w:bookmarkEnd w:id="54"/>
    </w:p>
    <w:p w:rsidR="006A121E" w:rsidRPr="00615EA0" w:rsidRDefault="00B83CFE" w:rsidP="00E412C5">
      <w:pPr>
        <w:autoSpaceDE w:val="0"/>
        <w:autoSpaceDN w:val="0"/>
        <w:adjustRightInd w:val="0"/>
        <w:spacing w:line="360" w:lineRule="atLeast"/>
        <w:ind w:firstLineChars="200" w:firstLine="433"/>
        <w:jc w:val="left"/>
        <w:rPr>
          <w:rFonts w:ascii="宋体" w:eastAsia="宋体" w:hAnsi="Arial" w:cs="宋体"/>
          <w:kern w:val="0"/>
          <w:szCs w:val="21"/>
        </w:rPr>
      </w:pPr>
      <w:r w:rsidRPr="00615EA0">
        <w:rPr>
          <w:rFonts w:ascii="宋体" w:eastAsia="宋体" w:hAnsi="Arial" w:cs="宋体" w:hint="eastAsia"/>
          <w:kern w:val="0"/>
          <w:szCs w:val="21"/>
        </w:rPr>
        <w:t>在确定向顾客提供的产品和服务的要求时，组织应确保：</w:t>
      </w:r>
    </w:p>
    <w:p w:rsidR="006A121E" w:rsidRPr="00615EA0" w:rsidRDefault="00B83CFE" w:rsidP="00E412C5">
      <w:pPr>
        <w:autoSpaceDE w:val="0"/>
        <w:autoSpaceDN w:val="0"/>
        <w:adjustRightInd w:val="0"/>
        <w:spacing w:line="360" w:lineRule="atLeast"/>
        <w:ind w:firstLineChars="200" w:firstLine="433"/>
        <w:jc w:val="left"/>
        <w:rPr>
          <w:rFonts w:ascii="宋体" w:eastAsia="宋体" w:hAnsi="Arial" w:cs="宋体"/>
          <w:kern w:val="0"/>
          <w:szCs w:val="21"/>
        </w:rPr>
      </w:pPr>
      <w:r w:rsidRPr="00615EA0">
        <w:rPr>
          <w:rFonts w:ascii="宋体" w:eastAsia="宋体" w:hAnsi="Arial" w:cs="宋体"/>
          <w:kern w:val="0"/>
          <w:szCs w:val="21"/>
        </w:rPr>
        <w:t>a</w:t>
      </w:r>
      <w:r w:rsidR="00884C70">
        <w:rPr>
          <w:rFonts w:ascii="宋体" w:eastAsia="宋体" w:hAnsi="Arial" w:cs="宋体" w:hint="eastAsia"/>
          <w:kern w:val="0"/>
          <w:szCs w:val="21"/>
        </w:rPr>
        <w:t>)</w:t>
      </w:r>
      <w:r w:rsidRPr="00615EA0">
        <w:rPr>
          <w:rFonts w:ascii="宋体" w:eastAsia="宋体" w:hAnsi="Arial" w:cs="宋体" w:hint="eastAsia"/>
          <w:kern w:val="0"/>
          <w:szCs w:val="21"/>
        </w:rPr>
        <w:t>产品和服务的要求得到规定，包括：</w:t>
      </w:r>
    </w:p>
    <w:p w:rsidR="006A121E" w:rsidRPr="00615EA0" w:rsidRDefault="00B83CFE" w:rsidP="00E412C5">
      <w:pPr>
        <w:autoSpaceDE w:val="0"/>
        <w:autoSpaceDN w:val="0"/>
        <w:adjustRightInd w:val="0"/>
        <w:spacing w:line="360" w:lineRule="atLeast"/>
        <w:ind w:firstLineChars="472" w:firstLine="1023"/>
        <w:jc w:val="left"/>
        <w:rPr>
          <w:rFonts w:ascii="宋体" w:eastAsia="宋体" w:hAnsi="Arial" w:cs="宋体"/>
          <w:kern w:val="0"/>
          <w:szCs w:val="21"/>
        </w:rPr>
      </w:pPr>
      <w:r w:rsidRPr="00615EA0">
        <w:rPr>
          <w:rFonts w:ascii="宋体" w:eastAsia="宋体" w:hAnsi="Arial" w:cs="宋体"/>
          <w:kern w:val="0"/>
          <w:szCs w:val="21"/>
        </w:rPr>
        <w:t>1</w:t>
      </w:r>
      <w:r w:rsidR="00884C70">
        <w:rPr>
          <w:rFonts w:ascii="宋体" w:eastAsia="宋体" w:hAnsi="Arial" w:cs="宋体" w:hint="eastAsia"/>
          <w:kern w:val="0"/>
          <w:szCs w:val="21"/>
        </w:rPr>
        <w:t>)</w:t>
      </w:r>
      <w:r w:rsidRPr="00615EA0">
        <w:rPr>
          <w:rFonts w:ascii="宋体" w:eastAsia="宋体" w:hAnsi="Arial" w:cs="宋体" w:hint="eastAsia"/>
          <w:kern w:val="0"/>
          <w:szCs w:val="21"/>
        </w:rPr>
        <w:t>适用的法律法规要求；</w:t>
      </w:r>
    </w:p>
    <w:p w:rsidR="006A121E" w:rsidRPr="00615EA0" w:rsidRDefault="00B83CFE" w:rsidP="00E412C5">
      <w:pPr>
        <w:autoSpaceDE w:val="0"/>
        <w:autoSpaceDN w:val="0"/>
        <w:adjustRightInd w:val="0"/>
        <w:spacing w:line="360" w:lineRule="atLeast"/>
        <w:ind w:firstLineChars="472" w:firstLine="1023"/>
        <w:jc w:val="left"/>
        <w:rPr>
          <w:rFonts w:ascii="宋体" w:eastAsia="宋体" w:hAnsi="Arial" w:cs="宋体"/>
          <w:kern w:val="0"/>
          <w:szCs w:val="21"/>
        </w:rPr>
      </w:pPr>
      <w:r w:rsidRPr="00615EA0">
        <w:rPr>
          <w:rFonts w:ascii="宋体" w:eastAsia="宋体" w:hAnsi="Arial" w:cs="宋体"/>
          <w:kern w:val="0"/>
          <w:szCs w:val="21"/>
        </w:rPr>
        <w:t>2</w:t>
      </w:r>
      <w:r w:rsidR="00884C70">
        <w:rPr>
          <w:rFonts w:ascii="宋体" w:eastAsia="宋体" w:hAnsi="Arial" w:cs="宋体" w:hint="eastAsia"/>
          <w:kern w:val="0"/>
          <w:szCs w:val="21"/>
        </w:rPr>
        <w:t>)</w:t>
      </w:r>
      <w:r w:rsidRPr="00615EA0">
        <w:rPr>
          <w:rFonts w:ascii="宋体" w:eastAsia="宋体" w:hAnsi="Arial" w:cs="宋体" w:hint="eastAsia"/>
          <w:kern w:val="0"/>
          <w:szCs w:val="21"/>
        </w:rPr>
        <w:t>组织认为的必要要求。</w:t>
      </w:r>
    </w:p>
    <w:p w:rsidR="006A121E" w:rsidRPr="00615EA0" w:rsidRDefault="00B83CFE" w:rsidP="00E412C5">
      <w:pPr>
        <w:autoSpaceDE w:val="0"/>
        <w:autoSpaceDN w:val="0"/>
        <w:adjustRightInd w:val="0"/>
        <w:spacing w:line="360" w:lineRule="atLeast"/>
        <w:ind w:firstLineChars="200" w:firstLine="433"/>
        <w:jc w:val="left"/>
        <w:rPr>
          <w:rFonts w:ascii="宋体" w:eastAsia="宋体" w:hAnsi="Arial" w:cs="宋体"/>
          <w:kern w:val="0"/>
          <w:szCs w:val="21"/>
        </w:rPr>
      </w:pPr>
      <w:r w:rsidRPr="00615EA0">
        <w:rPr>
          <w:rFonts w:ascii="宋体" w:eastAsia="宋体" w:hAnsi="Arial" w:cs="宋体"/>
          <w:kern w:val="0"/>
          <w:szCs w:val="21"/>
        </w:rPr>
        <w:t>b</w:t>
      </w:r>
      <w:r w:rsidR="00884C70">
        <w:rPr>
          <w:rFonts w:ascii="宋体" w:eastAsia="宋体" w:hAnsi="Arial" w:cs="宋体" w:hint="eastAsia"/>
          <w:kern w:val="0"/>
          <w:szCs w:val="21"/>
        </w:rPr>
        <w:t>)</w:t>
      </w:r>
      <w:r w:rsidRPr="00615EA0">
        <w:rPr>
          <w:rFonts w:ascii="宋体" w:eastAsia="宋体" w:hAnsi="Arial" w:cs="宋体" w:hint="eastAsia"/>
          <w:kern w:val="0"/>
          <w:szCs w:val="21"/>
        </w:rPr>
        <w:t>提供的产品和服务能够满足</w:t>
      </w:r>
      <w:r w:rsidR="00772887" w:rsidRPr="00615EA0">
        <w:rPr>
          <w:rFonts w:ascii="宋体" w:eastAsia="宋体" w:hAnsi="Arial" w:cs="宋体" w:hint="eastAsia"/>
          <w:kern w:val="0"/>
          <w:szCs w:val="21"/>
        </w:rPr>
        <w:t>所</w:t>
      </w:r>
      <w:r w:rsidRPr="00615EA0">
        <w:rPr>
          <w:rFonts w:ascii="宋体" w:eastAsia="宋体" w:hAnsi="Arial" w:cs="宋体" w:hint="eastAsia"/>
          <w:kern w:val="0"/>
          <w:szCs w:val="21"/>
        </w:rPr>
        <w:t>声</w:t>
      </w:r>
      <w:r w:rsidR="00772887" w:rsidRPr="00615EA0">
        <w:rPr>
          <w:rFonts w:ascii="宋体" w:eastAsia="宋体" w:hAnsi="Arial" w:cs="宋体" w:hint="eastAsia"/>
          <w:kern w:val="0"/>
          <w:szCs w:val="21"/>
        </w:rPr>
        <w:t>明</w:t>
      </w:r>
      <w:r w:rsidRPr="00615EA0">
        <w:rPr>
          <w:rFonts w:ascii="宋体" w:eastAsia="宋体" w:hAnsi="Arial" w:cs="宋体" w:hint="eastAsia"/>
          <w:kern w:val="0"/>
          <w:szCs w:val="21"/>
        </w:rPr>
        <w:t>的要求。</w:t>
      </w:r>
    </w:p>
    <w:p w:rsidR="006A121E" w:rsidRPr="00615EA0" w:rsidRDefault="00B83CFE" w:rsidP="00FA7B97">
      <w:pPr>
        <w:pStyle w:val="ad"/>
      </w:pPr>
      <w:bookmarkStart w:id="55" w:name="_Toc486053963"/>
      <w:r w:rsidRPr="00615EA0">
        <w:t xml:space="preserve">8.2.3 </w:t>
      </w:r>
      <w:r w:rsidRPr="00615EA0">
        <w:rPr>
          <w:rFonts w:hint="eastAsia"/>
        </w:rPr>
        <w:t>产品和服务要求的评审</w:t>
      </w:r>
      <w:bookmarkEnd w:id="55"/>
    </w:p>
    <w:p w:rsidR="006A121E" w:rsidRPr="00615EA0" w:rsidRDefault="00B83CFE" w:rsidP="00E412C5">
      <w:pPr>
        <w:autoSpaceDE w:val="0"/>
        <w:autoSpaceDN w:val="0"/>
        <w:adjustRightInd w:val="0"/>
        <w:spacing w:line="360" w:lineRule="atLeast"/>
        <w:ind w:firstLine="0"/>
        <w:jc w:val="left"/>
        <w:rPr>
          <w:rFonts w:ascii="宋体" w:eastAsia="宋体" w:hAnsi="Arial" w:cs="宋体"/>
          <w:kern w:val="0"/>
          <w:szCs w:val="21"/>
        </w:rPr>
      </w:pPr>
      <w:r w:rsidRPr="00615EA0">
        <w:rPr>
          <w:rFonts w:ascii="黑体" w:eastAsia="黑体" w:hAnsi="黑体" w:cs="MS Mincho"/>
          <w:kern w:val="0"/>
          <w:szCs w:val="21"/>
        </w:rPr>
        <w:t xml:space="preserve">8.2.3.1 </w:t>
      </w:r>
      <w:r w:rsidRPr="00615EA0">
        <w:rPr>
          <w:rFonts w:ascii="宋体" w:eastAsia="宋体" w:hAnsi="Arial" w:cs="宋体" w:hint="eastAsia"/>
          <w:kern w:val="0"/>
          <w:szCs w:val="21"/>
        </w:rPr>
        <w:t>组织应确保有能力向顾客提供</w:t>
      </w:r>
      <w:r w:rsidR="00772887" w:rsidRPr="00615EA0">
        <w:rPr>
          <w:rFonts w:ascii="宋体" w:eastAsia="宋体" w:hAnsi="Arial" w:cs="宋体" w:hint="eastAsia"/>
          <w:kern w:val="0"/>
          <w:szCs w:val="21"/>
        </w:rPr>
        <w:t>满足要求</w:t>
      </w:r>
      <w:r w:rsidRPr="00615EA0">
        <w:rPr>
          <w:rFonts w:ascii="宋体" w:eastAsia="宋体" w:hAnsi="Arial" w:cs="宋体" w:hint="eastAsia"/>
          <w:kern w:val="0"/>
          <w:szCs w:val="21"/>
        </w:rPr>
        <w:t>的产品和服务。在承诺向顾客提供产品和服务之前，组织应对如下各项要求进行评审：</w:t>
      </w:r>
    </w:p>
    <w:p w:rsidR="006A121E" w:rsidRPr="00615EA0" w:rsidRDefault="00B83CFE" w:rsidP="00E412C5">
      <w:pPr>
        <w:autoSpaceDE w:val="0"/>
        <w:autoSpaceDN w:val="0"/>
        <w:adjustRightInd w:val="0"/>
        <w:spacing w:line="360" w:lineRule="atLeast"/>
        <w:ind w:firstLineChars="200" w:firstLine="433"/>
        <w:jc w:val="left"/>
        <w:rPr>
          <w:rFonts w:ascii="宋体" w:eastAsia="宋体" w:hAnsi="Arial" w:cs="宋体"/>
          <w:kern w:val="0"/>
          <w:szCs w:val="21"/>
        </w:rPr>
      </w:pPr>
      <w:r w:rsidRPr="00615EA0">
        <w:rPr>
          <w:rFonts w:ascii="宋体" w:eastAsia="宋体" w:hAnsi="Arial" w:cs="宋体"/>
          <w:kern w:val="0"/>
          <w:szCs w:val="21"/>
        </w:rPr>
        <w:t>a</w:t>
      </w:r>
      <w:r w:rsidR="00884C70">
        <w:rPr>
          <w:rFonts w:ascii="宋体" w:eastAsia="宋体" w:hAnsi="Arial" w:cs="宋体" w:hint="eastAsia"/>
          <w:kern w:val="0"/>
          <w:szCs w:val="21"/>
        </w:rPr>
        <w:t>)</w:t>
      </w:r>
      <w:r w:rsidRPr="00615EA0">
        <w:rPr>
          <w:rFonts w:ascii="宋体" w:eastAsia="宋体" w:hAnsi="Arial" w:cs="宋体" w:hint="eastAsia"/>
          <w:kern w:val="0"/>
          <w:szCs w:val="21"/>
        </w:rPr>
        <w:t>顾客</w:t>
      </w:r>
      <w:r w:rsidR="00772887" w:rsidRPr="00615EA0">
        <w:rPr>
          <w:rFonts w:ascii="宋体" w:eastAsia="宋体" w:hAnsi="Arial" w:cs="宋体" w:hint="eastAsia"/>
          <w:kern w:val="0"/>
          <w:szCs w:val="21"/>
        </w:rPr>
        <w:t>规定</w:t>
      </w:r>
      <w:r w:rsidRPr="00615EA0">
        <w:rPr>
          <w:rFonts w:ascii="宋体" w:eastAsia="宋体" w:hAnsi="Arial" w:cs="宋体" w:hint="eastAsia"/>
          <w:kern w:val="0"/>
          <w:szCs w:val="21"/>
        </w:rPr>
        <w:t>的要求，包括对交付及交付后活动的要求；</w:t>
      </w:r>
    </w:p>
    <w:p w:rsidR="006A121E" w:rsidRPr="00615EA0" w:rsidRDefault="00B83CFE" w:rsidP="00E412C5">
      <w:pPr>
        <w:autoSpaceDE w:val="0"/>
        <w:autoSpaceDN w:val="0"/>
        <w:adjustRightInd w:val="0"/>
        <w:spacing w:line="360" w:lineRule="atLeast"/>
        <w:ind w:firstLineChars="200" w:firstLine="433"/>
        <w:jc w:val="left"/>
        <w:rPr>
          <w:rFonts w:ascii="宋体" w:eastAsia="宋体" w:hAnsi="Arial" w:cs="宋体"/>
          <w:kern w:val="0"/>
          <w:szCs w:val="21"/>
        </w:rPr>
      </w:pPr>
      <w:r w:rsidRPr="00615EA0">
        <w:rPr>
          <w:rFonts w:ascii="宋体" w:eastAsia="宋体" w:hAnsi="Arial" w:cs="宋体"/>
          <w:kern w:val="0"/>
          <w:szCs w:val="21"/>
        </w:rPr>
        <w:t>b</w:t>
      </w:r>
      <w:r w:rsidR="00884C70">
        <w:rPr>
          <w:rFonts w:ascii="宋体" w:eastAsia="宋体" w:hAnsi="Arial" w:cs="宋体" w:hint="eastAsia"/>
          <w:kern w:val="0"/>
          <w:szCs w:val="21"/>
        </w:rPr>
        <w:t>)</w:t>
      </w:r>
      <w:r w:rsidRPr="00615EA0">
        <w:rPr>
          <w:rFonts w:ascii="宋体" w:eastAsia="宋体" w:hAnsi="Arial" w:cs="宋体" w:hint="eastAsia"/>
          <w:kern w:val="0"/>
          <w:szCs w:val="21"/>
        </w:rPr>
        <w:t>顾客虽然没有明示，但规定的用途或已知的预期用途所必需的要求；</w:t>
      </w:r>
    </w:p>
    <w:p w:rsidR="006A121E" w:rsidRPr="00615EA0" w:rsidRDefault="00B83CFE" w:rsidP="00E412C5">
      <w:pPr>
        <w:autoSpaceDE w:val="0"/>
        <w:autoSpaceDN w:val="0"/>
        <w:adjustRightInd w:val="0"/>
        <w:spacing w:line="360" w:lineRule="atLeast"/>
        <w:ind w:firstLineChars="200" w:firstLine="433"/>
        <w:jc w:val="left"/>
        <w:rPr>
          <w:rFonts w:ascii="宋体" w:eastAsia="宋体" w:hAnsi="Arial" w:cs="宋体"/>
          <w:kern w:val="0"/>
          <w:szCs w:val="21"/>
        </w:rPr>
      </w:pPr>
      <w:r w:rsidRPr="00615EA0">
        <w:rPr>
          <w:rFonts w:ascii="宋体" w:eastAsia="宋体" w:hAnsi="Arial" w:cs="宋体"/>
          <w:kern w:val="0"/>
          <w:szCs w:val="21"/>
        </w:rPr>
        <w:t>c</w:t>
      </w:r>
      <w:r w:rsidR="00884C70">
        <w:rPr>
          <w:rFonts w:ascii="宋体" w:eastAsia="宋体" w:hAnsi="Arial" w:cs="宋体" w:hint="eastAsia"/>
          <w:kern w:val="0"/>
          <w:szCs w:val="21"/>
        </w:rPr>
        <w:t>)</w:t>
      </w:r>
      <w:r w:rsidRPr="00615EA0">
        <w:rPr>
          <w:rFonts w:ascii="宋体" w:eastAsia="宋体" w:hAnsi="Arial" w:cs="宋体" w:hint="eastAsia"/>
          <w:kern w:val="0"/>
          <w:szCs w:val="21"/>
        </w:rPr>
        <w:t>组织规定的要求；</w:t>
      </w:r>
    </w:p>
    <w:p w:rsidR="006A121E" w:rsidRPr="00615EA0" w:rsidRDefault="00B83CFE" w:rsidP="00E412C5">
      <w:pPr>
        <w:autoSpaceDE w:val="0"/>
        <w:autoSpaceDN w:val="0"/>
        <w:adjustRightInd w:val="0"/>
        <w:spacing w:line="360" w:lineRule="atLeast"/>
        <w:ind w:firstLineChars="200" w:firstLine="433"/>
        <w:jc w:val="left"/>
        <w:rPr>
          <w:rFonts w:ascii="宋体" w:eastAsia="宋体" w:hAnsi="Arial" w:cs="宋体"/>
          <w:kern w:val="0"/>
          <w:szCs w:val="21"/>
        </w:rPr>
      </w:pPr>
      <w:r w:rsidRPr="00615EA0">
        <w:rPr>
          <w:rFonts w:ascii="宋体" w:eastAsia="宋体" w:hAnsi="Arial" w:cs="宋体"/>
          <w:kern w:val="0"/>
          <w:szCs w:val="21"/>
        </w:rPr>
        <w:t>d</w:t>
      </w:r>
      <w:r w:rsidR="00884C70">
        <w:rPr>
          <w:rFonts w:ascii="宋体" w:eastAsia="宋体" w:hAnsi="Arial" w:cs="宋体" w:hint="eastAsia"/>
          <w:kern w:val="0"/>
          <w:szCs w:val="21"/>
        </w:rPr>
        <w:t>)</w:t>
      </w:r>
      <w:r w:rsidRPr="00615EA0">
        <w:rPr>
          <w:rFonts w:ascii="宋体" w:eastAsia="宋体" w:hAnsi="Arial" w:cs="宋体" w:hint="eastAsia"/>
          <w:kern w:val="0"/>
          <w:szCs w:val="21"/>
        </w:rPr>
        <w:t>适用于产品和服务的法律法规要求；</w:t>
      </w:r>
    </w:p>
    <w:p w:rsidR="006A121E" w:rsidRPr="00615EA0" w:rsidRDefault="00B83CFE" w:rsidP="00E412C5">
      <w:pPr>
        <w:autoSpaceDE w:val="0"/>
        <w:autoSpaceDN w:val="0"/>
        <w:adjustRightInd w:val="0"/>
        <w:spacing w:line="360" w:lineRule="atLeast"/>
        <w:ind w:firstLineChars="200" w:firstLine="433"/>
        <w:jc w:val="left"/>
        <w:rPr>
          <w:rFonts w:ascii="宋体" w:eastAsia="宋体" w:hAnsi="Arial" w:cs="宋体"/>
          <w:kern w:val="0"/>
          <w:szCs w:val="21"/>
        </w:rPr>
      </w:pPr>
      <w:r w:rsidRPr="00615EA0">
        <w:rPr>
          <w:rFonts w:ascii="宋体" w:eastAsia="宋体" w:hAnsi="Arial" w:cs="宋体"/>
          <w:kern w:val="0"/>
          <w:szCs w:val="21"/>
        </w:rPr>
        <w:t>e</w:t>
      </w:r>
      <w:r w:rsidR="00884C70">
        <w:rPr>
          <w:rFonts w:ascii="宋体" w:eastAsia="宋体" w:hAnsi="Arial" w:cs="宋体" w:hint="eastAsia"/>
          <w:kern w:val="0"/>
          <w:szCs w:val="21"/>
        </w:rPr>
        <w:t>)</w:t>
      </w:r>
      <w:r w:rsidRPr="00615EA0">
        <w:rPr>
          <w:rFonts w:ascii="宋体" w:eastAsia="宋体" w:hAnsi="Arial" w:cs="宋体" w:hint="eastAsia"/>
          <w:kern w:val="0"/>
          <w:szCs w:val="21"/>
        </w:rPr>
        <w:t>与</w:t>
      </w:r>
      <w:r w:rsidR="00772887" w:rsidRPr="00615EA0">
        <w:rPr>
          <w:rFonts w:ascii="宋体" w:eastAsia="宋体" w:hAnsi="Arial" w:cs="宋体" w:hint="eastAsia"/>
          <w:kern w:val="0"/>
          <w:szCs w:val="21"/>
        </w:rPr>
        <w:t>以</w:t>
      </w:r>
      <w:r w:rsidRPr="00615EA0">
        <w:rPr>
          <w:rFonts w:ascii="宋体" w:eastAsia="宋体" w:hAnsi="Arial" w:cs="宋体" w:hint="eastAsia"/>
          <w:kern w:val="0"/>
          <w:szCs w:val="21"/>
        </w:rPr>
        <w:t>前表述</w:t>
      </w:r>
      <w:r w:rsidR="00772887" w:rsidRPr="00615EA0">
        <w:rPr>
          <w:rFonts w:ascii="宋体" w:eastAsia="宋体" w:hAnsi="Arial" w:cs="宋体" w:hint="eastAsia"/>
          <w:kern w:val="0"/>
          <w:szCs w:val="21"/>
        </w:rPr>
        <w:t>不一致</w:t>
      </w:r>
      <w:r w:rsidRPr="00615EA0">
        <w:rPr>
          <w:rFonts w:ascii="宋体" w:eastAsia="宋体" w:hAnsi="Arial" w:cs="宋体" w:hint="eastAsia"/>
          <w:kern w:val="0"/>
          <w:szCs w:val="21"/>
        </w:rPr>
        <w:t>的合同或订单要求</w:t>
      </w:r>
      <w:r w:rsidR="00BB287C" w:rsidRPr="00615EA0">
        <w:rPr>
          <w:rFonts w:ascii="宋体" w:eastAsia="宋体" w:hAnsi="Arial" w:cs="宋体" w:hint="eastAsia"/>
          <w:kern w:val="0"/>
          <w:szCs w:val="21"/>
        </w:rPr>
        <w:t>；</w:t>
      </w:r>
    </w:p>
    <w:p w:rsidR="006A121E" w:rsidRPr="00615EA0" w:rsidRDefault="00B83CFE" w:rsidP="00E412C5">
      <w:pPr>
        <w:pStyle w:val="ac"/>
        <w:spacing w:before="0" w:beforeAutospacing="0" w:after="0" w:afterAutospacing="0" w:line="360" w:lineRule="atLeast"/>
        <w:ind w:leftChars="99" w:left="215" w:rightChars="0" w:right="-51" w:firstLineChars="100" w:firstLine="217"/>
      </w:pPr>
      <w:r w:rsidRPr="00615EA0">
        <w:rPr>
          <w:rFonts w:hint="eastAsia"/>
        </w:rPr>
        <w:t>f</w:t>
      </w:r>
      <w:r w:rsidR="00884C70">
        <w:t>)</w:t>
      </w:r>
      <w:r w:rsidRPr="00AF22B4">
        <w:rPr>
          <w:rFonts w:ascii="楷体_GB2312" w:eastAsia="楷体" w:cs="楷体_GB2312" w:hint="eastAsia"/>
        </w:rPr>
        <w:t>风险及其控制措施。</w:t>
      </w:r>
    </w:p>
    <w:p w:rsidR="006A121E" w:rsidRPr="00615EA0" w:rsidRDefault="00772887" w:rsidP="00E412C5">
      <w:pPr>
        <w:autoSpaceDE w:val="0"/>
        <w:autoSpaceDN w:val="0"/>
        <w:adjustRightInd w:val="0"/>
        <w:spacing w:line="360" w:lineRule="atLeast"/>
        <w:ind w:firstLineChars="200" w:firstLine="433"/>
        <w:jc w:val="left"/>
        <w:rPr>
          <w:rFonts w:ascii="宋体" w:eastAsia="宋体" w:hAnsi="Arial" w:cs="宋体"/>
          <w:kern w:val="0"/>
          <w:szCs w:val="21"/>
        </w:rPr>
      </w:pPr>
      <w:r w:rsidRPr="00615EA0">
        <w:rPr>
          <w:rFonts w:ascii="宋体" w:eastAsia="宋体" w:hAnsi="Arial" w:cs="宋体" w:hint="eastAsia"/>
          <w:kern w:val="0"/>
          <w:szCs w:val="21"/>
        </w:rPr>
        <w:t>组织应确保</w:t>
      </w:r>
      <w:r w:rsidR="00B83CFE" w:rsidRPr="00615EA0">
        <w:rPr>
          <w:rFonts w:ascii="宋体" w:eastAsia="宋体" w:hAnsi="Arial" w:cs="宋体" w:hint="eastAsia"/>
          <w:kern w:val="0"/>
          <w:szCs w:val="21"/>
        </w:rPr>
        <w:t>与</w:t>
      </w:r>
      <w:r w:rsidRPr="00615EA0">
        <w:rPr>
          <w:rFonts w:ascii="宋体" w:eastAsia="宋体" w:hAnsi="Arial" w:cs="宋体" w:hint="eastAsia"/>
          <w:kern w:val="0"/>
          <w:szCs w:val="21"/>
        </w:rPr>
        <w:t>以</w:t>
      </w:r>
      <w:r w:rsidR="00B83CFE" w:rsidRPr="00615EA0">
        <w:rPr>
          <w:rFonts w:ascii="宋体" w:eastAsia="宋体" w:hAnsi="Arial" w:cs="宋体" w:hint="eastAsia"/>
          <w:kern w:val="0"/>
          <w:szCs w:val="21"/>
        </w:rPr>
        <w:t>前</w:t>
      </w:r>
      <w:r w:rsidRPr="00615EA0">
        <w:rPr>
          <w:rFonts w:ascii="宋体" w:eastAsia="宋体" w:hAnsi="Arial" w:cs="宋体" w:hint="eastAsia"/>
          <w:kern w:val="0"/>
          <w:szCs w:val="21"/>
        </w:rPr>
        <w:t>规定不一致的</w:t>
      </w:r>
      <w:r w:rsidR="00B83CFE" w:rsidRPr="00615EA0">
        <w:rPr>
          <w:rFonts w:ascii="宋体" w:eastAsia="宋体" w:hAnsi="Arial" w:cs="宋体" w:hint="eastAsia"/>
          <w:kern w:val="0"/>
          <w:szCs w:val="21"/>
        </w:rPr>
        <w:t>合同或订单要求已得到解决。</w:t>
      </w:r>
    </w:p>
    <w:p w:rsidR="006A121E" w:rsidRPr="00615EA0" w:rsidRDefault="00772887" w:rsidP="00E412C5">
      <w:pPr>
        <w:autoSpaceDE w:val="0"/>
        <w:autoSpaceDN w:val="0"/>
        <w:adjustRightInd w:val="0"/>
        <w:spacing w:line="360" w:lineRule="atLeast"/>
        <w:ind w:firstLineChars="200" w:firstLine="433"/>
        <w:jc w:val="left"/>
        <w:rPr>
          <w:rFonts w:ascii="宋体" w:eastAsia="宋体" w:hAnsi="Arial" w:cs="宋体"/>
          <w:kern w:val="0"/>
          <w:szCs w:val="21"/>
        </w:rPr>
      </w:pPr>
      <w:r w:rsidRPr="00615EA0">
        <w:rPr>
          <w:rFonts w:ascii="宋体" w:eastAsia="宋体" w:hAnsi="Arial" w:cs="宋体" w:hint="eastAsia"/>
          <w:kern w:val="0"/>
          <w:szCs w:val="21"/>
        </w:rPr>
        <w:t>若顾客没有提供成文</w:t>
      </w:r>
      <w:r w:rsidR="00B83CFE" w:rsidRPr="00615EA0">
        <w:rPr>
          <w:rFonts w:ascii="宋体" w:eastAsia="宋体" w:hAnsi="Arial" w:cs="宋体" w:hint="eastAsia"/>
          <w:kern w:val="0"/>
          <w:szCs w:val="21"/>
        </w:rPr>
        <w:t>的要求，组织在接受顾客要求前应对顾客要求进行确认。</w:t>
      </w:r>
    </w:p>
    <w:p w:rsidR="006A121E" w:rsidRPr="00615EA0" w:rsidRDefault="00B83CFE" w:rsidP="00E412C5">
      <w:pPr>
        <w:autoSpaceDE w:val="0"/>
        <w:autoSpaceDN w:val="0"/>
        <w:adjustRightInd w:val="0"/>
        <w:spacing w:line="360" w:lineRule="atLeast"/>
        <w:ind w:leftChars="202" w:left="742" w:hangingChars="163" w:hanging="304"/>
        <w:jc w:val="left"/>
        <w:rPr>
          <w:rFonts w:ascii="宋体" w:eastAsia="宋体" w:hAnsi="Arial" w:cs="宋体"/>
          <w:kern w:val="0"/>
          <w:sz w:val="18"/>
          <w:szCs w:val="18"/>
        </w:rPr>
      </w:pPr>
      <w:r w:rsidRPr="00615EA0">
        <w:rPr>
          <w:rFonts w:ascii="宋体" w:eastAsia="宋体" w:hAnsi="Arial" w:cs="宋体" w:hint="eastAsia"/>
          <w:kern w:val="0"/>
          <w:sz w:val="18"/>
          <w:szCs w:val="18"/>
        </w:rPr>
        <w:t>注：在某些情况下，如网上销售，对每一个订单进行正式的评审可能是不实际的，作为替代方法，可评审有关的产品信息，如产品目录。</w:t>
      </w:r>
    </w:p>
    <w:p w:rsidR="006A121E" w:rsidRPr="00615EA0" w:rsidRDefault="00B83CFE" w:rsidP="00E412C5">
      <w:pPr>
        <w:autoSpaceDE w:val="0"/>
        <w:autoSpaceDN w:val="0"/>
        <w:adjustRightInd w:val="0"/>
        <w:spacing w:line="360" w:lineRule="atLeast"/>
        <w:ind w:firstLine="0"/>
        <w:jc w:val="left"/>
        <w:rPr>
          <w:rFonts w:ascii="宋体" w:eastAsia="宋体" w:hAnsi="Arial" w:cs="宋体"/>
          <w:kern w:val="0"/>
          <w:szCs w:val="21"/>
        </w:rPr>
      </w:pPr>
      <w:r w:rsidRPr="00615EA0">
        <w:rPr>
          <w:rFonts w:ascii="黑体" w:eastAsia="黑体" w:hAnsi="黑体" w:cs="MS Mincho"/>
          <w:kern w:val="0"/>
          <w:szCs w:val="21"/>
        </w:rPr>
        <w:t>8.2.3.2</w:t>
      </w:r>
      <w:r w:rsidRPr="00615EA0">
        <w:rPr>
          <w:rFonts w:ascii="宋体" w:eastAsia="宋体" w:hAnsi="Arial" w:cs="宋体" w:hint="eastAsia"/>
          <w:kern w:val="0"/>
          <w:szCs w:val="21"/>
        </w:rPr>
        <w:t>适用时，组织应保留</w:t>
      </w:r>
      <w:r w:rsidR="00772887" w:rsidRPr="00615EA0">
        <w:rPr>
          <w:rFonts w:ascii="宋体" w:eastAsia="宋体" w:hAnsi="Arial" w:cs="宋体" w:hint="eastAsia"/>
          <w:kern w:val="0"/>
          <w:szCs w:val="21"/>
        </w:rPr>
        <w:t>与</w:t>
      </w:r>
      <w:r w:rsidRPr="00615EA0">
        <w:rPr>
          <w:rFonts w:ascii="宋体" w:eastAsia="宋体" w:hAnsi="Arial" w:cs="宋体" w:hint="eastAsia"/>
          <w:kern w:val="0"/>
          <w:szCs w:val="21"/>
        </w:rPr>
        <w:t>下列</w:t>
      </w:r>
      <w:r w:rsidR="00445C7B" w:rsidRPr="00615EA0">
        <w:rPr>
          <w:rFonts w:ascii="宋体" w:eastAsia="宋体" w:hAnsi="Arial" w:cs="宋体" w:hint="eastAsia"/>
          <w:kern w:val="0"/>
          <w:szCs w:val="21"/>
        </w:rPr>
        <w:t>方面</w:t>
      </w:r>
      <w:r w:rsidR="00772887" w:rsidRPr="00615EA0">
        <w:rPr>
          <w:rFonts w:ascii="宋体" w:eastAsia="宋体" w:hAnsi="Arial" w:cs="宋体" w:hint="eastAsia"/>
          <w:kern w:val="0"/>
          <w:szCs w:val="21"/>
        </w:rPr>
        <w:t>有关的</w:t>
      </w:r>
      <w:r w:rsidR="001B1A24" w:rsidRPr="00615EA0">
        <w:rPr>
          <w:rFonts w:ascii="宋体" w:eastAsia="宋体" w:hAnsi="Arial" w:cs="宋体" w:hint="eastAsia"/>
          <w:kern w:val="0"/>
          <w:szCs w:val="21"/>
        </w:rPr>
        <w:t>成文信息</w:t>
      </w:r>
      <w:r w:rsidRPr="00615EA0">
        <w:rPr>
          <w:rFonts w:ascii="宋体" w:eastAsia="宋体" w:hAnsi="Arial" w:cs="宋体" w:hint="eastAsia"/>
          <w:kern w:val="0"/>
          <w:szCs w:val="21"/>
        </w:rPr>
        <w:t>：</w:t>
      </w:r>
    </w:p>
    <w:p w:rsidR="006A121E" w:rsidRPr="00615EA0" w:rsidRDefault="00B83CFE" w:rsidP="00E412C5">
      <w:pPr>
        <w:autoSpaceDE w:val="0"/>
        <w:autoSpaceDN w:val="0"/>
        <w:adjustRightInd w:val="0"/>
        <w:spacing w:line="360" w:lineRule="atLeast"/>
        <w:ind w:firstLineChars="200" w:firstLine="433"/>
        <w:jc w:val="left"/>
        <w:rPr>
          <w:rFonts w:ascii="宋体" w:eastAsia="宋体" w:hAnsi="Arial" w:cs="宋体"/>
          <w:kern w:val="0"/>
          <w:szCs w:val="21"/>
        </w:rPr>
      </w:pPr>
      <w:r w:rsidRPr="00615EA0">
        <w:rPr>
          <w:rFonts w:ascii="宋体" w:eastAsia="宋体" w:hAnsi="Arial" w:cs="宋体"/>
          <w:kern w:val="0"/>
          <w:szCs w:val="21"/>
        </w:rPr>
        <w:t>a</w:t>
      </w:r>
      <w:r w:rsidR="00884C70">
        <w:rPr>
          <w:rFonts w:ascii="宋体" w:eastAsia="宋体" w:hAnsi="Arial" w:cs="宋体" w:hint="eastAsia"/>
          <w:kern w:val="0"/>
          <w:szCs w:val="21"/>
        </w:rPr>
        <w:t>)</w:t>
      </w:r>
      <w:r w:rsidRPr="00615EA0">
        <w:rPr>
          <w:rFonts w:ascii="宋体" w:eastAsia="宋体" w:hAnsi="Arial" w:cs="宋体" w:hint="eastAsia"/>
          <w:kern w:val="0"/>
          <w:szCs w:val="21"/>
        </w:rPr>
        <w:t>评审结果；</w:t>
      </w:r>
    </w:p>
    <w:p w:rsidR="006A121E" w:rsidRPr="00615EA0" w:rsidRDefault="00B83CFE" w:rsidP="00E412C5">
      <w:pPr>
        <w:autoSpaceDE w:val="0"/>
        <w:autoSpaceDN w:val="0"/>
        <w:adjustRightInd w:val="0"/>
        <w:spacing w:line="360" w:lineRule="atLeast"/>
        <w:ind w:firstLineChars="200" w:firstLine="433"/>
        <w:jc w:val="left"/>
        <w:rPr>
          <w:rFonts w:ascii="宋体" w:eastAsia="宋体" w:hAnsi="Arial" w:cs="宋体"/>
          <w:kern w:val="0"/>
          <w:szCs w:val="21"/>
        </w:rPr>
      </w:pPr>
      <w:r w:rsidRPr="00615EA0">
        <w:rPr>
          <w:rFonts w:ascii="宋体" w:eastAsia="宋体" w:hAnsi="Arial" w:cs="宋体"/>
          <w:kern w:val="0"/>
          <w:szCs w:val="21"/>
        </w:rPr>
        <w:t>b</w:t>
      </w:r>
      <w:r w:rsidR="00884C70">
        <w:rPr>
          <w:rFonts w:ascii="宋体" w:eastAsia="宋体" w:hAnsi="Arial" w:cs="宋体" w:hint="eastAsia"/>
          <w:kern w:val="0"/>
          <w:szCs w:val="21"/>
        </w:rPr>
        <w:t>)</w:t>
      </w:r>
      <w:r w:rsidRPr="00615EA0">
        <w:rPr>
          <w:rFonts w:ascii="宋体" w:eastAsia="宋体" w:hAnsi="Arial" w:cs="宋体" w:hint="eastAsia"/>
          <w:kern w:val="0"/>
          <w:szCs w:val="21"/>
        </w:rPr>
        <w:t>产品和服务的新要求。</w:t>
      </w:r>
    </w:p>
    <w:p w:rsidR="006A121E" w:rsidRPr="00615EA0" w:rsidRDefault="00B83CFE" w:rsidP="00FA7B97">
      <w:pPr>
        <w:pStyle w:val="ad"/>
      </w:pPr>
      <w:bookmarkStart w:id="56" w:name="_Toc486053964"/>
      <w:r w:rsidRPr="00615EA0">
        <w:t>8.2.4</w:t>
      </w:r>
      <w:r w:rsidRPr="00615EA0">
        <w:rPr>
          <w:rFonts w:hint="eastAsia"/>
        </w:rPr>
        <w:t>产品和服务要求的更改</w:t>
      </w:r>
      <w:bookmarkEnd w:id="56"/>
    </w:p>
    <w:p w:rsidR="006A121E" w:rsidRPr="00615EA0" w:rsidRDefault="00B83CFE" w:rsidP="00E412C5">
      <w:pPr>
        <w:autoSpaceDE w:val="0"/>
        <w:autoSpaceDN w:val="0"/>
        <w:adjustRightInd w:val="0"/>
        <w:spacing w:line="360" w:lineRule="atLeast"/>
        <w:ind w:firstLineChars="200" w:firstLine="433"/>
        <w:jc w:val="left"/>
        <w:rPr>
          <w:rFonts w:ascii="宋体" w:eastAsia="宋体" w:hAnsi="Arial" w:cs="宋体"/>
          <w:kern w:val="0"/>
          <w:szCs w:val="21"/>
        </w:rPr>
      </w:pPr>
      <w:r w:rsidRPr="00615EA0">
        <w:rPr>
          <w:rFonts w:ascii="宋体" w:eastAsia="宋体" w:hAnsi="Arial" w:cs="宋体" w:hint="eastAsia"/>
          <w:kern w:val="0"/>
          <w:szCs w:val="21"/>
        </w:rPr>
        <w:t>若产品和服务要求发生更改，组织应确保相关的</w:t>
      </w:r>
      <w:r w:rsidR="001B1A24" w:rsidRPr="00615EA0">
        <w:rPr>
          <w:rFonts w:ascii="宋体" w:eastAsia="宋体" w:hAnsi="Arial" w:cs="宋体" w:hint="eastAsia"/>
          <w:kern w:val="0"/>
          <w:szCs w:val="21"/>
        </w:rPr>
        <w:t>成文信息</w:t>
      </w:r>
      <w:r w:rsidRPr="00615EA0">
        <w:rPr>
          <w:rFonts w:ascii="宋体" w:eastAsia="宋体" w:hAnsi="Arial" w:cs="宋体" w:hint="eastAsia"/>
          <w:kern w:val="0"/>
          <w:szCs w:val="21"/>
        </w:rPr>
        <w:t>得到修改，并确保相关人员知道已更改的要求。</w:t>
      </w:r>
    </w:p>
    <w:p w:rsidR="006A121E" w:rsidRPr="00615EA0" w:rsidRDefault="00B83CFE" w:rsidP="00E412C5">
      <w:pPr>
        <w:autoSpaceDE w:val="0"/>
        <w:autoSpaceDN w:val="0"/>
        <w:adjustRightInd w:val="0"/>
        <w:spacing w:line="360" w:lineRule="atLeast"/>
        <w:ind w:firstLineChars="200" w:firstLine="433"/>
        <w:jc w:val="left"/>
        <w:rPr>
          <w:rFonts w:ascii="宋体" w:eastAsia="宋体" w:hAnsi="Arial" w:cs="宋体"/>
          <w:kern w:val="0"/>
          <w:szCs w:val="21"/>
        </w:rPr>
      </w:pPr>
      <w:r w:rsidRPr="00AF22B4">
        <w:rPr>
          <w:rFonts w:ascii="楷体_GB2312" w:eastAsia="楷体" w:hint="eastAsia"/>
        </w:rPr>
        <w:t>若产品和服务要求发生更改影响到</w:t>
      </w:r>
      <w:r w:rsidR="00507B4F" w:rsidRPr="00AF22B4">
        <w:rPr>
          <w:rFonts w:ascii="楷体_GB2312" w:eastAsia="楷体" w:hint="eastAsia"/>
        </w:rPr>
        <w:t>实现</w:t>
      </w:r>
      <w:r w:rsidRPr="00AF22B4">
        <w:rPr>
          <w:rFonts w:ascii="楷体_GB2312" w:eastAsia="楷体" w:hint="eastAsia"/>
        </w:rPr>
        <w:t>顾客要求时，其更改应征得顾客的同意。</w:t>
      </w:r>
    </w:p>
    <w:p w:rsidR="006A121E" w:rsidRPr="00615EA0" w:rsidRDefault="00B83CFE" w:rsidP="00FA7B97">
      <w:pPr>
        <w:pStyle w:val="af"/>
        <w:rPr>
          <w:rFonts w:hint="default"/>
        </w:rPr>
      </w:pPr>
      <w:bookmarkStart w:id="57" w:name="_Toc486053965"/>
      <w:r w:rsidRPr="00615EA0">
        <w:t>8.3产品和服务的设计和开发</w:t>
      </w:r>
      <w:bookmarkEnd w:id="57"/>
    </w:p>
    <w:p w:rsidR="006A121E" w:rsidRPr="00615EA0" w:rsidRDefault="00B83CFE" w:rsidP="00FA7B97">
      <w:pPr>
        <w:pStyle w:val="ad"/>
      </w:pPr>
      <w:bookmarkStart w:id="58" w:name="_Toc486053966"/>
      <w:r w:rsidRPr="00615EA0">
        <w:t>8.3.1</w:t>
      </w:r>
      <w:r w:rsidRPr="00615EA0">
        <w:rPr>
          <w:rFonts w:hint="eastAsia"/>
        </w:rPr>
        <w:t>总则</w:t>
      </w:r>
      <w:bookmarkEnd w:id="58"/>
    </w:p>
    <w:p w:rsidR="006A121E" w:rsidRPr="00615EA0" w:rsidRDefault="00B83CFE" w:rsidP="00E412C5">
      <w:pPr>
        <w:autoSpaceDE w:val="0"/>
        <w:autoSpaceDN w:val="0"/>
        <w:adjustRightInd w:val="0"/>
        <w:spacing w:line="360" w:lineRule="atLeast"/>
        <w:ind w:firstLineChars="200" w:firstLine="433"/>
        <w:jc w:val="left"/>
        <w:rPr>
          <w:rFonts w:ascii="宋体" w:eastAsia="宋体" w:hAnsi="Arial" w:cs="宋体"/>
          <w:kern w:val="0"/>
          <w:szCs w:val="21"/>
        </w:rPr>
      </w:pPr>
      <w:r w:rsidRPr="00615EA0">
        <w:rPr>
          <w:rFonts w:ascii="宋体" w:eastAsia="宋体" w:hAnsi="Arial" w:cs="宋体" w:hint="eastAsia"/>
          <w:kern w:val="0"/>
          <w:szCs w:val="21"/>
        </w:rPr>
        <w:t>组织应建立、实施和保持适当的设计和开发过程，以确保后续的产品和服务的提供。</w:t>
      </w:r>
    </w:p>
    <w:p w:rsidR="006A121E" w:rsidRPr="00615EA0" w:rsidRDefault="00B83CFE" w:rsidP="00FA7B97">
      <w:pPr>
        <w:pStyle w:val="ad"/>
      </w:pPr>
      <w:bookmarkStart w:id="59" w:name="_Toc486053967"/>
      <w:r w:rsidRPr="00615EA0">
        <w:t>8.3.2</w:t>
      </w:r>
      <w:r w:rsidRPr="00615EA0">
        <w:rPr>
          <w:rFonts w:hint="eastAsia"/>
        </w:rPr>
        <w:t>设计和开发策划</w:t>
      </w:r>
      <w:bookmarkEnd w:id="59"/>
    </w:p>
    <w:p w:rsidR="006A121E" w:rsidRPr="00615EA0" w:rsidRDefault="00B83CFE" w:rsidP="00E412C5">
      <w:pPr>
        <w:autoSpaceDE w:val="0"/>
        <w:autoSpaceDN w:val="0"/>
        <w:adjustRightInd w:val="0"/>
        <w:spacing w:line="360" w:lineRule="atLeast"/>
        <w:ind w:firstLineChars="200" w:firstLine="433"/>
        <w:rPr>
          <w:rFonts w:ascii="宋体" w:eastAsia="宋体" w:hAnsi="Arial" w:cs="宋体"/>
          <w:kern w:val="0"/>
          <w:szCs w:val="21"/>
        </w:rPr>
      </w:pPr>
      <w:r w:rsidRPr="00615EA0">
        <w:rPr>
          <w:rFonts w:ascii="宋体" w:eastAsia="宋体" w:hAnsi="Arial" w:cs="宋体" w:hint="eastAsia"/>
          <w:kern w:val="0"/>
          <w:szCs w:val="21"/>
        </w:rPr>
        <w:t>在确定设计和开发的各个阶段</w:t>
      </w:r>
      <w:r w:rsidR="00F852DD" w:rsidRPr="00615EA0">
        <w:rPr>
          <w:rFonts w:ascii="宋体" w:eastAsia="宋体" w:hAnsi="Arial" w:cs="宋体" w:hint="eastAsia"/>
          <w:kern w:val="0"/>
          <w:szCs w:val="21"/>
        </w:rPr>
        <w:t>和</w:t>
      </w:r>
      <w:r w:rsidRPr="00615EA0">
        <w:rPr>
          <w:rFonts w:ascii="宋体" w:eastAsia="宋体" w:hAnsi="Arial" w:cs="宋体" w:hint="eastAsia"/>
          <w:kern w:val="0"/>
          <w:szCs w:val="21"/>
        </w:rPr>
        <w:t>控制时，组织应考虑：</w:t>
      </w:r>
    </w:p>
    <w:p w:rsidR="006A121E" w:rsidRPr="00615EA0" w:rsidRDefault="00B83CFE" w:rsidP="00E412C5">
      <w:pPr>
        <w:autoSpaceDE w:val="0"/>
        <w:autoSpaceDN w:val="0"/>
        <w:adjustRightInd w:val="0"/>
        <w:spacing w:line="360" w:lineRule="atLeast"/>
        <w:ind w:firstLineChars="200" w:firstLine="433"/>
        <w:rPr>
          <w:rFonts w:ascii="宋体" w:eastAsia="宋体" w:hAnsi="Arial" w:cs="宋体"/>
          <w:kern w:val="0"/>
          <w:szCs w:val="21"/>
        </w:rPr>
      </w:pPr>
      <w:r w:rsidRPr="00615EA0">
        <w:rPr>
          <w:rFonts w:ascii="宋体" w:eastAsia="宋体" w:hAnsi="Arial" w:cs="宋体"/>
          <w:kern w:val="0"/>
          <w:szCs w:val="21"/>
        </w:rPr>
        <w:t>a</w:t>
      </w:r>
      <w:r w:rsidR="00884C70">
        <w:rPr>
          <w:rFonts w:ascii="宋体" w:eastAsia="宋体" w:hAnsi="Arial" w:cs="宋体" w:hint="eastAsia"/>
          <w:kern w:val="0"/>
          <w:szCs w:val="21"/>
        </w:rPr>
        <w:t>)</w:t>
      </w:r>
      <w:r w:rsidRPr="00615EA0">
        <w:rPr>
          <w:rFonts w:ascii="宋体" w:eastAsia="宋体" w:hAnsi="Arial" w:cs="宋体" w:hint="eastAsia"/>
          <w:kern w:val="0"/>
          <w:szCs w:val="21"/>
        </w:rPr>
        <w:t>设计和开发活动的性质、持续时间和复杂程度；</w:t>
      </w:r>
    </w:p>
    <w:p w:rsidR="006A121E" w:rsidRPr="00615EA0" w:rsidRDefault="00B83CFE" w:rsidP="00E412C5">
      <w:pPr>
        <w:autoSpaceDE w:val="0"/>
        <w:autoSpaceDN w:val="0"/>
        <w:adjustRightInd w:val="0"/>
        <w:spacing w:line="360" w:lineRule="atLeast"/>
        <w:ind w:firstLineChars="200" w:firstLine="433"/>
        <w:rPr>
          <w:rFonts w:ascii="宋体" w:eastAsia="宋体" w:hAnsi="Arial" w:cs="宋体"/>
          <w:kern w:val="0"/>
          <w:szCs w:val="21"/>
        </w:rPr>
      </w:pPr>
      <w:r w:rsidRPr="00615EA0">
        <w:rPr>
          <w:rFonts w:ascii="宋体" w:eastAsia="宋体" w:hAnsi="Arial" w:cs="宋体"/>
          <w:kern w:val="0"/>
          <w:szCs w:val="21"/>
        </w:rPr>
        <w:t>b</w:t>
      </w:r>
      <w:r w:rsidR="00884C70">
        <w:rPr>
          <w:rFonts w:ascii="宋体" w:eastAsia="宋体" w:hAnsi="Arial" w:cs="宋体" w:hint="eastAsia"/>
          <w:kern w:val="0"/>
          <w:szCs w:val="21"/>
        </w:rPr>
        <w:t>)</w:t>
      </w:r>
      <w:r w:rsidRPr="00615EA0">
        <w:rPr>
          <w:rFonts w:ascii="宋体" w:eastAsia="宋体" w:hAnsi="Arial" w:cs="宋体" w:hint="eastAsia"/>
          <w:kern w:val="0"/>
          <w:szCs w:val="21"/>
        </w:rPr>
        <w:t>所</w:t>
      </w:r>
      <w:r w:rsidR="007E46E4" w:rsidRPr="00615EA0">
        <w:rPr>
          <w:rFonts w:ascii="宋体" w:eastAsia="宋体" w:hAnsi="Arial" w:cs="宋体" w:hint="eastAsia"/>
          <w:kern w:val="0"/>
          <w:szCs w:val="21"/>
        </w:rPr>
        <w:t>需</w:t>
      </w:r>
      <w:r w:rsidRPr="00615EA0">
        <w:rPr>
          <w:rFonts w:ascii="宋体" w:eastAsia="宋体" w:hAnsi="Arial" w:cs="宋体" w:hint="eastAsia"/>
          <w:kern w:val="0"/>
          <w:szCs w:val="21"/>
        </w:rPr>
        <w:t>的过程阶段，包括适用的设计和开发评审；</w:t>
      </w:r>
    </w:p>
    <w:p w:rsidR="006A121E" w:rsidRPr="00615EA0" w:rsidRDefault="00B83CFE" w:rsidP="00E412C5">
      <w:pPr>
        <w:autoSpaceDE w:val="0"/>
        <w:autoSpaceDN w:val="0"/>
        <w:adjustRightInd w:val="0"/>
        <w:spacing w:line="360" w:lineRule="atLeast"/>
        <w:ind w:firstLineChars="200" w:firstLine="433"/>
        <w:rPr>
          <w:rFonts w:ascii="宋体" w:eastAsia="宋体" w:hAnsi="Arial" w:cs="宋体"/>
          <w:kern w:val="0"/>
          <w:szCs w:val="21"/>
        </w:rPr>
      </w:pPr>
      <w:r w:rsidRPr="00615EA0">
        <w:rPr>
          <w:rFonts w:ascii="宋体" w:eastAsia="宋体" w:hAnsi="Arial" w:cs="宋体"/>
          <w:kern w:val="0"/>
          <w:szCs w:val="21"/>
        </w:rPr>
        <w:t>c</w:t>
      </w:r>
      <w:r w:rsidR="00884C70">
        <w:rPr>
          <w:rFonts w:ascii="宋体" w:eastAsia="宋体" w:hAnsi="Arial" w:cs="宋体" w:hint="eastAsia"/>
          <w:kern w:val="0"/>
          <w:szCs w:val="21"/>
        </w:rPr>
        <w:t>)</w:t>
      </w:r>
      <w:r w:rsidRPr="00615EA0">
        <w:rPr>
          <w:rFonts w:ascii="宋体" w:eastAsia="宋体" w:hAnsi="Arial" w:cs="宋体" w:hint="eastAsia"/>
          <w:kern w:val="0"/>
          <w:szCs w:val="21"/>
        </w:rPr>
        <w:t>所</w:t>
      </w:r>
      <w:r w:rsidR="007E46E4" w:rsidRPr="00615EA0">
        <w:rPr>
          <w:rFonts w:ascii="宋体" w:eastAsia="宋体" w:hAnsi="Arial" w:cs="宋体" w:hint="eastAsia"/>
          <w:kern w:val="0"/>
          <w:szCs w:val="21"/>
        </w:rPr>
        <w:t>需</w:t>
      </w:r>
      <w:r w:rsidRPr="00615EA0">
        <w:rPr>
          <w:rFonts w:ascii="宋体" w:eastAsia="宋体" w:hAnsi="Arial" w:cs="宋体" w:hint="eastAsia"/>
          <w:kern w:val="0"/>
          <w:szCs w:val="21"/>
        </w:rPr>
        <w:t>的设计和开发验证</w:t>
      </w:r>
      <w:r w:rsidR="00F852DD" w:rsidRPr="00615EA0">
        <w:rPr>
          <w:rFonts w:ascii="宋体" w:eastAsia="宋体" w:hAnsi="Arial" w:cs="宋体" w:hint="eastAsia"/>
          <w:kern w:val="0"/>
          <w:szCs w:val="21"/>
        </w:rPr>
        <w:t>、</w:t>
      </w:r>
      <w:r w:rsidRPr="00615EA0">
        <w:rPr>
          <w:rFonts w:ascii="宋体" w:eastAsia="宋体" w:hAnsi="Arial" w:cs="宋体" w:hint="eastAsia"/>
          <w:kern w:val="0"/>
          <w:szCs w:val="21"/>
        </w:rPr>
        <w:t>确认活动；</w:t>
      </w:r>
    </w:p>
    <w:p w:rsidR="006A121E" w:rsidRPr="00615EA0" w:rsidRDefault="00B83CFE" w:rsidP="00E412C5">
      <w:pPr>
        <w:autoSpaceDE w:val="0"/>
        <w:autoSpaceDN w:val="0"/>
        <w:adjustRightInd w:val="0"/>
        <w:spacing w:line="360" w:lineRule="atLeast"/>
        <w:ind w:firstLineChars="200" w:firstLine="433"/>
        <w:rPr>
          <w:rFonts w:ascii="宋体" w:eastAsia="宋体" w:hAnsi="Arial" w:cs="宋体"/>
          <w:kern w:val="0"/>
          <w:szCs w:val="21"/>
        </w:rPr>
      </w:pPr>
      <w:r w:rsidRPr="00615EA0">
        <w:rPr>
          <w:rFonts w:ascii="宋体" w:eastAsia="宋体" w:hAnsi="Arial" w:cs="宋体"/>
          <w:kern w:val="0"/>
          <w:szCs w:val="21"/>
        </w:rPr>
        <w:t>d</w:t>
      </w:r>
      <w:r w:rsidR="00884C70">
        <w:rPr>
          <w:rFonts w:ascii="宋体" w:eastAsia="宋体" w:hAnsi="Arial" w:cs="宋体" w:hint="eastAsia"/>
          <w:kern w:val="0"/>
          <w:szCs w:val="21"/>
        </w:rPr>
        <w:t>)</w:t>
      </w:r>
      <w:r w:rsidRPr="00615EA0">
        <w:rPr>
          <w:rFonts w:ascii="宋体" w:eastAsia="宋体" w:hAnsi="Arial" w:cs="宋体" w:hint="eastAsia"/>
          <w:kern w:val="0"/>
          <w:szCs w:val="21"/>
        </w:rPr>
        <w:t>设计和开发过程涉及的职责和权限；</w:t>
      </w:r>
    </w:p>
    <w:p w:rsidR="006A121E" w:rsidRPr="00615EA0" w:rsidRDefault="00B83CFE" w:rsidP="00E412C5">
      <w:pPr>
        <w:autoSpaceDE w:val="0"/>
        <w:autoSpaceDN w:val="0"/>
        <w:adjustRightInd w:val="0"/>
        <w:spacing w:line="360" w:lineRule="atLeast"/>
        <w:ind w:firstLineChars="200" w:firstLine="433"/>
        <w:rPr>
          <w:rFonts w:ascii="宋体" w:eastAsia="宋体" w:hAnsi="Arial" w:cs="宋体"/>
          <w:kern w:val="0"/>
          <w:szCs w:val="21"/>
        </w:rPr>
      </w:pPr>
      <w:r w:rsidRPr="00615EA0">
        <w:rPr>
          <w:rFonts w:ascii="宋体" w:eastAsia="宋体" w:hAnsi="Arial" w:cs="宋体"/>
          <w:kern w:val="0"/>
          <w:szCs w:val="21"/>
        </w:rPr>
        <w:t>e</w:t>
      </w:r>
      <w:r w:rsidR="00884C70">
        <w:rPr>
          <w:rFonts w:ascii="宋体" w:eastAsia="宋体" w:hAnsi="Arial" w:cs="宋体" w:hint="eastAsia"/>
          <w:kern w:val="0"/>
          <w:szCs w:val="21"/>
        </w:rPr>
        <w:t>)</w:t>
      </w:r>
      <w:r w:rsidRPr="00615EA0">
        <w:rPr>
          <w:rFonts w:ascii="宋体" w:eastAsia="宋体" w:hAnsi="Arial" w:cs="宋体" w:hint="eastAsia"/>
          <w:kern w:val="0"/>
          <w:szCs w:val="21"/>
        </w:rPr>
        <w:t>产品和服务的设计和开发所需的内部</w:t>
      </w:r>
      <w:r w:rsidR="00F852DD" w:rsidRPr="00615EA0">
        <w:rPr>
          <w:rFonts w:ascii="宋体" w:eastAsia="宋体" w:hAnsi="Arial" w:cs="宋体" w:hint="eastAsia"/>
          <w:kern w:val="0"/>
          <w:szCs w:val="21"/>
        </w:rPr>
        <w:t>、</w:t>
      </w:r>
      <w:r w:rsidRPr="00615EA0">
        <w:rPr>
          <w:rFonts w:ascii="宋体" w:eastAsia="宋体" w:hAnsi="Arial" w:cs="宋体" w:hint="eastAsia"/>
          <w:kern w:val="0"/>
          <w:szCs w:val="21"/>
        </w:rPr>
        <w:t>外部资源</w:t>
      </w:r>
      <w:r w:rsidR="007E46E4" w:rsidRPr="00615EA0">
        <w:rPr>
          <w:rFonts w:ascii="宋体" w:eastAsia="宋体" w:hAnsi="Arial" w:cs="宋体" w:hint="eastAsia"/>
          <w:kern w:val="0"/>
          <w:szCs w:val="21"/>
        </w:rPr>
        <w:t>；</w:t>
      </w:r>
    </w:p>
    <w:p w:rsidR="006A121E" w:rsidRPr="00615EA0" w:rsidRDefault="00B83CFE" w:rsidP="00E412C5">
      <w:pPr>
        <w:autoSpaceDE w:val="0"/>
        <w:autoSpaceDN w:val="0"/>
        <w:adjustRightInd w:val="0"/>
        <w:spacing w:line="360" w:lineRule="atLeast"/>
        <w:ind w:firstLineChars="200" w:firstLine="433"/>
        <w:rPr>
          <w:rFonts w:ascii="宋体" w:eastAsia="宋体" w:hAnsi="Arial" w:cs="宋体"/>
          <w:kern w:val="0"/>
          <w:szCs w:val="21"/>
        </w:rPr>
      </w:pPr>
      <w:r w:rsidRPr="00615EA0">
        <w:rPr>
          <w:rFonts w:ascii="宋体" w:eastAsia="宋体" w:hAnsi="Arial" w:cs="宋体"/>
          <w:kern w:val="0"/>
          <w:szCs w:val="21"/>
        </w:rPr>
        <w:t>f</w:t>
      </w:r>
      <w:r w:rsidR="00884C70">
        <w:rPr>
          <w:rFonts w:ascii="宋体" w:eastAsia="宋体" w:hAnsi="Arial" w:cs="宋体" w:hint="eastAsia"/>
          <w:kern w:val="0"/>
          <w:szCs w:val="21"/>
        </w:rPr>
        <w:t>)</w:t>
      </w:r>
      <w:r w:rsidRPr="00615EA0">
        <w:rPr>
          <w:rFonts w:ascii="宋体" w:eastAsia="宋体" w:hAnsi="Arial" w:cs="宋体" w:hint="eastAsia"/>
          <w:kern w:val="0"/>
          <w:szCs w:val="21"/>
        </w:rPr>
        <w:t>设计和开发过程参与人员之间接口的控制需求；</w:t>
      </w:r>
    </w:p>
    <w:p w:rsidR="006A121E" w:rsidRPr="00615EA0" w:rsidRDefault="00B83CFE" w:rsidP="00E412C5">
      <w:pPr>
        <w:autoSpaceDE w:val="0"/>
        <w:autoSpaceDN w:val="0"/>
        <w:adjustRightInd w:val="0"/>
        <w:spacing w:line="360" w:lineRule="atLeast"/>
        <w:ind w:firstLineChars="200" w:firstLine="433"/>
        <w:rPr>
          <w:rFonts w:ascii="宋体" w:eastAsia="宋体" w:hAnsi="Arial" w:cs="宋体"/>
          <w:kern w:val="0"/>
          <w:szCs w:val="21"/>
        </w:rPr>
      </w:pPr>
      <w:r w:rsidRPr="00615EA0">
        <w:rPr>
          <w:rFonts w:ascii="宋体" w:eastAsia="宋体" w:hAnsi="Arial" w:cs="宋体"/>
          <w:kern w:val="0"/>
          <w:szCs w:val="21"/>
        </w:rPr>
        <w:t>g</w:t>
      </w:r>
      <w:r w:rsidR="00884C70">
        <w:rPr>
          <w:rFonts w:ascii="宋体" w:eastAsia="宋体" w:hAnsi="Arial" w:cs="宋体" w:hint="eastAsia"/>
          <w:kern w:val="0"/>
          <w:szCs w:val="21"/>
        </w:rPr>
        <w:t>)</w:t>
      </w:r>
      <w:r w:rsidRPr="00615EA0">
        <w:rPr>
          <w:rFonts w:ascii="宋体" w:eastAsia="宋体" w:hAnsi="Arial" w:cs="宋体" w:hint="eastAsia"/>
          <w:kern w:val="0"/>
          <w:szCs w:val="21"/>
        </w:rPr>
        <w:t>顾客</w:t>
      </w:r>
      <w:r w:rsidR="00F852DD" w:rsidRPr="00615EA0">
        <w:rPr>
          <w:rFonts w:ascii="宋体" w:eastAsia="宋体" w:hAnsi="Arial" w:cs="宋体" w:hint="eastAsia"/>
          <w:kern w:val="0"/>
          <w:szCs w:val="21"/>
        </w:rPr>
        <w:t>及</w:t>
      </w:r>
      <w:r w:rsidRPr="00615EA0">
        <w:rPr>
          <w:rFonts w:ascii="宋体" w:eastAsia="宋体" w:hAnsi="Arial" w:cs="宋体" w:hint="eastAsia"/>
          <w:kern w:val="0"/>
          <w:szCs w:val="21"/>
        </w:rPr>
        <w:t>使用者参与设计和开发过程的需求；</w:t>
      </w:r>
    </w:p>
    <w:p w:rsidR="006A121E" w:rsidRPr="00615EA0" w:rsidRDefault="00B83CFE" w:rsidP="00E412C5">
      <w:pPr>
        <w:autoSpaceDE w:val="0"/>
        <w:autoSpaceDN w:val="0"/>
        <w:adjustRightInd w:val="0"/>
        <w:spacing w:line="360" w:lineRule="atLeast"/>
        <w:ind w:firstLineChars="200" w:firstLine="433"/>
        <w:rPr>
          <w:rFonts w:ascii="宋体" w:eastAsia="宋体" w:hAnsi="Arial" w:cs="宋体"/>
          <w:kern w:val="0"/>
          <w:szCs w:val="21"/>
        </w:rPr>
      </w:pPr>
      <w:r w:rsidRPr="00615EA0">
        <w:rPr>
          <w:rFonts w:ascii="宋体" w:eastAsia="宋体" w:hAnsi="Arial" w:cs="宋体"/>
          <w:kern w:val="0"/>
          <w:szCs w:val="21"/>
        </w:rPr>
        <w:t>h</w:t>
      </w:r>
      <w:r w:rsidR="00884C70">
        <w:rPr>
          <w:rFonts w:ascii="宋体" w:eastAsia="宋体" w:hAnsi="Arial" w:cs="宋体" w:hint="eastAsia"/>
          <w:kern w:val="0"/>
          <w:szCs w:val="21"/>
        </w:rPr>
        <w:t>)</w:t>
      </w:r>
      <w:r w:rsidR="00853B9B" w:rsidRPr="00615EA0">
        <w:rPr>
          <w:rFonts w:ascii="宋体" w:eastAsia="宋体" w:hAnsi="Arial" w:cs="宋体" w:hint="eastAsia"/>
          <w:kern w:val="0"/>
          <w:szCs w:val="21"/>
        </w:rPr>
        <w:t>对</w:t>
      </w:r>
      <w:r w:rsidRPr="00615EA0">
        <w:rPr>
          <w:rFonts w:ascii="宋体" w:eastAsia="宋体" w:hAnsi="Arial" w:cs="宋体" w:hint="eastAsia"/>
          <w:kern w:val="0"/>
          <w:szCs w:val="21"/>
        </w:rPr>
        <w:t>后续产品和服务提供的要求；</w:t>
      </w:r>
    </w:p>
    <w:p w:rsidR="006A121E" w:rsidRPr="00615EA0" w:rsidRDefault="00283794" w:rsidP="00E412C5">
      <w:pPr>
        <w:autoSpaceDE w:val="0"/>
        <w:autoSpaceDN w:val="0"/>
        <w:adjustRightInd w:val="0"/>
        <w:spacing w:line="360" w:lineRule="atLeast"/>
        <w:ind w:firstLineChars="200" w:firstLine="433"/>
        <w:rPr>
          <w:rFonts w:ascii="宋体" w:eastAsia="宋体" w:hAnsi="Arial" w:cs="宋体"/>
          <w:kern w:val="0"/>
          <w:szCs w:val="21"/>
        </w:rPr>
      </w:pPr>
      <w:r w:rsidRPr="00615EA0">
        <w:rPr>
          <w:rFonts w:ascii="宋体" w:eastAsia="宋体" w:hAnsi="Arial" w:cs="宋体" w:hint="eastAsia"/>
          <w:kern w:val="0"/>
          <w:szCs w:val="21"/>
        </w:rPr>
        <w:t>i</w:t>
      </w:r>
      <w:r w:rsidR="00884C70">
        <w:rPr>
          <w:rFonts w:ascii="宋体" w:eastAsia="宋体" w:hAnsi="Arial" w:cs="宋体" w:hint="eastAsia"/>
          <w:kern w:val="0"/>
          <w:szCs w:val="21"/>
        </w:rPr>
        <w:t>)</w:t>
      </w:r>
      <w:r w:rsidR="00B83CFE" w:rsidRPr="00615EA0">
        <w:rPr>
          <w:rFonts w:ascii="宋体" w:eastAsia="宋体" w:hAnsi="Arial" w:cs="宋体" w:hint="eastAsia"/>
          <w:kern w:val="0"/>
          <w:szCs w:val="21"/>
        </w:rPr>
        <w:t>顾客和其他有关相关方</w:t>
      </w:r>
      <w:r w:rsidR="00F852DD" w:rsidRPr="00615EA0">
        <w:rPr>
          <w:rFonts w:ascii="宋体" w:eastAsia="宋体" w:hAnsi="Arial" w:cs="宋体" w:hint="eastAsia"/>
          <w:kern w:val="0"/>
          <w:szCs w:val="21"/>
        </w:rPr>
        <w:t>所</w:t>
      </w:r>
      <w:r w:rsidR="00B83CFE" w:rsidRPr="00615EA0">
        <w:rPr>
          <w:rFonts w:ascii="宋体" w:eastAsia="宋体" w:hAnsi="Arial" w:cs="宋体" w:hint="eastAsia"/>
          <w:kern w:val="0"/>
          <w:szCs w:val="21"/>
        </w:rPr>
        <w:t>期望的</w:t>
      </w:r>
      <w:r w:rsidR="00F852DD" w:rsidRPr="00615EA0">
        <w:rPr>
          <w:rFonts w:ascii="宋体" w:eastAsia="宋体" w:hAnsi="Arial" w:cs="宋体" w:hint="eastAsia"/>
          <w:kern w:val="0"/>
          <w:szCs w:val="21"/>
        </w:rPr>
        <w:t>对</w:t>
      </w:r>
      <w:r w:rsidR="00B83CFE" w:rsidRPr="00615EA0">
        <w:rPr>
          <w:rFonts w:ascii="宋体" w:eastAsia="宋体" w:hAnsi="Arial" w:cs="宋体" w:hint="eastAsia"/>
          <w:kern w:val="0"/>
          <w:szCs w:val="21"/>
        </w:rPr>
        <w:t>设计和开发过程的控制水平；</w:t>
      </w:r>
    </w:p>
    <w:p w:rsidR="006A121E" w:rsidRPr="00615EA0" w:rsidRDefault="00B83CFE" w:rsidP="00E412C5">
      <w:pPr>
        <w:autoSpaceDE w:val="0"/>
        <w:autoSpaceDN w:val="0"/>
        <w:adjustRightInd w:val="0"/>
        <w:spacing w:line="360" w:lineRule="atLeast"/>
        <w:ind w:firstLineChars="200" w:firstLine="433"/>
        <w:rPr>
          <w:rFonts w:ascii="宋体" w:eastAsia="宋体" w:hAnsi="Arial" w:cs="宋体"/>
          <w:kern w:val="0"/>
          <w:szCs w:val="21"/>
        </w:rPr>
      </w:pPr>
      <w:r w:rsidRPr="00615EA0">
        <w:rPr>
          <w:rFonts w:ascii="宋体" w:eastAsia="宋体" w:hAnsi="Arial" w:cs="宋体"/>
          <w:kern w:val="0"/>
          <w:szCs w:val="21"/>
        </w:rPr>
        <w:t>j</w:t>
      </w:r>
      <w:r w:rsidR="00884C70">
        <w:rPr>
          <w:rFonts w:ascii="宋体" w:eastAsia="宋体" w:hAnsi="Arial" w:cs="宋体" w:hint="eastAsia"/>
          <w:kern w:val="0"/>
          <w:szCs w:val="21"/>
        </w:rPr>
        <w:t>)</w:t>
      </w:r>
      <w:r w:rsidRPr="00615EA0">
        <w:rPr>
          <w:rFonts w:ascii="宋体" w:eastAsia="宋体" w:hAnsi="Arial" w:cs="宋体" w:hint="eastAsia"/>
          <w:kern w:val="0"/>
          <w:szCs w:val="21"/>
        </w:rPr>
        <w:t>证实已经满足设计和开发要求所需的</w:t>
      </w:r>
      <w:r w:rsidR="001B1A24" w:rsidRPr="00615EA0">
        <w:rPr>
          <w:rFonts w:ascii="宋体" w:eastAsia="宋体" w:hAnsi="Arial" w:cs="宋体" w:hint="eastAsia"/>
          <w:kern w:val="0"/>
          <w:szCs w:val="21"/>
        </w:rPr>
        <w:t>成文信息</w:t>
      </w:r>
      <w:r w:rsidR="00507B4F" w:rsidRPr="00615EA0">
        <w:rPr>
          <w:rFonts w:ascii="宋体" w:eastAsia="宋体" w:hAnsi="Arial" w:cs="宋体" w:hint="eastAsia"/>
          <w:kern w:val="0"/>
          <w:szCs w:val="21"/>
        </w:rPr>
        <w:t>；</w:t>
      </w:r>
    </w:p>
    <w:p w:rsidR="006A121E" w:rsidRPr="00AF22B4" w:rsidRDefault="00B83CFE" w:rsidP="00E412C5">
      <w:pPr>
        <w:autoSpaceDE w:val="0"/>
        <w:autoSpaceDN w:val="0"/>
        <w:adjustRightInd w:val="0"/>
        <w:spacing w:line="360" w:lineRule="atLeast"/>
        <w:ind w:firstLineChars="200" w:firstLine="433"/>
        <w:rPr>
          <w:rFonts w:ascii="楷体_GB2312" w:eastAsia="楷体"/>
        </w:rPr>
      </w:pPr>
      <w:r w:rsidRPr="00AF22B4">
        <w:rPr>
          <w:rFonts w:ascii="楷体_GB2312" w:eastAsia="楷体" w:hint="eastAsia"/>
        </w:rPr>
        <w:t>k</w:t>
      </w:r>
      <w:r w:rsidR="00884C70" w:rsidRPr="00AF22B4">
        <w:rPr>
          <w:rFonts w:ascii="楷体_GB2312" w:eastAsia="楷体"/>
        </w:rPr>
        <w:t>)</w:t>
      </w:r>
      <w:r w:rsidRPr="00AF22B4">
        <w:rPr>
          <w:rFonts w:ascii="楷体_GB2312" w:eastAsia="楷体" w:hint="eastAsia"/>
        </w:rPr>
        <w:t>设计、生产和服务等人员共同参与设计和开发活动；</w:t>
      </w:r>
    </w:p>
    <w:p w:rsidR="006A121E" w:rsidRPr="00AF22B4" w:rsidRDefault="00B83CFE" w:rsidP="00E412C5">
      <w:pPr>
        <w:autoSpaceDE w:val="0"/>
        <w:autoSpaceDN w:val="0"/>
        <w:adjustRightInd w:val="0"/>
        <w:spacing w:line="360" w:lineRule="atLeast"/>
        <w:ind w:firstLineChars="200" w:firstLine="433"/>
        <w:rPr>
          <w:rFonts w:ascii="楷体_GB2312" w:eastAsia="楷体"/>
        </w:rPr>
      </w:pPr>
      <w:r w:rsidRPr="00AF22B4">
        <w:rPr>
          <w:rFonts w:ascii="楷体_GB2312" w:eastAsia="楷体" w:hint="eastAsia"/>
        </w:rPr>
        <w:t>l</w:t>
      </w:r>
      <w:r w:rsidR="00884C70" w:rsidRPr="00AF22B4">
        <w:rPr>
          <w:rFonts w:ascii="楷体_GB2312" w:eastAsia="楷体"/>
        </w:rPr>
        <w:t>)</w:t>
      </w:r>
      <w:r w:rsidR="001B1A24" w:rsidRPr="00AF22B4">
        <w:rPr>
          <w:rFonts w:ascii="楷体_GB2312" w:eastAsia="楷体" w:hint="eastAsia"/>
        </w:rPr>
        <w:t>按照</w:t>
      </w:r>
      <w:r w:rsidR="001B1A24" w:rsidRPr="00AF22B4">
        <w:rPr>
          <w:rFonts w:ascii="楷体_GB2312" w:eastAsia="楷体" w:hint="eastAsia"/>
        </w:rPr>
        <w:t>GJB190</w:t>
      </w:r>
      <w:r w:rsidR="001B1A24" w:rsidRPr="00AF22B4">
        <w:rPr>
          <w:rFonts w:ascii="楷体_GB2312" w:eastAsia="楷体" w:hint="eastAsia"/>
        </w:rPr>
        <w:t>的要求</w:t>
      </w:r>
      <w:r w:rsidRPr="00AF22B4">
        <w:rPr>
          <w:rFonts w:ascii="楷体_GB2312" w:eastAsia="楷体" w:hint="eastAsia"/>
        </w:rPr>
        <w:t>对产品进行特性分析；</w:t>
      </w:r>
    </w:p>
    <w:p w:rsidR="006A121E" w:rsidRPr="00AF22B4" w:rsidRDefault="00B83CFE" w:rsidP="00E412C5">
      <w:pPr>
        <w:autoSpaceDE w:val="0"/>
        <w:autoSpaceDN w:val="0"/>
        <w:adjustRightInd w:val="0"/>
        <w:spacing w:line="360" w:lineRule="atLeast"/>
        <w:ind w:leftChars="199" w:left="875" w:hangingChars="205" w:hanging="444"/>
        <w:rPr>
          <w:rFonts w:ascii="楷体_GB2312" w:eastAsia="楷体"/>
        </w:rPr>
      </w:pPr>
      <w:r w:rsidRPr="00AF22B4">
        <w:rPr>
          <w:rFonts w:ascii="楷体_GB2312" w:eastAsia="楷体" w:hint="eastAsia"/>
        </w:rPr>
        <w:t>m</w:t>
      </w:r>
      <w:r w:rsidR="00884C70" w:rsidRPr="00AF22B4">
        <w:rPr>
          <w:rFonts w:ascii="楷体_GB2312" w:eastAsia="楷体"/>
        </w:rPr>
        <w:t>)</w:t>
      </w:r>
      <w:r w:rsidR="00393666" w:rsidRPr="00AF22B4">
        <w:rPr>
          <w:rFonts w:ascii="楷体_GB2312" w:eastAsia="楷体" w:hint="eastAsia"/>
        </w:rPr>
        <w:t>识别制约产品设计和开发的关键因素和薄弱环节，进行</w:t>
      </w:r>
      <w:r w:rsidRPr="00AF22B4">
        <w:rPr>
          <w:rFonts w:ascii="楷体_GB2312" w:eastAsia="楷体" w:hint="eastAsia"/>
        </w:rPr>
        <w:t>风险分析和评估，形成风险清单，确定风险接受准则和风险控制措施；</w:t>
      </w:r>
    </w:p>
    <w:p w:rsidR="006A121E" w:rsidRPr="00AF22B4" w:rsidRDefault="00B83CFE" w:rsidP="00E412C5">
      <w:pPr>
        <w:autoSpaceDE w:val="0"/>
        <w:autoSpaceDN w:val="0"/>
        <w:adjustRightInd w:val="0"/>
        <w:spacing w:line="360" w:lineRule="atLeast"/>
        <w:ind w:firstLineChars="200" w:firstLine="433"/>
        <w:rPr>
          <w:rFonts w:ascii="楷体_GB2312" w:eastAsia="楷体"/>
        </w:rPr>
      </w:pPr>
      <w:r w:rsidRPr="00AF22B4">
        <w:rPr>
          <w:rFonts w:ascii="楷体_GB2312" w:eastAsia="楷体" w:hint="eastAsia"/>
        </w:rPr>
        <w:t>n</w:t>
      </w:r>
      <w:r w:rsidR="00884C70" w:rsidRPr="00AF22B4">
        <w:rPr>
          <w:rFonts w:ascii="楷体_GB2312" w:eastAsia="楷体"/>
        </w:rPr>
        <w:t>)</w:t>
      </w:r>
      <w:r w:rsidRPr="00AF22B4">
        <w:rPr>
          <w:rFonts w:ascii="楷体_GB2312" w:eastAsia="楷体" w:hint="eastAsia"/>
        </w:rPr>
        <w:t>确定产品标准、规范</w:t>
      </w:r>
      <w:r w:rsidR="00507B4F" w:rsidRPr="00AF22B4">
        <w:rPr>
          <w:rFonts w:ascii="楷体_GB2312" w:eastAsia="楷体" w:hint="eastAsia"/>
        </w:rPr>
        <w:t>，以及</w:t>
      </w:r>
      <w:r w:rsidRPr="00AF22B4">
        <w:rPr>
          <w:rFonts w:ascii="楷体_GB2312" w:eastAsia="楷体" w:hint="eastAsia"/>
        </w:rPr>
        <w:t>标准件、元器件、原材料的选用范围；</w:t>
      </w:r>
    </w:p>
    <w:p w:rsidR="006A121E" w:rsidRPr="00AF22B4" w:rsidRDefault="00B83CFE" w:rsidP="00E412C5">
      <w:pPr>
        <w:autoSpaceDE w:val="0"/>
        <w:autoSpaceDN w:val="0"/>
        <w:adjustRightInd w:val="0"/>
        <w:spacing w:line="360" w:lineRule="atLeast"/>
        <w:ind w:firstLineChars="200" w:firstLine="433"/>
        <w:rPr>
          <w:rFonts w:ascii="楷体_GB2312" w:eastAsia="楷体"/>
          <w:color w:val="FF0000"/>
        </w:rPr>
      </w:pPr>
      <w:r w:rsidRPr="00AF22B4">
        <w:rPr>
          <w:rFonts w:ascii="楷体_GB2312" w:eastAsia="楷体" w:hint="eastAsia"/>
        </w:rPr>
        <w:t>o</w:t>
      </w:r>
      <w:r w:rsidR="00884C70" w:rsidRPr="00AF22B4">
        <w:rPr>
          <w:rFonts w:ascii="楷体_GB2312" w:eastAsia="楷体"/>
        </w:rPr>
        <w:t>)</w:t>
      </w:r>
      <w:r w:rsidR="00FE61A9" w:rsidRPr="00AF22B4">
        <w:rPr>
          <w:rFonts w:ascii="楷体_GB2312" w:eastAsia="楷体" w:hint="eastAsia"/>
        </w:rPr>
        <w:t>落实</w:t>
      </w:r>
      <w:r w:rsidRPr="00AF22B4">
        <w:rPr>
          <w:rFonts w:ascii="楷体_GB2312" w:eastAsia="楷体" w:hint="eastAsia"/>
        </w:rPr>
        <w:t>技术状态管理</w:t>
      </w:r>
      <w:r w:rsidR="00393666" w:rsidRPr="00AF22B4">
        <w:rPr>
          <w:rFonts w:ascii="楷体_GB2312" w:eastAsia="楷体" w:hint="eastAsia"/>
        </w:rPr>
        <w:t>计划</w:t>
      </w:r>
      <w:r w:rsidR="00FE61A9" w:rsidRPr="00AF22B4">
        <w:rPr>
          <w:rFonts w:ascii="楷体_GB2312" w:eastAsia="楷体" w:hint="eastAsia"/>
        </w:rPr>
        <w:t>的措施</w:t>
      </w:r>
      <w:r w:rsidRPr="00AF22B4">
        <w:rPr>
          <w:rFonts w:ascii="楷体_GB2312" w:eastAsia="楷体" w:hint="eastAsia"/>
        </w:rPr>
        <w:t>，编制技术状态文件清单</w:t>
      </w:r>
      <w:r w:rsidR="00867549" w:rsidRPr="00AF22B4">
        <w:rPr>
          <w:rFonts w:ascii="楷体_GB2312" w:eastAsia="楷体" w:hint="eastAsia"/>
        </w:rPr>
        <w:t>；</w:t>
      </w:r>
    </w:p>
    <w:p w:rsidR="006A121E" w:rsidRPr="00AF22B4" w:rsidRDefault="00B83CFE" w:rsidP="00E412C5">
      <w:pPr>
        <w:autoSpaceDE w:val="0"/>
        <w:autoSpaceDN w:val="0"/>
        <w:adjustRightInd w:val="0"/>
        <w:spacing w:line="360" w:lineRule="atLeast"/>
        <w:ind w:firstLineChars="200" w:firstLine="433"/>
        <w:rPr>
          <w:rFonts w:ascii="楷体_GB2312" w:eastAsia="楷体"/>
        </w:rPr>
      </w:pPr>
      <w:r w:rsidRPr="00AF22B4">
        <w:rPr>
          <w:rFonts w:ascii="楷体_GB2312" w:eastAsia="楷体" w:hint="eastAsia"/>
        </w:rPr>
        <w:t>p</w:t>
      </w:r>
      <w:r w:rsidR="00884C70" w:rsidRPr="00AF22B4">
        <w:rPr>
          <w:rFonts w:ascii="楷体_GB2312" w:eastAsia="楷体"/>
        </w:rPr>
        <w:t>)</w:t>
      </w:r>
      <w:r w:rsidRPr="00AF22B4">
        <w:rPr>
          <w:rFonts w:ascii="楷体_GB2312" w:eastAsia="楷体" w:hint="eastAsia"/>
        </w:rPr>
        <w:t>运用产品优化设计</w:t>
      </w:r>
      <w:r w:rsidR="00AA3F0A" w:rsidRPr="00AF22B4">
        <w:rPr>
          <w:rFonts w:ascii="楷体_GB2312" w:eastAsia="楷体" w:hint="eastAsia"/>
        </w:rPr>
        <w:t>，以及</w:t>
      </w:r>
      <w:r w:rsidRPr="00AF22B4">
        <w:rPr>
          <w:rFonts w:ascii="楷体_GB2312" w:eastAsia="楷体" w:hint="eastAsia"/>
        </w:rPr>
        <w:t>通用质量特性设计、</w:t>
      </w:r>
      <w:r w:rsidR="000137F4" w:rsidRPr="00AF22B4">
        <w:rPr>
          <w:rFonts w:ascii="楷体_GB2312" w:eastAsia="楷体" w:hint="eastAsia"/>
        </w:rPr>
        <w:t>人因工程设计</w:t>
      </w:r>
      <w:r w:rsidRPr="00AF22B4">
        <w:rPr>
          <w:rFonts w:ascii="楷体_GB2312" w:eastAsia="楷体" w:hint="eastAsia"/>
        </w:rPr>
        <w:t>等专业工程技术进行产品设计和开发</w:t>
      </w:r>
      <w:r w:rsidR="00283794" w:rsidRPr="00AF22B4">
        <w:rPr>
          <w:rFonts w:ascii="楷体_GB2312" w:eastAsia="楷体" w:hint="eastAsia"/>
        </w:rPr>
        <w:t>；</w:t>
      </w:r>
    </w:p>
    <w:p w:rsidR="006A121E" w:rsidRPr="00AF22B4" w:rsidRDefault="00B83CFE" w:rsidP="00E412C5">
      <w:pPr>
        <w:autoSpaceDE w:val="0"/>
        <w:autoSpaceDN w:val="0"/>
        <w:adjustRightInd w:val="0"/>
        <w:spacing w:line="360" w:lineRule="atLeast"/>
        <w:ind w:firstLineChars="200" w:firstLine="433"/>
        <w:rPr>
          <w:rFonts w:ascii="楷体_GB2312" w:eastAsia="楷体"/>
        </w:rPr>
      </w:pPr>
      <w:r w:rsidRPr="00AF22B4">
        <w:rPr>
          <w:rFonts w:ascii="楷体_GB2312" w:eastAsia="楷体" w:hint="eastAsia"/>
        </w:rPr>
        <w:t>q</w:t>
      </w:r>
      <w:r w:rsidR="00884C70" w:rsidRPr="00AF22B4">
        <w:rPr>
          <w:rFonts w:ascii="楷体_GB2312" w:eastAsia="楷体" w:hint="eastAsia"/>
        </w:rPr>
        <w:t>)</w:t>
      </w:r>
      <w:r w:rsidRPr="00AF22B4">
        <w:rPr>
          <w:rFonts w:ascii="楷体_GB2312" w:eastAsia="楷体" w:hint="eastAsia"/>
        </w:rPr>
        <w:t>提出监视与测量的需求；</w:t>
      </w:r>
    </w:p>
    <w:p w:rsidR="006A121E" w:rsidRPr="00AF22B4" w:rsidRDefault="00B83CFE" w:rsidP="00E412C5">
      <w:pPr>
        <w:autoSpaceDE w:val="0"/>
        <w:autoSpaceDN w:val="0"/>
        <w:adjustRightInd w:val="0"/>
        <w:spacing w:line="360" w:lineRule="atLeast"/>
        <w:ind w:firstLineChars="200" w:firstLine="433"/>
        <w:rPr>
          <w:rFonts w:ascii="楷体_GB2312" w:eastAsia="楷体"/>
        </w:rPr>
      </w:pPr>
      <w:r w:rsidRPr="00AF22B4">
        <w:rPr>
          <w:rFonts w:ascii="楷体_GB2312" w:eastAsia="楷体" w:hint="eastAsia"/>
        </w:rPr>
        <w:t>r</w:t>
      </w:r>
      <w:r w:rsidR="00884C70" w:rsidRPr="00AF22B4">
        <w:rPr>
          <w:rFonts w:ascii="楷体_GB2312" w:eastAsia="楷体"/>
        </w:rPr>
        <w:t>)</w:t>
      </w:r>
      <w:r w:rsidR="00507B4F" w:rsidRPr="00AF22B4">
        <w:rPr>
          <w:rFonts w:ascii="楷体_GB2312" w:eastAsia="楷体" w:hint="eastAsia"/>
        </w:rPr>
        <w:t>对</w:t>
      </w:r>
      <w:r w:rsidR="0045146E" w:rsidRPr="00AF22B4">
        <w:rPr>
          <w:rFonts w:ascii="楷体_GB2312" w:eastAsia="楷体" w:hint="eastAsia"/>
        </w:rPr>
        <w:t>采用的</w:t>
      </w:r>
      <w:r w:rsidRPr="00AF22B4">
        <w:rPr>
          <w:rFonts w:ascii="楷体_GB2312" w:eastAsia="楷体" w:hint="eastAsia"/>
        </w:rPr>
        <w:t>新技术、新器材、新工艺</w:t>
      </w:r>
      <w:r w:rsidR="0076236E" w:rsidRPr="00AF22B4">
        <w:rPr>
          <w:rFonts w:ascii="楷体_GB2312" w:eastAsia="楷体" w:hint="eastAsia"/>
        </w:rPr>
        <w:t>进行</w:t>
      </w:r>
      <w:r w:rsidRPr="00AF22B4">
        <w:rPr>
          <w:rFonts w:ascii="楷体_GB2312" w:eastAsia="楷体" w:hint="eastAsia"/>
        </w:rPr>
        <w:t>论证、试验</w:t>
      </w:r>
      <w:r w:rsidR="0076236E" w:rsidRPr="00AF22B4">
        <w:rPr>
          <w:rFonts w:ascii="楷体_GB2312" w:eastAsia="楷体" w:hint="eastAsia"/>
        </w:rPr>
        <w:t>、</w:t>
      </w:r>
      <w:r w:rsidRPr="00AF22B4">
        <w:rPr>
          <w:rFonts w:ascii="楷体_GB2312" w:eastAsia="楷体" w:hint="eastAsia"/>
        </w:rPr>
        <w:t>鉴定</w:t>
      </w:r>
      <w:r w:rsidR="0076236E" w:rsidRPr="00AF22B4">
        <w:rPr>
          <w:rFonts w:ascii="楷体_GB2312" w:eastAsia="楷体" w:hint="eastAsia"/>
        </w:rPr>
        <w:t>和评价</w:t>
      </w:r>
      <w:r w:rsidRPr="00AF22B4">
        <w:rPr>
          <w:rFonts w:ascii="楷体_GB2312" w:eastAsia="楷体" w:hint="eastAsia"/>
        </w:rPr>
        <w:t>；</w:t>
      </w:r>
    </w:p>
    <w:p w:rsidR="006A121E" w:rsidRPr="00AF22B4" w:rsidRDefault="00B83CFE" w:rsidP="00E412C5">
      <w:pPr>
        <w:autoSpaceDE w:val="0"/>
        <w:autoSpaceDN w:val="0"/>
        <w:adjustRightInd w:val="0"/>
        <w:spacing w:line="360" w:lineRule="atLeast"/>
        <w:ind w:firstLineChars="200" w:firstLine="433"/>
        <w:rPr>
          <w:rFonts w:ascii="楷体_GB2312" w:eastAsia="楷体"/>
        </w:rPr>
      </w:pPr>
      <w:r w:rsidRPr="00AF22B4">
        <w:rPr>
          <w:rFonts w:ascii="楷体_GB2312" w:eastAsia="楷体" w:hint="eastAsia"/>
        </w:rPr>
        <w:t>s</w:t>
      </w:r>
      <w:r w:rsidR="00884C70" w:rsidRPr="00AF22B4">
        <w:rPr>
          <w:rFonts w:ascii="楷体_GB2312" w:eastAsia="楷体"/>
        </w:rPr>
        <w:t>)</w:t>
      </w:r>
      <w:r w:rsidRPr="00AF22B4">
        <w:rPr>
          <w:rFonts w:ascii="楷体_GB2312" w:eastAsia="楷体" w:hint="eastAsia"/>
        </w:rPr>
        <w:t>确定并提出</w:t>
      </w:r>
      <w:r w:rsidR="00A73E18" w:rsidRPr="00AF22B4">
        <w:rPr>
          <w:rFonts w:ascii="楷体_GB2312" w:eastAsia="楷体" w:hint="eastAsia"/>
        </w:rPr>
        <w:t>产品</w:t>
      </w:r>
      <w:r w:rsidRPr="00AF22B4">
        <w:rPr>
          <w:rFonts w:ascii="楷体_GB2312" w:eastAsia="楷体" w:hint="eastAsia"/>
        </w:rPr>
        <w:t>交付时需要配置的保障资源；</w:t>
      </w:r>
    </w:p>
    <w:p w:rsidR="006A121E" w:rsidRPr="00AF22B4" w:rsidRDefault="00B83CFE" w:rsidP="00E412C5">
      <w:pPr>
        <w:autoSpaceDE w:val="0"/>
        <w:autoSpaceDN w:val="0"/>
        <w:adjustRightInd w:val="0"/>
        <w:spacing w:line="360" w:lineRule="atLeast"/>
        <w:ind w:firstLineChars="200" w:firstLine="433"/>
        <w:rPr>
          <w:rFonts w:ascii="楷体_GB2312" w:eastAsia="楷体"/>
        </w:rPr>
      </w:pPr>
      <w:r w:rsidRPr="00AF22B4">
        <w:rPr>
          <w:rFonts w:ascii="楷体_GB2312" w:eastAsia="楷体" w:hint="eastAsia"/>
        </w:rPr>
        <w:t>t</w:t>
      </w:r>
      <w:r w:rsidR="00884C70" w:rsidRPr="00AF22B4">
        <w:rPr>
          <w:rFonts w:ascii="楷体_GB2312" w:eastAsia="楷体"/>
        </w:rPr>
        <w:t>)</w:t>
      </w:r>
      <w:r w:rsidRPr="00AF22B4">
        <w:rPr>
          <w:rFonts w:ascii="楷体_GB2312" w:eastAsia="楷体" w:hint="eastAsia"/>
        </w:rPr>
        <w:t>对参与设计和开发的外部供方的控制要求</w:t>
      </w:r>
      <w:r w:rsidR="00884C70" w:rsidRPr="00AF22B4">
        <w:rPr>
          <w:rFonts w:ascii="楷体_GB2312" w:eastAsia="楷体" w:hint="eastAsia"/>
        </w:rPr>
        <w:t>(</w:t>
      </w:r>
      <w:r w:rsidR="00654CF7" w:rsidRPr="00AF22B4">
        <w:rPr>
          <w:rFonts w:ascii="楷体_GB2312" w:eastAsia="楷体" w:hint="eastAsia"/>
        </w:rPr>
        <w:t>见</w:t>
      </w:r>
      <w:r w:rsidR="00654CF7" w:rsidRPr="00AF22B4">
        <w:rPr>
          <w:rFonts w:ascii="楷体_GB2312" w:eastAsia="楷体"/>
        </w:rPr>
        <w:t>8.4</w:t>
      </w:r>
      <w:r w:rsidR="00884C70" w:rsidRPr="00AF22B4">
        <w:rPr>
          <w:rFonts w:ascii="楷体_GB2312" w:eastAsia="楷体" w:hint="eastAsia"/>
        </w:rPr>
        <w:t>)</w:t>
      </w:r>
      <w:r w:rsidR="00CB1CCD" w:rsidRPr="00AF22B4">
        <w:rPr>
          <w:rFonts w:ascii="楷体_GB2312" w:eastAsia="楷体" w:hint="eastAsia"/>
        </w:rPr>
        <w:t>；</w:t>
      </w:r>
    </w:p>
    <w:p w:rsidR="006A121E" w:rsidRPr="00AF22B4" w:rsidRDefault="00B83CFE" w:rsidP="00E412C5">
      <w:pPr>
        <w:autoSpaceDE w:val="0"/>
        <w:autoSpaceDN w:val="0"/>
        <w:adjustRightInd w:val="0"/>
        <w:spacing w:line="360" w:lineRule="atLeast"/>
        <w:ind w:firstLineChars="200" w:firstLine="433"/>
        <w:rPr>
          <w:rFonts w:ascii="楷体_GB2312" w:eastAsia="楷体"/>
        </w:rPr>
      </w:pPr>
      <w:r w:rsidRPr="00AF22B4">
        <w:rPr>
          <w:rFonts w:ascii="楷体_GB2312" w:eastAsia="楷体" w:hint="eastAsia"/>
        </w:rPr>
        <w:t>u</w:t>
      </w:r>
      <w:r w:rsidR="00884C70" w:rsidRPr="00AF22B4">
        <w:rPr>
          <w:rFonts w:ascii="楷体_GB2312" w:eastAsia="楷体"/>
        </w:rPr>
        <w:t>)</w:t>
      </w:r>
      <w:r w:rsidRPr="00AF22B4">
        <w:rPr>
          <w:rFonts w:ascii="楷体_GB2312" w:eastAsia="楷体" w:hint="eastAsia"/>
        </w:rPr>
        <w:t>对元器件等外购器材的选用、采购、监制、验收、筛选、复验以及失效分析等活动进行策划；</w:t>
      </w:r>
    </w:p>
    <w:p w:rsidR="006A121E" w:rsidRPr="00AF22B4" w:rsidRDefault="00B83CFE" w:rsidP="00E412C5">
      <w:pPr>
        <w:autoSpaceDE w:val="0"/>
        <w:autoSpaceDN w:val="0"/>
        <w:adjustRightInd w:val="0"/>
        <w:spacing w:line="360" w:lineRule="atLeast"/>
        <w:ind w:leftChars="199" w:left="875" w:hangingChars="205" w:hanging="444"/>
        <w:rPr>
          <w:rFonts w:ascii="楷体_GB2312" w:eastAsia="楷体"/>
        </w:rPr>
      </w:pPr>
      <w:r w:rsidRPr="00AF22B4">
        <w:rPr>
          <w:rFonts w:ascii="楷体_GB2312" w:eastAsia="楷体" w:hint="eastAsia"/>
        </w:rPr>
        <w:t>v</w:t>
      </w:r>
      <w:r w:rsidR="00884C70" w:rsidRPr="00AF22B4">
        <w:rPr>
          <w:rFonts w:ascii="楷体_GB2312" w:eastAsia="楷体"/>
        </w:rPr>
        <w:t>)</w:t>
      </w:r>
      <w:r w:rsidR="00215FF1" w:rsidRPr="00AF22B4">
        <w:rPr>
          <w:rFonts w:ascii="楷体_GB2312" w:eastAsia="楷体" w:hint="eastAsia"/>
        </w:rPr>
        <w:t>落实</w:t>
      </w:r>
      <w:r w:rsidRPr="00AF22B4">
        <w:rPr>
          <w:rFonts w:ascii="楷体_GB2312" w:eastAsia="楷体" w:hint="eastAsia"/>
        </w:rPr>
        <w:t>软件开发计划</w:t>
      </w:r>
      <w:r w:rsidR="00215FF1" w:rsidRPr="00AF22B4">
        <w:rPr>
          <w:rFonts w:ascii="楷体_GB2312" w:eastAsia="楷体" w:hint="eastAsia"/>
        </w:rPr>
        <w:t>的措施</w:t>
      </w:r>
      <w:r w:rsidR="00393666" w:rsidRPr="00AF22B4">
        <w:rPr>
          <w:rFonts w:ascii="楷体_GB2312" w:eastAsia="楷体" w:hint="eastAsia"/>
        </w:rPr>
        <w:t>，确定软件</w:t>
      </w:r>
      <w:r w:rsidR="009778E7" w:rsidRPr="00AF22B4">
        <w:rPr>
          <w:rFonts w:ascii="楷体_GB2312" w:eastAsia="楷体" w:hint="eastAsia"/>
        </w:rPr>
        <w:t>需求</w:t>
      </w:r>
      <w:r w:rsidR="0009288F" w:rsidRPr="00AF22B4">
        <w:rPr>
          <w:rFonts w:ascii="楷体_GB2312" w:eastAsia="楷体" w:hint="eastAsia"/>
        </w:rPr>
        <w:t>分析、设计、编码、</w:t>
      </w:r>
      <w:r w:rsidR="00976E23" w:rsidRPr="00AF22B4">
        <w:rPr>
          <w:rFonts w:ascii="楷体_GB2312" w:eastAsia="楷体" w:hint="eastAsia"/>
        </w:rPr>
        <w:t>测试</w:t>
      </w:r>
      <w:r w:rsidR="00FE0C5B" w:rsidRPr="00AF22B4">
        <w:rPr>
          <w:rFonts w:ascii="楷体_GB2312" w:eastAsia="楷体" w:hint="eastAsia"/>
        </w:rPr>
        <w:t>等</w:t>
      </w:r>
      <w:r w:rsidR="00393666" w:rsidRPr="00AF22B4">
        <w:rPr>
          <w:rFonts w:ascii="楷体_GB2312" w:eastAsia="楷体" w:hint="eastAsia"/>
        </w:rPr>
        <w:t>要求</w:t>
      </w:r>
      <w:r w:rsidR="003B5C4E" w:rsidRPr="00AF22B4">
        <w:rPr>
          <w:rFonts w:ascii="楷体_GB2312" w:eastAsia="楷体" w:hint="eastAsia"/>
        </w:rPr>
        <w:t>，</w:t>
      </w:r>
      <w:r w:rsidR="00ED77AF" w:rsidRPr="00AF22B4">
        <w:rPr>
          <w:rFonts w:ascii="楷体_GB2312" w:eastAsia="楷体" w:hint="eastAsia"/>
        </w:rPr>
        <w:t>以及</w:t>
      </w:r>
      <w:r w:rsidRPr="00AF22B4">
        <w:rPr>
          <w:rFonts w:ascii="楷体_GB2312" w:eastAsia="楷体" w:hint="eastAsia"/>
        </w:rPr>
        <w:t>测试</w:t>
      </w:r>
      <w:r w:rsidR="00CA7B09" w:rsidRPr="00AF22B4">
        <w:rPr>
          <w:rFonts w:ascii="楷体_GB2312" w:eastAsia="楷体" w:hint="eastAsia"/>
        </w:rPr>
        <w:t>工作</w:t>
      </w:r>
      <w:r w:rsidRPr="00AF22B4">
        <w:rPr>
          <w:rFonts w:ascii="楷体_GB2312" w:eastAsia="楷体" w:hint="eastAsia"/>
        </w:rPr>
        <w:t>独立性</w:t>
      </w:r>
      <w:r w:rsidR="00ED77AF" w:rsidRPr="00AF22B4">
        <w:rPr>
          <w:rFonts w:ascii="楷体_GB2312" w:eastAsia="楷体" w:hint="eastAsia"/>
        </w:rPr>
        <w:t>的要求</w:t>
      </w:r>
      <w:r w:rsidR="008775E5" w:rsidRPr="00AF22B4">
        <w:rPr>
          <w:rFonts w:ascii="楷体_GB2312" w:eastAsia="楷体" w:hint="eastAsia"/>
        </w:rPr>
        <w:t>；</w:t>
      </w:r>
    </w:p>
    <w:p w:rsidR="006A121E" w:rsidRPr="00AF22B4" w:rsidRDefault="00B83CFE" w:rsidP="00E412C5">
      <w:pPr>
        <w:autoSpaceDE w:val="0"/>
        <w:autoSpaceDN w:val="0"/>
        <w:adjustRightInd w:val="0"/>
        <w:spacing w:line="360" w:lineRule="atLeast"/>
        <w:ind w:firstLineChars="200" w:firstLine="433"/>
        <w:rPr>
          <w:rFonts w:ascii="楷体_GB2312" w:eastAsia="楷体"/>
        </w:rPr>
      </w:pPr>
      <w:r w:rsidRPr="00AF22B4">
        <w:rPr>
          <w:rFonts w:ascii="楷体_GB2312" w:eastAsia="楷体" w:hint="eastAsia"/>
        </w:rPr>
        <w:t>w</w:t>
      </w:r>
      <w:r w:rsidR="00884C70" w:rsidRPr="00AF22B4">
        <w:rPr>
          <w:rFonts w:ascii="楷体_GB2312" w:eastAsia="楷体"/>
        </w:rPr>
        <w:t>)</w:t>
      </w:r>
      <w:r w:rsidRPr="00AF22B4">
        <w:rPr>
          <w:rFonts w:ascii="楷体_GB2312" w:eastAsia="楷体" w:hint="eastAsia"/>
        </w:rPr>
        <w:t>需要时，对产品和服务改进</w:t>
      </w:r>
      <w:r w:rsidR="005A3AF3" w:rsidRPr="00AF22B4">
        <w:rPr>
          <w:rFonts w:ascii="楷体_GB2312" w:eastAsia="楷体" w:hint="eastAsia"/>
        </w:rPr>
        <w:t>做</w:t>
      </w:r>
      <w:r w:rsidRPr="00AF22B4">
        <w:rPr>
          <w:rFonts w:ascii="楷体_GB2312" w:eastAsia="楷体" w:hint="eastAsia"/>
        </w:rPr>
        <w:t>出安排；</w:t>
      </w:r>
    </w:p>
    <w:p w:rsidR="006A121E" w:rsidRPr="00AF22B4" w:rsidRDefault="00B83CFE" w:rsidP="00E412C5">
      <w:pPr>
        <w:autoSpaceDE w:val="0"/>
        <w:autoSpaceDN w:val="0"/>
        <w:adjustRightInd w:val="0"/>
        <w:spacing w:line="360" w:lineRule="atLeast"/>
        <w:ind w:leftChars="200" w:left="758" w:hangingChars="150" w:hanging="325"/>
        <w:rPr>
          <w:rFonts w:ascii="楷体_GB2312" w:eastAsia="楷体"/>
        </w:rPr>
      </w:pPr>
      <w:r w:rsidRPr="00AF22B4">
        <w:rPr>
          <w:rFonts w:ascii="楷体_GB2312" w:eastAsia="楷体" w:hint="eastAsia"/>
        </w:rPr>
        <w:t>x</w:t>
      </w:r>
      <w:r w:rsidR="00884C70" w:rsidRPr="00AF22B4">
        <w:rPr>
          <w:rFonts w:ascii="楷体_GB2312" w:eastAsia="楷体"/>
        </w:rPr>
        <w:t>)</w:t>
      </w:r>
      <w:r w:rsidR="005A3AF3" w:rsidRPr="00AF22B4">
        <w:rPr>
          <w:rFonts w:ascii="楷体_GB2312" w:eastAsia="楷体" w:hint="eastAsia"/>
        </w:rPr>
        <w:t>对采用数字化设计、制造的产品，</w:t>
      </w:r>
      <w:r w:rsidRPr="00AF22B4">
        <w:rPr>
          <w:rFonts w:ascii="楷体_GB2312" w:eastAsia="楷体" w:hint="eastAsia"/>
        </w:rPr>
        <w:t>确定</w:t>
      </w:r>
      <w:r w:rsidR="00DF04F8" w:rsidRPr="00AF22B4">
        <w:rPr>
          <w:rFonts w:ascii="楷体_GB2312" w:eastAsia="楷体" w:hint="eastAsia"/>
        </w:rPr>
        <w:t>信息传递、数据转换</w:t>
      </w:r>
      <w:r w:rsidR="00670EE8" w:rsidRPr="00AF22B4">
        <w:rPr>
          <w:rFonts w:ascii="楷体_GB2312" w:eastAsia="楷体" w:hint="eastAsia"/>
        </w:rPr>
        <w:t>、技术状态</w:t>
      </w:r>
      <w:r w:rsidR="00DF04F8" w:rsidRPr="00AF22B4">
        <w:rPr>
          <w:rFonts w:ascii="楷体_GB2312" w:eastAsia="楷体" w:hint="eastAsia"/>
        </w:rPr>
        <w:t>等过程控制要求</w:t>
      </w:r>
      <w:r w:rsidRPr="00AF22B4">
        <w:rPr>
          <w:rFonts w:ascii="楷体_GB2312" w:eastAsia="楷体" w:hint="eastAsia"/>
        </w:rPr>
        <w:t>。</w:t>
      </w:r>
    </w:p>
    <w:p w:rsidR="00E24C54" w:rsidRPr="00AF22B4" w:rsidRDefault="0083441E" w:rsidP="00E412C5">
      <w:pPr>
        <w:autoSpaceDE w:val="0"/>
        <w:autoSpaceDN w:val="0"/>
        <w:adjustRightInd w:val="0"/>
        <w:spacing w:line="360" w:lineRule="atLeast"/>
        <w:ind w:firstLineChars="200" w:firstLine="433"/>
        <w:rPr>
          <w:rFonts w:ascii="楷体_GB2312" w:eastAsia="楷体"/>
        </w:rPr>
      </w:pPr>
      <w:r w:rsidRPr="00AF22B4">
        <w:rPr>
          <w:rFonts w:ascii="楷体_GB2312" w:eastAsia="楷体" w:hint="eastAsia"/>
        </w:rPr>
        <w:t>组织应</w:t>
      </w:r>
      <w:r w:rsidR="00E24C54" w:rsidRPr="00AF22B4">
        <w:rPr>
          <w:rFonts w:ascii="楷体_GB2312" w:eastAsia="楷体" w:hint="eastAsia"/>
        </w:rPr>
        <w:t>确定产品和服务的设计准则，包括通用质量特性的相关要求。</w:t>
      </w:r>
    </w:p>
    <w:p w:rsidR="006A121E" w:rsidRPr="00AF22B4" w:rsidRDefault="00B83CFE" w:rsidP="00E412C5">
      <w:pPr>
        <w:autoSpaceDE w:val="0"/>
        <w:autoSpaceDN w:val="0"/>
        <w:adjustRightInd w:val="0"/>
        <w:spacing w:line="360" w:lineRule="atLeast"/>
        <w:ind w:firstLineChars="200" w:firstLine="433"/>
        <w:rPr>
          <w:rFonts w:ascii="楷体_GB2312" w:eastAsia="楷体"/>
        </w:rPr>
      </w:pPr>
      <w:r w:rsidRPr="00AF22B4">
        <w:rPr>
          <w:rFonts w:ascii="楷体_GB2312" w:eastAsia="楷体" w:hint="eastAsia"/>
        </w:rPr>
        <w:t>设计和开发策划</w:t>
      </w:r>
      <w:r w:rsidR="00853B9B" w:rsidRPr="00AF22B4">
        <w:rPr>
          <w:rFonts w:ascii="楷体_GB2312" w:eastAsia="楷体" w:hint="eastAsia"/>
        </w:rPr>
        <w:t>的</w:t>
      </w:r>
      <w:r w:rsidRPr="00AF22B4">
        <w:rPr>
          <w:rFonts w:ascii="楷体_GB2312" w:eastAsia="楷体" w:hint="eastAsia"/>
        </w:rPr>
        <w:t>输出</w:t>
      </w:r>
      <w:r w:rsidR="005A3AF3" w:rsidRPr="00AF22B4">
        <w:rPr>
          <w:rFonts w:ascii="楷体_GB2312" w:eastAsia="楷体" w:hint="eastAsia"/>
        </w:rPr>
        <w:t>应形成文件，</w:t>
      </w:r>
      <w:r w:rsidR="0019118E" w:rsidRPr="00AF22B4">
        <w:rPr>
          <w:rFonts w:ascii="楷体_GB2312" w:eastAsia="楷体" w:hint="eastAsia"/>
        </w:rPr>
        <w:t>并及时</w:t>
      </w:r>
      <w:r w:rsidRPr="00AF22B4">
        <w:rPr>
          <w:rFonts w:ascii="楷体_GB2312" w:eastAsia="楷体" w:hint="eastAsia"/>
        </w:rPr>
        <w:t>更新。</w:t>
      </w:r>
    </w:p>
    <w:p w:rsidR="006A121E" w:rsidRPr="00615EA0" w:rsidRDefault="00B83CFE" w:rsidP="00FA7B97">
      <w:pPr>
        <w:pStyle w:val="ad"/>
      </w:pPr>
      <w:bookmarkStart w:id="60" w:name="_Toc486053968"/>
      <w:r w:rsidRPr="00615EA0">
        <w:t>8.3.3</w:t>
      </w:r>
      <w:r w:rsidRPr="00615EA0">
        <w:rPr>
          <w:rFonts w:hint="eastAsia"/>
        </w:rPr>
        <w:t>设计和开发输入</w:t>
      </w:r>
      <w:bookmarkEnd w:id="60"/>
    </w:p>
    <w:p w:rsidR="006A121E" w:rsidRPr="00615EA0" w:rsidRDefault="00B83CFE" w:rsidP="00E412C5">
      <w:pPr>
        <w:autoSpaceDE w:val="0"/>
        <w:autoSpaceDN w:val="0"/>
        <w:adjustRightInd w:val="0"/>
        <w:spacing w:line="360" w:lineRule="atLeast"/>
        <w:ind w:firstLineChars="200" w:firstLine="433"/>
        <w:jc w:val="left"/>
        <w:rPr>
          <w:rFonts w:ascii="宋体" w:eastAsia="宋体" w:hAnsi="Arial" w:cs="宋体"/>
          <w:kern w:val="0"/>
          <w:szCs w:val="21"/>
        </w:rPr>
      </w:pPr>
      <w:r w:rsidRPr="00615EA0">
        <w:rPr>
          <w:rFonts w:ascii="宋体" w:eastAsia="宋体" w:hAnsi="Arial" w:cs="宋体" w:hint="eastAsia"/>
          <w:kern w:val="0"/>
          <w:szCs w:val="21"/>
        </w:rPr>
        <w:t>组织应针对</w:t>
      </w:r>
      <w:r w:rsidR="004B2037" w:rsidRPr="00615EA0">
        <w:rPr>
          <w:rFonts w:ascii="宋体" w:eastAsia="宋体" w:hAnsi="Arial" w:cs="宋体" w:hint="eastAsia"/>
          <w:kern w:val="0"/>
          <w:szCs w:val="21"/>
        </w:rPr>
        <w:t>所设计和开发的</w:t>
      </w:r>
      <w:r w:rsidRPr="00615EA0">
        <w:rPr>
          <w:rFonts w:ascii="宋体" w:eastAsia="宋体" w:hAnsi="Arial" w:cs="宋体" w:hint="eastAsia"/>
          <w:kern w:val="0"/>
          <w:szCs w:val="21"/>
        </w:rPr>
        <w:t>具体类型的产品和服务，确定</w:t>
      </w:r>
      <w:r w:rsidR="004B2037" w:rsidRPr="00615EA0">
        <w:rPr>
          <w:rFonts w:ascii="宋体" w:eastAsia="宋体" w:hAnsi="Arial" w:cs="宋体" w:hint="eastAsia"/>
          <w:kern w:val="0"/>
          <w:szCs w:val="21"/>
        </w:rPr>
        <w:t>必需</w:t>
      </w:r>
      <w:r w:rsidRPr="00615EA0">
        <w:rPr>
          <w:rFonts w:ascii="宋体" w:eastAsia="宋体" w:hAnsi="Arial" w:cs="宋体" w:hint="eastAsia"/>
          <w:kern w:val="0"/>
          <w:szCs w:val="21"/>
        </w:rPr>
        <w:t>的要求。组织应考虑：</w:t>
      </w:r>
    </w:p>
    <w:p w:rsidR="006A121E" w:rsidRPr="00615EA0" w:rsidRDefault="00B83CFE" w:rsidP="00E412C5">
      <w:pPr>
        <w:autoSpaceDE w:val="0"/>
        <w:autoSpaceDN w:val="0"/>
        <w:adjustRightInd w:val="0"/>
        <w:spacing w:line="360" w:lineRule="atLeast"/>
        <w:ind w:firstLineChars="200" w:firstLine="433"/>
        <w:jc w:val="left"/>
        <w:rPr>
          <w:rFonts w:ascii="宋体" w:eastAsia="宋体" w:hAnsi="Arial" w:cs="宋体"/>
          <w:kern w:val="0"/>
          <w:szCs w:val="21"/>
        </w:rPr>
      </w:pPr>
      <w:r w:rsidRPr="00615EA0">
        <w:rPr>
          <w:rFonts w:ascii="宋体" w:eastAsia="宋体" w:hAnsi="Arial" w:cs="宋体"/>
          <w:kern w:val="0"/>
          <w:szCs w:val="21"/>
        </w:rPr>
        <w:t>a</w:t>
      </w:r>
      <w:r w:rsidR="00884C70">
        <w:rPr>
          <w:rFonts w:ascii="宋体" w:eastAsia="宋体" w:hAnsi="Arial" w:cs="宋体" w:hint="eastAsia"/>
          <w:kern w:val="0"/>
          <w:szCs w:val="21"/>
        </w:rPr>
        <w:t>)</w:t>
      </w:r>
      <w:r w:rsidRPr="00615EA0">
        <w:rPr>
          <w:rFonts w:ascii="宋体" w:eastAsia="宋体" w:hAnsi="Arial" w:cs="宋体" w:hint="eastAsia"/>
          <w:kern w:val="0"/>
          <w:szCs w:val="21"/>
        </w:rPr>
        <w:t>功能和性能要求；</w:t>
      </w:r>
    </w:p>
    <w:p w:rsidR="006A121E" w:rsidRPr="00615EA0" w:rsidRDefault="00B83CFE" w:rsidP="00E412C5">
      <w:pPr>
        <w:autoSpaceDE w:val="0"/>
        <w:autoSpaceDN w:val="0"/>
        <w:adjustRightInd w:val="0"/>
        <w:spacing w:line="360" w:lineRule="atLeast"/>
        <w:ind w:firstLineChars="200" w:firstLine="433"/>
        <w:jc w:val="left"/>
        <w:rPr>
          <w:rFonts w:ascii="宋体" w:eastAsia="宋体" w:hAnsi="Arial" w:cs="宋体"/>
          <w:kern w:val="0"/>
          <w:szCs w:val="21"/>
        </w:rPr>
      </w:pPr>
      <w:r w:rsidRPr="00615EA0">
        <w:rPr>
          <w:rFonts w:ascii="宋体" w:eastAsia="宋体" w:hAnsi="Arial" w:cs="宋体"/>
          <w:kern w:val="0"/>
          <w:szCs w:val="21"/>
        </w:rPr>
        <w:t>b</w:t>
      </w:r>
      <w:r w:rsidR="00884C70">
        <w:rPr>
          <w:rFonts w:ascii="宋体" w:eastAsia="宋体" w:hAnsi="Arial" w:cs="宋体" w:hint="eastAsia"/>
          <w:kern w:val="0"/>
          <w:szCs w:val="21"/>
        </w:rPr>
        <w:t>)</w:t>
      </w:r>
      <w:r w:rsidRPr="00615EA0">
        <w:rPr>
          <w:rFonts w:ascii="宋体" w:eastAsia="宋体" w:hAnsi="Arial" w:cs="宋体" w:hint="eastAsia"/>
          <w:kern w:val="0"/>
          <w:szCs w:val="21"/>
        </w:rPr>
        <w:t>来源于以前类似设计和开发活动的信息；</w:t>
      </w:r>
    </w:p>
    <w:p w:rsidR="006A121E" w:rsidRPr="00615EA0" w:rsidRDefault="00B83CFE" w:rsidP="00E412C5">
      <w:pPr>
        <w:autoSpaceDE w:val="0"/>
        <w:autoSpaceDN w:val="0"/>
        <w:adjustRightInd w:val="0"/>
        <w:spacing w:line="360" w:lineRule="atLeast"/>
        <w:ind w:firstLineChars="200" w:firstLine="433"/>
        <w:jc w:val="left"/>
        <w:rPr>
          <w:rFonts w:ascii="宋体" w:eastAsia="宋体" w:hAnsi="Arial" w:cs="宋体"/>
          <w:kern w:val="0"/>
          <w:szCs w:val="21"/>
        </w:rPr>
      </w:pPr>
      <w:r w:rsidRPr="00615EA0">
        <w:rPr>
          <w:rFonts w:ascii="宋体" w:eastAsia="宋体" w:hAnsi="Arial" w:cs="宋体"/>
          <w:kern w:val="0"/>
          <w:szCs w:val="21"/>
        </w:rPr>
        <w:t>c</w:t>
      </w:r>
      <w:r w:rsidR="00884C70">
        <w:rPr>
          <w:rFonts w:ascii="宋体" w:eastAsia="宋体" w:hAnsi="Arial" w:cs="宋体" w:hint="eastAsia"/>
          <w:kern w:val="0"/>
          <w:szCs w:val="21"/>
        </w:rPr>
        <w:t>)</w:t>
      </w:r>
      <w:r w:rsidRPr="00615EA0">
        <w:rPr>
          <w:rFonts w:ascii="宋体" w:eastAsia="宋体" w:hAnsi="Arial" w:cs="宋体" w:hint="eastAsia"/>
          <w:kern w:val="0"/>
          <w:szCs w:val="21"/>
        </w:rPr>
        <w:t>法律法规要求；</w:t>
      </w:r>
    </w:p>
    <w:p w:rsidR="006A121E" w:rsidRPr="00615EA0" w:rsidRDefault="00B83CFE" w:rsidP="00E412C5">
      <w:pPr>
        <w:autoSpaceDE w:val="0"/>
        <w:autoSpaceDN w:val="0"/>
        <w:adjustRightInd w:val="0"/>
        <w:spacing w:line="360" w:lineRule="atLeast"/>
        <w:ind w:firstLineChars="200" w:firstLine="433"/>
        <w:jc w:val="left"/>
        <w:rPr>
          <w:rFonts w:ascii="宋体" w:eastAsia="宋体" w:hAnsi="Arial" w:cs="宋体"/>
          <w:kern w:val="0"/>
          <w:szCs w:val="21"/>
        </w:rPr>
      </w:pPr>
      <w:r w:rsidRPr="00615EA0">
        <w:rPr>
          <w:rFonts w:ascii="宋体" w:eastAsia="宋体" w:hAnsi="Arial" w:cs="宋体"/>
          <w:kern w:val="0"/>
          <w:szCs w:val="21"/>
        </w:rPr>
        <w:t>d</w:t>
      </w:r>
      <w:r w:rsidR="00884C70">
        <w:rPr>
          <w:rFonts w:ascii="宋体" w:eastAsia="宋体" w:hAnsi="Arial" w:cs="宋体" w:hint="eastAsia"/>
          <w:kern w:val="0"/>
          <w:szCs w:val="21"/>
        </w:rPr>
        <w:t>)</w:t>
      </w:r>
      <w:r w:rsidRPr="00615EA0">
        <w:rPr>
          <w:rFonts w:ascii="宋体" w:eastAsia="宋体" w:hAnsi="Arial" w:cs="宋体" w:hint="eastAsia"/>
          <w:kern w:val="0"/>
          <w:szCs w:val="21"/>
        </w:rPr>
        <w:t>组织承诺实施的标准</w:t>
      </w:r>
      <w:r w:rsidR="004B2037" w:rsidRPr="00615EA0">
        <w:rPr>
          <w:rFonts w:ascii="宋体" w:eastAsia="宋体" w:hAnsi="Arial" w:cs="宋体" w:hint="eastAsia"/>
          <w:kern w:val="0"/>
          <w:szCs w:val="21"/>
        </w:rPr>
        <w:t>或</w:t>
      </w:r>
      <w:r w:rsidRPr="00615EA0">
        <w:rPr>
          <w:rFonts w:ascii="宋体" w:eastAsia="宋体" w:hAnsi="Arial" w:cs="宋体" w:hint="eastAsia"/>
          <w:kern w:val="0"/>
          <w:szCs w:val="21"/>
        </w:rPr>
        <w:t>行业规范；</w:t>
      </w:r>
    </w:p>
    <w:p w:rsidR="006A121E" w:rsidRPr="00615EA0" w:rsidRDefault="00B83CFE" w:rsidP="00E412C5">
      <w:pPr>
        <w:autoSpaceDE w:val="0"/>
        <w:autoSpaceDN w:val="0"/>
        <w:adjustRightInd w:val="0"/>
        <w:spacing w:line="360" w:lineRule="atLeast"/>
        <w:ind w:firstLineChars="200" w:firstLine="433"/>
        <w:jc w:val="left"/>
        <w:rPr>
          <w:rFonts w:ascii="宋体" w:eastAsia="宋体" w:hAnsi="Arial" w:cs="宋体"/>
          <w:kern w:val="0"/>
          <w:szCs w:val="21"/>
        </w:rPr>
      </w:pPr>
      <w:r w:rsidRPr="00615EA0">
        <w:rPr>
          <w:rFonts w:ascii="宋体" w:eastAsia="宋体" w:hAnsi="Arial" w:cs="宋体"/>
          <w:kern w:val="0"/>
          <w:szCs w:val="21"/>
        </w:rPr>
        <w:t>e</w:t>
      </w:r>
      <w:r w:rsidR="00884C70">
        <w:rPr>
          <w:rFonts w:ascii="宋体" w:eastAsia="宋体" w:hAnsi="Arial" w:cs="宋体" w:hint="eastAsia"/>
          <w:kern w:val="0"/>
          <w:szCs w:val="21"/>
        </w:rPr>
        <w:t>)</w:t>
      </w:r>
      <w:r w:rsidRPr="00615EA0">
        <w:rPr>
          <w:rFonts w:ascii="宋体" w:eastAsia="宋体" w:hAnsi="Arial" w:cs="宋体" w:hint="eastAsia"/>
          <w:kern w:val="0"/>
          <w:szCs w:val="21"/>
        </w:rPr>
        <w:t>由产品和服务性质所</w:t>
      </w:r>
      <w:r w:rsidR="00AE5821" w:rsidRPr="00615EA0">
        <w:rPr>
          <w:rFonts w:ascii="宋体" w:eastAsia="宋体" w:hAnsi="Arial" w:cs="宋体" w:hint="eastAsia"/>
          <w:kern w:val="0"/>
          <w:szCs w:val="21"/>
        </w:rPr>
        <w:t>导致</w:t>
      </w:r>
      <w:r w:rsidRPr="00615EA0">
        <w:rPr>
          <w:rFonts w:ascii="宋体" w:eastAsia="宋体" w:hAnsi="Arial" w:cs="宋体" w:hint="eastAsia"/>
          <w:kern w:val="0"/>
          <w:szCs w:val="21"/>
        </w:rPr>
        <w:t>的</w:t>
      </w:r>
      <w:r w:rsidR="00AE5821" w:rsidRPr="00615EA0">
        <w:rPr>
          <w:rFonts w:ascii="宋体" w:eastAsia="宋体" w:hAnsi="Arial" w:cs="宋体" w:hint="eastAsia"/>
          <w:kern w:val="0"/>
          <w:szCs w:val="21"/>
        </w:rPr>
        <w:t>潜在的</w:t>
      </w:r>
      <w:r w:rsidRPr="00615EA0">
        <w:rPr>
          <w:rFonts w:ascii="宋体" w:eastAsia="宋体" w:hAnsi="Arial" w:cs="宋体" w:hint="eastAsia"/>
          <w:kern w:val="0"/>
          <w:szCs w:val="21"/>
        </w:rPr>
        <w:t>失效后果；</w:t>
      </w:r>
    </w:p>
    <w:p w:rsidR="00E316EB" w:rsidRPr="00AF22B4" w:rsidRDefault="00E316EB" w:rsidP="00E412C5">
      <w:pPr>
        <w:autoSpaceDE w:val="0"/>
        <w:autoSpaceDN w:val="0"/>
        <w:adjustRightInd w:val="0"/>
        <w:spacing w:line="360" w:lineRule="atLeast"/>
        <w:ind w:firstLineChars="200" w:firstLine="433"/>
        <w:jc w:val="left"/>
        <w:rPr>
          <w:rFonts w:ascii="楷体_GB2312" w:eastAsia="楷体" w:cs="楷体_GB2312"/>
          <w:kern w:val="0"/>
        </w:rPr>
      </w:pPr>
      <w:r w:rsidRPr="00AF22B4">
        <w:rPr>
          <w:rFonts w:ascii="楷体_GB2312" w:eastAsia="楷体" w:cs="楷体_GB2312" w:hint="eastAsia"/>
          <w:kern w:val="0"/>
        </w:rPr>
        <w:t>f</w:t>
      </w:r>
      <w:r w:rsidR="00884C70" w:rsidRPr="00AF22B4">
        <w:rPr>
          <w:rFonts w:ascii="楷体_GB2312" w:eastAsia="楷体" w:cs="楷体_GB2312" w:hint="eastAsia"/>
          <w:kern w:val="0"/>
        </w:rPr>
        <w:t>)</w:t>
      </w:r>
      <w:r w:rsidRPr="00AF22B4">
        <w:rPr>
          <w:rFonts w:ascii="楷体_GB2312" w:eastAsia="楷体" w:cs="楷体_GB2312" w:hint="eastAsia"/>
          <w:kern w:val="0"/>
        </w:rPr>
        <w:t>外部接口和数据；</w:t>
      </w:r>
    </w:p>
    <w:p w:rsidR="006A121E" w:rsidRPr="00AF22B4" w:rsidRDefault="00E316EB" w:rsidP="00E412C5">
      <w:pPr>
        <w:spacing w:line="360" w:lineRule="atLeast"/>
        <w:ind w:firstLineChars="200" w:firstLine="433"/>
        <w:rPr>
          <w:rFonts w:ascii="楷体_GB2312" w:eastAsia="楷体" w:cs="楷体_GB2312"/>
          <w:kern w:val="0"/>
        </w:rPr>
      </w:pPr>
      <w:r w:rsidRPr="00AF22B4">
        <w:rPr>
          <w:rFonts w:ascii="楷体_GB2312" w:eastAsia="楷体" w:cs="楷体_GB2312" w:hint="eastAsia"/>
          <w:kern w:val="0"/>
        </w:rPr>
        <w:t>g</w:t>
      </w:r>
      <w:r w:rsidR="00884C70" w:rsidRPr="00AF22B4">
        <w:rPr>
          <w:rFonts w:ascii="楷体_GB2312" w:eastAsia="楷体" w:cs="楷体_GB2312" w:hint="eastAsia"/>
          <w:kern w:val="0"/>
        </w:rPr>
        <w:t>)</w:t>
      </w:r>
      <w:r w:rsidR="00B83CFE" w:rsidRPr="00AF22B4">
        <w:rPr>
          <w:rFonts w:ascii="楷体_GB2312" w:eastAsia="楷体" w:cs="楷体_GB2312" w:hint="eastAsia"/>
          <w:kern w:val="0"/>
        </w:rPr>
        <w:t>工艺要求</w:t>
      </w:r>
      <w:r w:rsidR="00EA579F" w:rsidRPr="00AF22B4">
        <w:rPr>
          <w:rFonts w:ascii="楷体_GB2312" w:eastAsia="楷体" w:cs="楷体_GB2312" w:hint="eastAsia"/>
          <w:kern w:val="0"/>
        </w:rPr>
        <w:t>。</w:t>
      </w:r>
    </w:p>
    <w:p w:rsidR="006A121E" w:rsidRPr="00615EA0" w:rsidRDefault="00B05C7F" w:rsidP="00E412C5">
      <w:pPr>
        <w:autoSpaceDE w:val="0"/>
        <w:autoSpaceDN w:val="0"/>
        <w:adjustRightInd w:val="0"/>
        <w:spacing w:line="360" w:lineRule="atLeast"/>
        <w:ind w:firstLineChars="200" w:firstLine="433"/>
        <w:jc w:val="left"/>
        <w:rPr>
          <w:rFonts w:ascii="宋体" w:eastAsia="宋体" w:hAnsi="Arial" w:cs="宋体"/>
          <w:kern w:val="0"/>
          <w:szCs w:val="21"/>
        </w:rPr>
      </w:pPr>
      <w:r w:rsidRPr="00615EA0">
        <w:rPr>
          <w:rFonts w:ascii="宋体" w:eastAsia="宋体" w:hAnsi="Arial" w:cs="宋体" w:hint="eastAsia"/>
          <w:kern w:val="0"/>
          <w:szCs w:val="21"/>
        </w:rPr>
        <w:t>针对设计和开发的目的，</w:t>
      </w:r>
      <w:r w:rsidR="00B83CFE" w:rsidRPr="00615EA0">
        <w:rPr>
          <w:rFonts w:ascii="宋体" w:eastAsia="宋体" w:hAnsi="Arial" w:cs="宋体" w:hint="eastAsia"/>
          <w:kern w:val="0"/>
          <w:szCs w:val="21"/>
        </w:rPr>
        <w:t>输入应</w:t>
      </w:r>
      <w:r w:rsidRPr="00615EA0">
        <w:rPr>
          <w:rFonts w:ascii="宋体" w:eastAsia="宋体" w:hAnsi="Arial" w:cs="宋体" w:hint="eastAsia"/>
          <w:kern w:val="0"/>
          <w:szCs w:val="21"/>
        </w:rPr>
        <w:t>是充分和适宜的，且应</w:t>
      </w:r>
      <w:r w:rsidR="00B83CFE" w:rsidRPr="00615EA0">
        <w:rPr>
          <w:rFonts w:ascii="宋体" w:eastAsia="宋体" w:hAnsi="Arial" w:cs="宋体" w:hint="eastAsia"/>
          <w:kern w:val="0"/>
          <w:szCs w:val="21"/>
        </w:rPr>
        <w:t>完整、清楚。</w:t>
      </w:r>
    </w:p>
    <w:p w:rsidR="006A121E" w:rsidRPr="00615EA0" w:rsidRDefault="00B05C7F" w:rsidP="00E412C5">
      <w:pPr>
        <w:autoSpaceDE w:val="0"/>
        <w:autoSpaceDN w:val="0"/>
        <w:adjustRightInd w:val="0"/>
        <w:spacing w:line="360" w:lineRule="atLeast"/>
        <w:ind w:firstLineChars="200" w:firstLine="433"/>
        <w:jc w:val="left"/>
        <w:rPr>
          <w:rFonts w:ascii="宋体" w:eastAsia="宋体" w:hAnsi="Arial" w:cs="宋体"/>
          <w:kern w:val="0"/>
          <w:szCs w:val="21"/>
        </w:rPr>
      </w:pPr>
      <w:r w:rsidRPr="00615EA0">
        <w:rPr>
          <w:rFonts w:ascii="宋体" w:eastAsia="宋体" w:hAnsi="Arial" w:cs="宋体" w:hint="eastAsia"/>
          <w:kern w:val="0"/>
          <w:szCs w:val="21"/>
        </w:rPr>
        <w:t>相互矛盾的设计和开发输入</w:t>
      </w:r>
      <w:r w:rsidR="00B83CFE" w:rsidRPr="00615EA0">
        <w:rPr>
          <w:rFonts w:ascii="宋体" w:eastAsia="宋体" w:hAnsi="Arial" w:cs="宋体" w:hint="eastAsia"/>
          <w:kern w:val="0"/>
          <w:szCs w:val="21"/>
        </w:rPr>
        <w:t>应</w:t>
      </w:r>
      <w:r w:rsidRPr="00615EA0">
        <w:rPr>
          <w:rFonts w:ascii="宋体" w:eastAsia="宋体" w:hAnsi="Arial" w:cs="宋体" w:hint="eastAsia"/>
          <w:kern w:val="0"/>
          <w:szCs w:val="21"/>
        </w:rPr>
        <w:t>得到</w:t>
      </w:r>
      <w:r w:rsidR="00B83CFE" w:rsidRPr="00615EA0">
        <w:rPr>
          <w:rFonts w:ascii="宋体" w:eastAsia="宋体" w:hAnsi="Arial" w:cs="宋体" w:hint="eastAsia"/>
          <w:kern w:val="0"/>
          <w:szCs w:val="21"/>
        </w:rPr>
        <w:t>解决。</w:t>
      </w:r>
    </w:p>
    <w:p w:rsidR="006A121E" w:rsidRPr="00615EA0" w:rsidRDefault="00B83CFE" w:rsidP="00E412C5">
      <w:pPr>
        <w:autoSpaceDE w:val="0"/>
        <w:autoSpaceDN w:val="0"/>
        <w:adjustRightInd w:val="0"/>
        <w:spacing w:line="360" w:lineRule="atLeast"/>
        <w:ind w:firstLineChars="200" w:firstLine="433"/>
        <w:jc w:val="left"/>
        <w:rPr>
          <w:rFonts w:ascii="宋体" w:eastAsia="宋体" w:hAnsi="Arial" w:cs="宋体"/>
          <w:kern w:val="0"/>
          <w:szCs w:val="21"/>
        </w:rPr>
      </w:pPr>
      <w:r w:rsidRPr="00615EA0">
        <w:rPr>
          <w:rFonts w:ascii="宋体" w:eastAsia="宋体" w:hAnsi="Arial" w:cs="宋体" w:hint="eastAsia"/>
          <w:kern w:val="0"/>
          <w:szCs w:val="21"/>
        </w:rPr>
        <w:t>组织应保留有关设计和开发输入的</w:t>
      </w:r>
      <w:r w:rsidR="001B1A24" w:rsidRPr="00615EA0">
        <w:rPr>
          <w:rFonts w:ascii="宋体" w:eastAsia="宋体" w:hAnsi="Arial" w:cs="宋体" w:hint="eastAsia"/>
          <w:kern w:val="0"/>
          <w:szCs w:val="21"/>
        </w:rPr>
        <w:t>成文信息</w:t>
      </w:r>
      <w:r w:rsidRPr="00615EA0">
        <w:rPr>
          <w:rFonts w:ascii="宋体" w:eastAsia="宋体" w:hAnsi="Arial" w:cs="宋体" w:hint="eastAsia"/>
          <w:kern w:val="0"/>
          <w:szCs w:val="21"/>
        </w:rPr>
        <w:t>。</w:t>
      </w:r>
    </w:p>
    <w:p w:rsidR="006A121E" w:rsidRPr="00AF22B4" w:rsidRDefault="00B83CFE" w:rsidP="00E412C5">
      <w:pPr>
        <w:spacing w:line="360" w:lineRule="atLeast"/>
        <w:ind w:firstLineChars="200" w:firstLine="433"/>
        <w:rPr>
          <w:rFonts w:ascii="楷体_GB2312" w:eastAsia="楷体" w:cs="楷体_GB2312"/>
          <w:kern w:val="0"/>
        </w:rPr>
      </w:pPr>
      <w:r w:rsidRPr="00AF22B4">
        <w:rPr>
          <w:rFonts w:ascii="楷体_GB2312" w:eastAsia="楷体" w:cs="楷体_GB2312" w:hint="eastAsia"/>
          <w:kern w:val="0"/>
        </w:rPr>
        <w:t>组织应对设计和开发输入</w:t>
      </w:r>
      <w:r w:rsidR="00243F11" w:rsidRPr="00AF22B4">
        <w:rPr>
          <w:rFonts w:ascii="楷体_GB2312" w:eastAsia="楷体" w:cs="楷体_GB2312" w:hint="eastAsia"/>
          <w:kern w:val="0"/>
        </w:rPr>
        <w:t>的充分性和适宜性</w:t>
      </w:r>
      <w:r w:rsidRPr="00AF22B4">
        <w:rPr>
          <w:rFonts w:ascii="楷体_GB2312" w:eastAsia="楷体" w:cs="楷体_GB2312" w:hint="eastAsia"/>
          <w:kern w:val="0"/>
        </w:rPr>
        <w:t>进行评审</w:t>
      </w:r>
      <w:r w:rsidRPr="00AF22B4">
        <w:rPr>
          <w:rFonts w:ascii="楷体_GB2312" w:eastAsia="楷体" w:cs="楷体_GB2312" w:hint="eastAsia"/>
          <w:bCs/>
          <w:kern w:val="0"/>
        </w:rPr>
        <w:t>，并保留评审结果的</w:t>
      </w:r>
      <w:r w:rsidR="00911573" w:rsidRPr="00AF22B4">
        <w:rPr>
          <w:rFonts w:ascii="楷体_GB2312" w:eastAsia="楷体" w:cs="楷体_GB2312" w:hint="eastAsia"/>
          <w:bCs/>
          <w:kern w:val="0"/>
        </w:rPr>
        <w:t>记录</w:t>
      </w:r>
      <w:r w:rsidRPr="00AF22B4">
        <w:rPr>
          <w:rFonts w:ascii="楷体_GB2312" w:eastAsia="楷体" w:cs="楷体_GB2312" w:hint="eastAsia"/>
          <w:kern w:val="0"/>
        </w:rPr>
        <w:t>。</w:t>
      </w:r>
    </w:p>
    <w:p w:rsidR="006A121E" w:rsidRPr="00615EA0" w:rsidRDefault="00B83CFE" w:rsidP="00FA7B97">
      <w:pPr>
        <w:pStyle w:val="ad"/>
      </w:pPr>
      <w:bookmarkStart w:id="61" w:name="_Toc486053969"/>
      <w:r w:rsidRPr="00615EA0">
        <w:t>8.3.4</w:t>
      </w:r>
      <w:r w:rsidRPr="00615EA0">
        <w:rPr>
          <w:rFonts w:hint="eastAsia"/>
        </w:rPr>
        <w:t>设计和开发控制</w:t>
      </w:r>
      <w:bookmarkEnd w:id="61"/>
    </w:p>
    <w:p w:rsidR="006A121E" w:rsidRPr="00615EA0" w:rsidRDefault="00B83CFE" w:rsidP="00E412C5">
      <w:pPr>
        <w:autoSpaceDE w:val="0"/>
        <w:autoSpaceDN w:val="0"/>
        <w:adjustRightInd w:val="0"/>
        <w:spacing w:line="360" w:lineRule="atLeast"/>
        <w:ind w:firstLineChars="200" w:firstLine="433"/>
        <w:jc w:val="left"/>
        <w:rPr>
          <w:rFonts w:ascii="宋体" w:eastAsia="宋体" w:hAnsi="Arial" w:cs="宋体"/>
          <w:kern w:val="0"/>
          <w:szCs w:val="21"/>
        </w:rPr>
      </w:pPr>
      <w:r w:rsidRPr="00615EA0">
        <w:rPr>
          <w:rFonts w:ascii="宋体" w:eastAsia="宋体" w:hAnsi="Arial" w:cs="宋体" w:hint="eastAsia"/>
          <w:kern w:val="0"/>
          <w:szCs w:val="21"/>
        </w:rPr>
        <w:t>组织应对设计和开发过程进行控制，以确保：</w:t>
      </w:r>
    </w:p>
    <w:p w:rsidR="006A121E" w:rsidRPr="00615EA0" w:rsidRDefault="00B83CFE" w:rsidP="00E412C5">
      <w:pPr>
        <w:autoSpaceDE w:val="0"/>
        <w:autoSpaceDN w:val="0"/>
        <w:adjustRightInd w:val="0"/>
        <w:spacing w:line="360" w:lineRule="atLeast"/>
        <w:ind w:firstLineChars="200" w:firstLine="433"/>
        <w:jc w:val="left"/>
        <w:rPr>
          <w:rFonts w:ascii="宋体" w:eastAsia="宋体" w:hAnsi="Arial" w:cs="宋体"/>
          <w:kern w:val="0"/>
          <w:szCs w:val="21"/>
        </w:rPr>
      </w:pPr>
      <w:r w:rsidRPr="00615EA0">
        <w:rPr>
          <w:rFonts w:ascii="宋体" w:eastAsia="宋体" w:hAnsi="Arial" w:cs="宋体"/>
          <w:kern w:val="0"/>
          <w:szCs w:val="21"/>
        </w:rPr>
        <w:t>a</w:t>
      </w:r>
      <w:r w:rsidR="00884C70">
        <w:rPr>
          <w:rFonts w:ascii="宋体" w:eastAsia="宋体" w:hAnsi="Arial" w:cs="宋体" w:hint="eastAsia"/>
          <w:kern w:val="0"/>
          <w:szCs w:val="21"/>
        </w:rPr>
        <w:t>)</w:t>
      </w:r>
      <w:r w:rsidRPr="00615EA0">
        <w:rPr>
          <w:rFonts w:ascii="宋体" w:eastAsia="宋体" w:hAnsi="Arial" w:cs="宋体" w:hint="eastAsia"/>
          <w:kern w:val="0"/>
          <w:szCs w:val="21"/>
        </w:rPr>
        <w:t>规定拟获得的结果；</w:t>
      </w:r>
    </w:p>
    <w:p w:rsidR="006A121E" w:rsidRPr="00615EA0" w:rsidRDefault="00B83CFE" w:rsidP="00E412C5">
      <w:pPr>
        <w:autoSpaceDE w:val="0"/>
        <w:autoSpaceDN w:val="0"/>
        <w:adjustRightInd w:val="0"/>
        <w:spacing w:line="360" w:lineRule="atLeast"/>
        <w:ind w:firstLineChars="200" w:firstLine="433"/>
        <w:jc w:val="left"/>
        <w:rPr>
          <w:rFonts w:ascii="宋体" w:eastAsia="宋体" w:hAnsi="Arial" w:cs="宋体"/>
          <w:kern w:val="0"/>
          <w:szCs w:val="21"/>
        </w:rPr>
      </w:pPr>
      <w:r w:rsidRPr="00615EA0">
        <w:rPr>
          <w:rFonts w:ascii="宋体" w:eastAsia="宋体" w:hAnsi="Arial" w:cs="宋体"/>
          <w:kern w:val="0"/>
          <w:szCs w:val="21"/>
        </w:rPr>
        <w:t>b</w:t>
      </w:r>
      <w:r w:rsidR="00884C70">
        <w:rPr>
          <w:rFonts w:ascii="宋体" w:eastAsia="宋体" w:hAnsi="Arial" w:cs="宋体" w:hint="eastAsia"/>
          <w:kern w:val="0"/>
          <w:szCs w:val="21"/>
        </w:rPr>
        <w:t>)</w:t>
      </w:r>
      <w:r w:rsidRPr="00615EA0">
        <w:rPr>
          <w:rFonts w:ascii="宋体" w:eastAsia="宋体" w:hAnsi="Arial" w:cs="宋体" w:hint="eastAsia"/>
          <w:kern w:val="0"/>
          <w:szCs w:val="21"/>
        </w:rPr>
        <w:t>实施评审活动，以评价设计和开发的结果满足要求的能力；</w:t>
      </w:r>
    </w:p>
    <w:p w:rsidR="006A121E" w:rsidRPr="00615EA0" w:rsidRDefault="00B83CFE" w:rsidP="00E412C5">
      <w:pPr>
        <w:autoSpaceDE w:val="0"/>
        <w:autoSpaceDN w:val="0"/>
        <w:adjustRightInd w:val="0"/>
        <w:spacing w:line="360" w:lineRule="atLeast"/>
        <w:ind w:firstLineChars="200" w:firstLine="433"/>
        <w:jc w:val="left"/>
        <w:rPr>
          <w:rFonts w:ascii="宋体" w:eastAsia="宋体" w:hAnsi="Arial" w:cs="宋体"/>
          <w:kern w:val="0"/>
          <w:szCs w:val="21"/>
        </w:rPr>
      </w:pPr>
      <w:r w:rsidRPr="00615EA0">
        <w:rPr>
          <w:rFonts w:ascii="宋体" w:eastAsia="宋体" w:hAnsi="Arial" w:cs="宋体"/>
          <w:kern w:val="0"/>
          <w:szCs w:val="21"/>
        </w:rPr>
        <w:t>c</w:t>
      </w:r>
      <w:r w:rsidR="00884C70">
        <w:rPr>
          <w:rFonts w:ascii="宋体" w:eastAsia="宋体" w:hAnsi="Arial" w:cs="宋体" w:hint="eastAsia"/>
          <w:kern w:val="0"/>
          <w:szCs w:val="21"/>
        </w:rPr>
        <w:t>)</w:t>
      </w:r>
      <w:r w:rsidRPr="00615EA0">
        <w:rPr>
          <w:rFonts w:ascii="宋体" w:eastAsia="宋体" w:hAnsi="Arial" w:cs="宋体" w:hint="eastAsia"/>
          <w:kern w:val="0"/>
          <w:szCs w:val="21"/>
        </w:rPr>
        <w:t>实施验证活动，以确保设计和开发输出满足输入的要求；</w:t>
      </w:r>
    </w:p>
    <w:p w:rsidR="006A121E" w:rsidRPr="00615EA0" w:rsidRDefault="00B83CFE" w:rsidP="00E412C5">
      <w:pPr>
        <w:autoSpaceDE w:val="0"/>
        <w:autoSpaceDN w:val="0"/>
        <w:adjustRightInd w:val="0"/>
        <w:spacing w:line="360" w:lineRule="atLeast"/>
        <w:ind w:firstLineChars="200" w:firstLine="433"/>
        <w:jc w:val="left"/>
        <w:rPr>
          <w:rFonts w:ascii="宋体" w:eastAsia="宋体" w:hAnsi="Arial" w:cs="宋体"/>
          <w:kern w:val="0"/>
          <w:szCs w:val="21"/>
        </w:rPr>
      </w:pPr>
      <w:r w:rsidRPr="00615EA0">
        <w:rPr>
          <w:rFonts w:ascii="宋体" w:eastAsia="宋体" w:hAnsi="Arial" w:cs="宋体"/>
          <w:kern w:val="0"/>
          <w:szCs w:val="21"/>
        </w:rPr>
        <w:t>d</w:t>
      </w:r>
      <w:r w:rsidR="00884C70">
        <w:rPr>
          <w:rFonts w:ascii="宋体" w:eastAsia="宋体" w:hAnsi="Arial" w:cs="宋体" w:hint="eastAsia"/>
          <w:kern w:val="0"/>
          <w:szCs w:val="21"/>
        </w:rPr>
        <w:t>)</w:t>
      </w:r>
      <w:r w:rsidRPr="00615EA0">
        <w:rPr>
          <w:rFonts w:ascii="宋体" w:eastAsia="宋体" w:hAnsi="Arial" w:cs="宋体" w:hint="eastAsia"/>
          <w:kern w:val="0"/>
          <w:szCs w:val="21"/>
        </w:rPr>
        <w:t>实施确认活动，以确保形成的产品和服务能够满足规定的使用要求或预期用途；</w:t>
      </w:r>
    </w:p>
    <w:p w:rsidR="006A121E" w:rsidRPr="00615EA0" w:rsidRDefault="00B83CFE" w:rsidP="00E412C5">
      <w:pPr>
        <w:autoSpaceDE w:val="0"/>
        <w:autoSpaceDN w:val="0"/>
        <w:adjustRightInd w:val="0"/>
        <w:spacing w:line="360" w:lineRule="atLeast"/>
        <w:ind w:firstLineChars="200" w:firstLine="433"/>
        <w:jc w:val="left"/>
        <w:rPr>
          <w:rFonts w:ascii="宋体" w:eastAsia="宋体" w:hAnsi="Arial" w:cs="宋体"/>
          <w:kern w:val="0"/>
          <w:szCs w:val="21"/>
        </w:rPr>
      </w:pPr>
      <w:r w:rsidRPr="00615EA0">
        <w:rPr>
          <w:rFonts w:ascii="宋体" w:eastAsia="宋体" w:hAnsi="Arial" w:cs="宋体"/>
          <w:kern w:val="0"/>
          <w:szCs w:val="21"/>
        </w:rPr>
        <w:t>e</w:t>
      </w:r>
      <w:r w:rsidR="00884C70">
        <w:rPr>
          <w:rFonts w:ascii="宋体" w:eastAsia="宋体" w:hAnsi="Arial" w:cs="宋体" w:hint="eastAsia"/>
          <w:kern w:val="0"/>
          <w:szCs w:val="21"/>
        </w:rPr>
        <w:t>)</w:t>
      </w:r>
      <w:r w:rsidRPr="00615EA0">
        <w:rPr>
          <w:rFonts w:ascii="宋体" w:eastAsia="宋体" w:hAnsi="Arial" w:cs="宋体" w:hint="eastAsia"/>
          <w:kern w:val="0"/>
          <w:szCs w:val="21"/>
        </w:rPr>
        <w:t>针对评审、验证和确认过程中确定的问题采取必要措施；</w:t>
      </w:r>
    </w:p>
    <w:p w:rsidR="006A121E" w:rsidRPr="00615EA0" w:rsidRDefault="00B83CFE" w:rsidP="00E412C5">
      <w:pPr>
        <w:autoSpaceDE w:val="0"/>
        <w:autoSpaceDN w:val="0"/>
        <w:adjustRightInd w:val="0"/>
        <w:spacing w:line="360" w:lineRule="atLeast"/>
        <w:ind w:firstLineChars="200" w:firstLine="433"/>
        <w:jc w:val="left"/>
        <w:rPr>
          <w:rFonts w:ascii="宋体" w:eastAsia="宋体" w:hAnsi="Arial" w:cs="宋体"/>
          <w:kern w:val="0"/>
          <w:szCs w:val="21"/>
        </w:rPr>
      </w:pPr>
      <w:r w:rsidRPr="00615EA0">
        <w:rPr>
          <w:rFonts w:ascii="宋体" w:eastAsia="宋体" w:hAnsi="Arial" w:cs="宋体"/>
          <w:kern w:val="0"/>
          <w:szCs w:val="21"/>
        </w:rPr>
        <w:t>f</w:t>
      </w:r>
      <w:r w:rsidR="00884C70">
        <w:rPr>
          <w:rFonts w:ascii="宋体" w:eastAsia="宋体" w:hAnsi="Arial" w:cs="宋体" w:hint="eastAsia"/>
          <w:kern w:val="0"/>
          <w:szCs w:val="21"/>
        </w:rPr>
        <w:t>)</w:t>
      </w:r>
      <w:r w:rsidRPr="00615EA0">
        <w:rPr>
          <w:rFonts w:ascii="宋体" w:eastAsia="宋体" w:hAnsi="Arial" w:cs="宋体" w:hint="eastAsia"/>
          <w:kern w:val="0"/>
          <w:szCs w:val="21"/>
        </w:rPr>
        <w:t>保留这些活动的</w:t>
      </w:r>
      <w:r w:rsidR="001B1A24" w:rsidRPr="00615EA0">
        <w:rPr>
          <w:rFonts w:ascii="宋体" w:eastAsia="宋体" w:hAnsi="Arial" w:cs="宋体" w:hint="eastAsia"/>
          <w:kern w:val="0"/>
          <w:szCs w:val="21"/>
        </w:rPr>
        <w:t>成文信息</w:t>
      </w:r>
      <w:r w:rsidR="00BB155D" w:rsidRPr="00615EA0">
        <w:rPr>
          <w:rFonts w:ascii="宋体" w:eastAsia="宋体" w:hAnsi="Arial" w:cs="宋体" w:hint="eastAsia"/>
          <w:kern w:val="0"/>
          <w:szCs w:val="21"/>
        </w:rPr>
        <w:t>；</w:t>
      </w:r>
    </w:p>
    <w:p w:rsidR="006A121E" w:rsidRPr="00AF22B4" w:rsidRDefault="00B83CFE" w:rsidP="00E412C5">
      <w:pPr>
        <w:pStyle w:val="Default"/>
        <w:spacing w:line="360" w:lineRule="atLeast"/>
        <w:ind w:firstLineChars="196" w:firstLine="425"/>
        <w:rPr>
          <w:rFonts w:ascii="楷体_GB2312" w:eastAsia="楷体"/>
          <w:bCs/>
          <w:color w:val="auto"/>
          <w:sz w:val="21"/>
          <w:szCs w:val="21"/>
        </w:rPr>
      </w:pPr>
      <w:r w:rsidRPr="00AF22B4">
        <w:rPr>
          <w:rFonts w:ascii="楷体_GB2312" w:eastAsia="楷体" w:cs="楷体_GB2312"/>
          <w:bCs/>
          <w:color w:val="auto"/>
          <w:sz w:val="21"/>
          <w:szCs w:val="21"/>
        </w:rPr>
        <w:t>g</w:t>
      </w:r>
      <w:r w:rsidR="00884C70" w:rsidRPr="00AF22B4">
        <w:rPr>
          <w:rFonts w:ascii="楷体_GB2312" w:eastAsia="楷体" w:cs="楷体_GB2312"/>
          <w:bCs/>
          <w:color w:val="auto"/>
          <w:sz w:val="21"/>
          <w:szCs w:val="21"/>
        </w:rPr>
        <w:t>)</w:t>
      </w:r>
      <w:r w:rsidRPr="00AF22B4">
        <w:rPr>
          <w:rFonts w:ascii="楷体_GB2312" w:eastAsia="楷体" w:cs="楷体_GB2312" w:hint="eastAsia"/>
          <w:color w:val="auto"/>
          <w:sz w:val="21"/>
          <w:szCs w:val="21"/>
        </w:rPr>
        <w:t>控制技术状态的更改</w:t>
      </w:r>
      <w:r w:rsidR="00E80816" w:rsidRPr="00AF22B4">
        <w:rPr>
          <w:rFonts w:ascii="楷体_GB2312" w:eastAsia="楷体" w:cs="楷体_GB2312" w:hint="eastAsia"/>
          <w:color w:val="auto"/>
          <w:sz w:val="21"/>
          <w:szCs w:val="21"/>
        </w:rPr>
        <w:t>，转</w:t>
      </w:r>
      <w:r w:rsidRPr="00AF22B4">
        <w:rPr>
          <w:rFonts w:ascii="楷体_GB2312" w:eastAsia="楷体" w:cs="楷体_GB2312" w:hint="eastAsia"/>
          <w:color w:val="auto"/>
          <w:sz w:val="21"/>
          <w:szCs w:val="21"/>
        </w:rPr>
        <w:t>阶段前实施技术状态确认；</w:t>
      </w:r>
    </w:p>
    <w:p w:rsidR="006A121E" w:rsidRPr="00AF22B4" w:rsidRDefault="00B83CFE" w:rsidP="00E412C5">
      <w:pPr>
        <w:pStyle w:val="Default"/>
        <w:spacing w:line="360" w:lineRule="atLeast"/>
        <w:ind w:firstLineChars="196" w:firstLine="425"/>
        <w:rPr>
          <w:rFonts w:ascii="楷体_GB2312" w:eastAsia="楷体" w:cs="楷体_GB2312"/>
          <w:bCs/>
          <w:color w:val="auto"/>
          <w:sz w:val="21"/>
          <w:szCs w:val="21"/>
        </w:rPr>
      </w:pPr>
      <w:r w:rsidRPr="00AF22B4">
        <w:rPr>
          <w:rFonts w:ascii="楷体_GB2312" w:eastAsia="楷体" w:cs="楷体_GB2312"/>
          <w:bCs/>
          <w:color w:val="auto"/>
          <w:sz w:val="21"/>
          <w:szCs w:val="21"/>
        </w:rPr>
        <w:t>h</w:t>
      </w:r>
      <w:r w:rsidR="00884C70" w:rsidRPr="00AF22B4">
        <w:rPr>
          <w:rFonts w:ascii="楷体_GB2312" w:eastAsia="楷体" w:cs="楷体_GB2312"/>
          <w:bCs/>
          <w:color w:val="auto"/>
          <w:sz w:val="21"/>
          <w:szCs w:val="21"/>
        </w:rPr>
        <w:t>)</w:t>
      </w:r>
      <w:r w:rsidR="00BB155D" w:rsidRPr="00AF22B4">
        <w:rPr>
          <w:rFonts w:ascii="楷体_GB2312" w:eastAsia="楷体" w:cs="楷体_GB2312" w:hint="eastAsia"/>
          <w:bCs/>
          <w:color w:val="auto"/>
          <w:sz w:val="21"/>
          <w:szCs w:val="21"/>
        </w:rPr>
        <w:t>开展</w:t>
      </w:r>
      <w:r w:rsidRPr="00AF22B4">
        <w:rPr>
          <w:rFonts w:ascii="楷体_GB2312" w:eastAsia="楷体" w:cs="楷体_GB2312" w:hint="eastAsia"/>
          <w:bCs/>
          <w:color w:val="auto"/>
          <w:sz w:val="21"/>
          <w:szCs w:val="21"/>
        </w:rPr>
        <w:t>通用质量特性和计算机软件的评审、验证和确认活动；</w:t>
      </w:r>
    </w:p>
    <w:p w:rsidR="006A121E" w:rsidRPr="00AF22B4" w:rsidRDefault="00B83CFE" w:rsidP="00E412C5">
      <w:pPr>
        <w:pStyle w:val="Default"/>
        <w:spacing w:line="360" w:lineRule="atLeast"/>
        <w:ind w:firstLineChars="196" w:firstLine="425"/>
        <w:rPr>
          <w:rFonts w:ascii="楷体_GB2312" w:eastAsia="楷体" w:cs="楷体_GB2312"/>
          <w:bCs/>
          <w:color w:val="auto"/>
          <w:sz w:val="21"/>
          <w:szCs w:val="21"/>
        </w:rPr>
      </w:pPr>
      <w:r w:rsidRPr="00AF22B4">
        <w:rPr>
          <w:rFonts w:ascii="楷体_GB2312" w:eastAsia="楷体" w:cs="楷体_GB2312"/>
          <w:bCs/>
          <w:color w:val="auto"/>
          <w:sz w:val="21"/>
          <w:szCs w:val="21"/>
        </w:rPr>
        <w:t>i</w:t>
      </w:r>
      <w:r w:rsidR="00884C70" w:rsidRPr="00AF22B4">
        <w:rPr>
          <w:rFonts w:ascii="楷体_GB2312" w:eastAsia="楷体" w:cs="楷体_GB2312"/>
          <w:bCs/>
          <w:color w:val="auto"/>
          <w:sz w:val="21"/>
          <w:szCs w:val="21"/>
        </w:rPr>
        <w:t>)</w:t>
      </w:r>
      <w:r w:rsidR="00BB155D" w:rsidRPr="00AF22B4">
        <w:rPr>
          <w:rFonts w:ascii="楷体_GB2312" w:eastAsia="楷体" w:cs="楷体_GB2312" w:hint="eastAsia"/>
          <w:bCs/>
          <w:color w:val="auto"/>
          <w:sz w:val="21"/>
          <w:szCs w:val="21"/>
        </w:rPr>
        <w:t>转阶段评审前</w:t>
      </w:r>
      <w:r w:rsidRPr="00AF22B4">
        <w:rPr>
          <w:rFonts w:ascii="楷体_GB2312" w:eastAsia="楷体" w:cs="楷体_GB2312" w:hint="eastAsia"/>
          <w:bCs/>
          <w:color w:val="auto"/>
          <w:sz w:val="21"/>
          <w:szCs w:val="21"/>
        </w:rPr>
        <w:t>达到规定要求</w:t>
      </w:r>
      <w:r w:rsidR="009A3502" w:rsidRPr="00AF22B4">
        <w:rPr>
          <w:rFonts w:ascii="楷体_GB2312" w:eastAsia="楷体" w:cs="楷体_GB2312" w:hint="eastAsia"/>
          <w:bCs/>
          <w:color w:val="auto"/>
          <w:sz w:val="21"/>
          <w:szCs w:val="21"/>
        </w:rPr>
        <w:t>，并提出转阶段风险评估报告。</w:t>
      </w:r>
    </w:p>
    <w:p w:rsidR="006A121E" w:rsidRPr="00AF22B4" w:rsidRDefault="00B83CFE" w:rsidP="00E412C5">
      <w:pPr>
        <w:pStyle w:val="Default"/>
        <w:spacing w:line="360" w:lineRule="atLeast"/>
        <w:ind w:firstLineChars="200" w:firstLine="433"/>
        <w:rPr>
          <w:rFonts w:ascii="楷体_GB2312" w:eastAsia="楷体" w:cs="楷体_GB2312"/>
          <w:color w:val="auto"/>
          <w:sz w:val="21"/>
          <w:szCs w:val="21"/>
        </w:rPr>
      </w:pPr>
      <w:r w:rsidRPr="00AF22B4">
        <w:rPr>
          <w:rFonts w:ascii="楷体_GB2312" w:eastAsia="楷体" w:cs="楷体_GB2312" w:hint="eastAsia"/>
          <w:color w:val="auto"/>
          <w:sz w:val="21"/>
          <w:szCs w:val="21"/>
        </w:rPr>
        <w:t>组织应邀请顾客参加设计和开发确认</w:t>
      </w:r>
      <w:r w:rsidR="00AC7D9A" w:rsidRPr="00AF22B4">
        <w:rPr>
          <w:rFonts w:ascii="楷体_GB2312" w:eastAsia="楷体" w:cs="楷体_GB2312" w:hint="eastAsia"/>
          <w:color w:val="auto"/>
          <w:sz w:val="21"/>
          <w:szCs w:val="21"/>
        </w:rPr>
        <w:t>，对评审、验证和确认提出的问题采取措施</w:t>
      </w:r>
      <w:r w:rsidR="00E37CC6" w:rsidRPr="00AF22B4">
        <w:rPr>
          <w:rFonts w:ascii="楷体_GB2312" w:eastAsia="楷体" w:cs="楷体_GB2312" w:hint="eastAsia"/>
          <w:color w:val="auto"/>
          <w:sz w:val="21"/>
          <w:szCs w:val="21"/>
        </w:rPr>
        <w:t>并</w:t>
      </w:r>
      <w:r w:rsidR="00AC7D9A" w:rsidRPr="00AF22B4">
        <w:rPr>
          <w:rFonts w:ascii="楷体_GB2312" w:eastAsia="楷体" w:cs="楷体_GB2312" w:hint="eastAsia"/>
          <w:color w:val="auto"/>
          <w:sz w:val="21"/>
          <w:szCs w:val="21"/>
        </w:rPr>
        <w:t>进行跟踪。</w:t>
      </w:r>
      <w:r w:rsidRPr="00AF22B4">
        <w:rPr>
          <w:rFonts w:ascii="楷体_GB2312" w:eastAsia="楷体" w:cs="楷体_GB2312" w:hint="eastAsia"/>
          <w:color w:val="auto"/>
          <w:sz w:val="21"/>
          <w:szCs w:val="21"/>
        </w:rPr>
        <w:t>邀请顾客参加</w:t>
      </w:r>
      <w:r w:rsidR="00E37CC6" w:rsidRPr="00AF22B4">
        <w:rPr>
          <w:rFonts w:ascii="楷体_GB2312" w:eastAsia="楷体" w:cs="楷体_GB2312" w:hint="eastAsia"/>
          <w:color w:val="auto"/>
          <w:sz w:val="21"/>
          <w:szCs w:val="21"/>
        </w:rPr>
        <w:t>其关注的</w:t>
      </w:r>
      <w:r w:rsidRPr="00AF22B4">
        <w:rPr>
          <w:rFonts w:ascii="楷体_GB2312" w:eastAsia="楷体" w:cs="楷体_GB2312" w:hint="eastAsia"/>
          <w:color w:val="auto"/>
          <w:sz w:val="21"/>
          <w:szCs w:val="21"/>
        </w:rPr>
        <w:t>设计和开发评审、验证</w:t>
      </w:r>
      <w:r w:rsidR="00AC7D9A" w:rsidRPr="00AF22B4">
        <w:rPr>
          <w:rFonts w:ascii="楷体_GB2312" w:eastAsia="楷体" w:cs="楷体_GB2312" w:hint="eastAsia"/>
          <w:color w:val="auto"/>
          <w:sz w:val="21"/>
          <w:szCs w:val="21"/>
        </w:rPr>
        <w:t>，并将</w:t>
      </w:r>
      <w:r w:rsidRPr="00AF22B4">
        <w:rPr>
          <w:rFonts w:ascii="楷体_GB2312" w:eastAsia="楷体" w:cs="楷体_GB2312" w:hint="eastAsia"/>
          <w:color w:val="auto"/>
          <w:sz w:val="21"/>
          <w:szCs w:val="21"/>
        </w:rPr>
        <w:t>结论及采取措施的结果向顾客通报。</w:t>
      </w:r>
    </w:p>
    <w:p w:rsidR="006A121E" w:rsidRPr="00AF22B4" w:rsidRDefault="00B83CFE" w:rsidP="00E412C5">
      <w:pPr>
        <w:pStyle w:val="Default"/>
        <w:spacing w:line="360" w:lineRule="atLeast"/>
        <w:ind w:firstLineChars="200" w:firstLine="433"/>
        <w:rPr>
          <w:rFonts w:ascii="楷体_GB2312" w:eastAsia="楷体"/>
          <w:color w:val="auto"/>
          <w:sz w:val="21"/>
          <w:szCs w:val="21"/>
        </w:rPr>
      </w:pPr>
      <w:r w:rsidRPr="00AF22B4">
        <w:rPr>
          <w:rFonts w:ascii="楷体_GB2312" w:eastAsia="楷体" w:cs="楷体_GB2312" w:hint="eastAsia"/>
          <w:color w:val="auto"/>
          <w:sz w:val="21"/>
          <w:szCs w:val="21"/>
        </w:rPr>
        <w:t>需</w:t>
      </w:r>
      <w:r w:rsidR="002E3695" w:rsidRPr="00AF22B4">
        <w:rPr>
          <w:rFonts w:ascii="楷体_GB2312" w:eastAsia="楷体" w:cs="楷体_GB2312" w:hint="eastAsia"/>
          <w:color w:val="auto"/>
          <w:sz w:val="21"/>
          <w:szCs w:val="21"/>
        </w:rPr>
        <w:t>要</w:t>
      </w:r>
      <w:r w:rsidRPr="00AF22B4">
        <w:rPr>
          <w:rFonts w:ascii="楷体_GB2312" w:eastAsia="楷体" w:cs="楷体_GB2312" w:hint="eastAsia"/>
          <w:color w:val="auto"/>
          <w:sz w:val="21"/>
          <w:szCs w:val="21"/>
        </w:rPr>
        <w:t>定型</w:t>
      </w:r>
      <w:r w:rsidR="00884C70" w:rsidRPr="00AF22B4">
        <w:rPr>
          <w:rFonts w:ascii="楷体_GB2312" w:eastAsia="楷体" w:cs="楷体_GB2312" w:hint="eastAsia"/>
          <w:color w:val="auto"/>
          <w:sz w:val="21"/>
          <w:szCs w:val="21"/>
        </w:rPr>
        <w:t>(</w:t>
      </w:r>
      <w:r w:rsidRPr="00AF22B4">
        <w:rPr>
          <w:rFonts w:ascii="楷体_GB2312" w:eastAsia="楷体" w:cs="楷体_GB2312" w:hint="eastAsia"/>
          <w:color w:val="auto"/>
          <w:sz w:val="21"/>
          <w:szCs w:val="21"/>
        </w:rPr>
        <w:t>鉴定</w:t>
      </w:r>
      <w:r w:rsidR="00884C70" w:rsidRPr="00AF22B4">
        <w:rPr>
          <w:rFonts w:ascii="楷体_GB2312" w:eastAsia="楷体" w:cs="楷体_GB2312" w:hint="eastAsia"/>
          <w:color w:val="auto"/>
          <w:sz w:val="21"/>
          <w:szCs w:val="21"/>
        </w:rPr>
        <w:t>)</w:t>
      </w:r>
      <w:r w:rsidRPr="00AF22B4">
        <w:rPr>
          <w:rFonts w:ascii="楷体_GB2312" w:eastAsia="楷体" w:cs="楷体_GB2312" w:hint="eastAsia"/>
          <w:color w:val="auto"/>
          <w:sz w:val="21"/>
          <w:szCs w:val="21"/>
        </w:rPr>
        <w:t>的产品，组织应按</w:t>
      </w:r>
      <w:r w:rsidR="003B7351" w:rsidRPr="00AF22B4">
        <w:rPr>
          <w:rFonts w:ascii="楷体_GB2312" w:eastAsia="楷体" w:cs="楷体_GB2312" w:hint="eastAsia"/>
          <w:color w:val="auto"/>
          <w:sz w:val="21"/>
          <w:szCs w:val="21"/>
        </w:rPr>
        <w:t>有关规定及</w:t>
      </w:r>
      <w:r w:rsidR="000B338F" w:rsidRPr="00AF22B4">
        <w:rPr>
          <w:rFonts w:ascii="楷体_GB2312" w:eastAsia="楷体" w:cs="楷体_GB2312" w:hint="eastAsia"/>
          <w:color w:val="auto"/>
          <w:sz w:val="21"/>
          <w:szCs w:val="21"/>
        </w:rPr>
        <w:t>GJB 1362</w:t>
      </w:r>
      <w:r w:rsidR="003B7351" w:rsidRPr="00AF22B4">
        <w:rPr>
          <w:rFonts w:ascii="楷体_GB2312" w:eastAsia="楷体" w:cs="楷体_GB2312" w:hint="eastAsia"/>
          <w:color w:val="auto"/>
          <w:sz w:val="21"/>
          <w:szCs w:val="21"/>
        </w:rPr>
        <w:t>要求</w:t>
      </w:r>
      <w:r w:rsidRPr="00AF22B4">
        <w:rPr>
          <w:rFonts w:ascii="楷体_GB2312" w:eastAsia="楷体" w:cs="楷体_GB2312" w:hint="eastAsia"/>
          <w:color w:val="auto"/>
          <w:sz w:val="21"/>
          <w:szCs w:val="21"/>
        </w:rPr>
        <w:t>完成定型</w:t>
      </w:r>
      <w:r w:rsidR="00884C70" w:rsidRPr="00AF22B4">
        <w:rPr>
          <w:rFonts w:ascii="楷体_GB2312" w:eastAsia="楷体" w:cs="楷体_GB2312" w:hint="eastAsia"/>
          <w:color w:val="auto"/>
          <w:sz w:val="21"/>
          <w:szCs w:val="21"/>
        </w:rPr>
        <w:t>(</w:t>
      </w:r>
      <w:r w:rsidRPr="00AF22B4">
        <w:rPr>
          <w:rFonts w:ascii="楷体_GB2312" w:eastAsia="楷体" w:cs="楷体_GB2312" w:hint="eastAsia"/>
          <w:color w:val="auto"/>
          <w:sz w:val="21"/>
          <w:szCs w:val="21"/>
        </w:rPr>
        <w:t>鉴定</w:t>
      </w:r>
      <w:r w:rsidR="00884C70" w:rsidRPr="00AF22B4">
        <w:rPr>
          <w:rFonts w:ascii="楷体_GB2312" w:eastAsia="楷体" w:cs="楷体_GB2312" w:hint="eastAsia"/>
          <w:color w:val="auto"/>
          <w:sz w:val="21"/>
          <w:szCs w:val="21"/>
        </w:rPr>
        <w:t>)</w:t>
      </w:r>
      <w:r w:rsidRPr="00AF22B4">
        <w:rPr>
          <w:rFonts w:ascii="楷体_GB2312" w:eastAsia="楷体" w:cs="楷体_GB2312" w:hint="eastAsia"/>
          <w:color w:val="auto"/>
          <w:sz w:val="21"/>
          <w:szCs w:val="21"/>
        </w:rPr>
        <w:t>准备工作。</w:t>
      </w:r>
    </w:p>
    <w:p w:rsidR="006A121E" w:rsidRPr="00615EA0" w:rsidRDefault="00B83CFE" w:rsidP="00E412C5">
      <w:pPr>
        <w:autoSpaceDE w:val="0"/>
        <w:autoSpaceDN w:val="0"/>
        <w:adjustRightInd w:val="0"/>
        <w:spacing w:line="360" w:lineRule="atLeast"/>
        <w:ind w:leftChars="172" w:left="840" w:hangingChars="250" w:hanging="467"/>
        <w:jc w:val="left"/>
        <w:rPr>
          <w:rFonts w:ascii="宋体" w:eastAsia="宋体" w:hAnsi="Arial" w:cs="宋体"/>
          <w:kern w:val="0"/>
          <w:sz w:val="18"/>
          <w:szCs w:val="18"/>
        </w:rPr>
      </w:pPr>
      <w:r w:rsidRPr="00615EA0">
        <w:rPr>
          <w:rFonts w:ascii="宋体" w:eastAsia="宋体" w:hAnsi="Arial" w:cs="宋体" w:hint="eastAsia"/>
          <w:kern w:val="0"/>
          <w:sz w:val="18"/>
          <w:szCs w:val="18"/>
        </w:rPr>
        <w:t>注</w:t>
      </w:r>
      <w:r w:rsidR="00BD12E6" w:rsidRPr="00615EA0">
        <w:rPr>
          <w:rFonts w:ascii="宋体" w:eastAsia="宋体" w:hAnsi="Arial" w:cs="宋体" w:hint="eastAsia"/>
          <w:kern w:val="0"/>
          <w:sz w:val="18"/>
          <w:szCs w:val="18"/>
        </w:rPr>
        <w:t>1</w:t>
      </w:r>
      <w:r w:rsidRPr="00615EA0">
        <w:rPr>
          <w:rFonts w:ascii="宋体" w:eastAsia="宋体" w:hAnsi="Arial" w:cs="宋体" w:hint="eastAsia"/>
          <w:kern w:val="0"/>
          <w:sz w:val="18"/>
          <w:szCs w:val="18"/>
        </w:rPr>
        <w:t>：设计和开发的评审、验证和确认具有不同目的。根据组织的产品和服务的具体情况，可以单独或以任意组合</w:t>
      </w:r>
      <w:r w:rsidR="005919FA" w:rsidRPr="00615EA0">
        <w:rPr>
          <w:rFonts w:ascii="宋体" w:eastAsia="宋体" w:hAnsi="Arial" w:cs="宋体" w:hint="eastAsia"/>
          <w:kern w:val="0"/>
          <w:sz w:val="18"/>
          <w:szCs w:val="18"/>
        </w:rPr>
        <w:t>的方式</w:t>
      </w:r>
      <w:r w:rsidRPr="00615EA0">
        <w:rPr>
          <w:rFonts w:ascii="宋体" w:eastAsia="宋体" w:hAnsi="Arial" w:cs="宋体" w:hint="eastAsia"/>
          <w:kern w:val="0"/>
          <w:sz w:val="18"/>
          <w:szCs w:val="18"/>
        </w:rPr>
        <w:t>进行。</w:t>
      </w:r>
    </w:p>
    <w:p w:rsidR="00BD12E6" w:rsidRPr="00615EA0" w:rsidRDefault="00BD12E6" w:rsidP="00E412C5">
      <w:pPr>
        <w:pStyle w:val="a1"/>
        <w:numPr>
          <w:ilvl w:val="0"/>
          <w:numId w:val="0"/>
        </w:numPr>
        <w:spacing w:after="93" w:line="360" w:lineRule="atLeast"/>
        <w:ind w:leftChars="176" w:left="858" w:right="-108" w:hangingChars="250" w:hanging="477"/>
        <w:rPr>
          <w:rFonts w:hAnsi="Arial" w:cs="宋体"/>
          <w:sz w:val="21"/>
          <w:szCs w:val="21"/>
        </w:rPr>
      </w:pPr>
      <w:r w:rsidRPr="00AF22B4">
        <w:rPr>
          <w:rFonts w:ascii="楷体_GB2312" w:eastAsia="楷体" w:hAnsi="楷体" w:cstheme="minorBidi" w:hint="eastAsia"/>
          <w:bCs/>
          <w:spacing w:val="2"/>
          <w:szCs w:val="18"/>
        </w:rPr>
        <w:t>注</w:t>
      </w:r>
      <w:r w:rsidRPr="00AF22B4">
        <w:rPr>
          <w:rFonts w:ascii="楷体_GB2312" w:eastAsia="楷体" w:hAnsi="楷体" w:cstheme="minorBidi" w:hint="eastAsia"/>
          <w:bCs/>
          <w:spacing w:val="2"/>
          <w:szCs w:val="18"/>
        </w:rPr>
        <w:t>2</w:t>
      </w:r>
      <w:r w:rsidRPr="00AF22B4">
        <w:rPr>
          <w:rFonts w:ascii="楷体_GB2312" w:eastAsia="楷体" w:hAnsi="楷体" w:cstheme="minorBidi" w:hint="eastAsia"/>
          <w:bCs/>
          <w:spacing w:val="2"/>
          <w:szCs w:val="18"/>
        </w:rPr>
        <w:t>：计算机软件的验证和确认，包括软件过程的分析、评价、评审、审查、评估和测试等，确保满足预期用途和用户需要。</w:t>
      </w:r>
    </w:p>
    <w:p w:rsidR="006A121E" w:rsidRPr="00615EA0" w:rsidRDefault="00B83CFE" w:rsidP="00FA7B97">
      <w:pPr>
        <w:pStyle w:val="ad"/>
      </w:pPr>
      <w:bookmarkStart w:id="62" w:name="_Toc486053970"/>
      <w:r w:rsidRPr="00615EA0">
        <w:t>8.3.5</w:t>
      </w:r>
      <w:r w:rsidRPr="00615EA0">
        <w:rPr>
          <w:rFonts w:hint="eastAsia"/>
        </w:rPr>
        <w:t>设计和开发输出</w:t>
      </w:r>
      <w:bookmarkEnd w:id="62"/>
    </w:p>
    <w:p w:rsidR="006A121E" w:rsidRPr="00615EA0" w:rsidRDefault="00B83CFE" w:rsidP="00E412C5">
      <w:pPr>
        <w:autoSpaceDE w:val="0"/>
        <w:autoSpaceDN w:val="0"/>
        <w:adjustRightInd w:val="0"/>
        <w:spacing w:line="360" w:lineRule="atLeast"/>
        <w:ind w:firstLineChars="200" w:firstLine="433"/>
        <w:jc w:val="left"/>
        <w:rPr>
          <w:rFonts w:ascii="宋体" w:eastAsia="宋体" w:hAnsi="Arial" w:cs="宋体"/>
          <w:kern w:val="0"/>
          <w:szCs w:val="21"/>
        </w:rPr>
      </w:pPr>
      <w:r w:rsidRPr="00615EA0">
        <w:rPr>
          <w:rFonts w:ascii="宋体" w:eastAsia="宋体" w:hAnsi="Arial" w:cs="宋体" w:hint="eastAsia"/>
          <w:kern w:val="0"/>
          <w:szCs w:val="21"/>
        </w:rPr>
        <w:t>组织应确保设计和开发输出：</w:t>
      </w:r>
    </w:p>
    <w:p w:rsidR="006A121E" w:rsidRPr="00615EA0" w:rsidRDefault="00B83CFE" w:rsidP="00E412C5">
      <w:pPr>
        <w:autoSpaceDE w:val="0"/>
        <w:autoSpaceDN w:val="0"/>
        <w:adjustRightInd w:val="0"/>
        <w:spacing w:line="360" w:lineRule="atLeast"/>
        <w:ind w:firstLineChars="200" w:firstLine="433"/>
        <w:jc w:val="left"/>
        <w:rPr>
          <w:rFonts w:ascii="宋体" w:eastAsia="宋体" w:hAnsi="Arial" w:cs="宋体"/>
          <w:kern w:val="0"/>
          <w:szCs w:val="21"/>
        </w:rPr>
      </w:pPr>
      <w:r w:rsidRPr="00615EA0">
        <w:rPr>
          <w:rFonts w:ascii="宋体" w:eastAsia="宋体" w:hAnsi="Arial" w:cs="宋体"/>
          <w:kern w:val="0"/>
          <w:szCs w:val="21"/>
        </w:rPr>
        <w:t>a</w:t>
      </w:r>
      <w:r w:rsidR="00884C70">
        <w:rPr>
          <w:rFonts w:ascii="宋体" w:eastAsia="宋体" w:hAnsi="Arial" w:cs="宋体" w:hint="eastAsia"/>
          <w:kern w:val="0"/>
          <w:szCs w:val="21"/>
        </w:rPr>
        <w:t>)</w:t>
      </w:r>
      <w:r w:rsidRPr="00615EA0">
        <w:rPr>
          <w:rFonts w:ascii="宋体" w:eastAsia="宋体" w:hAnsi="Arial" w:cs="宋体" w:hint="eastAsia"/>
          <w:kern w:val="0"/>
          <w:szCs w:val="21"/>
        </w:rPr>
        <w:t>满足输入的要求；</w:t>
      </w:r>
    </w:p>
    <w:p w:rsidR="006A121E" w:rsidRPr="00615EA0" w:rsidRDefault="00B83CFE" w:rsidP="00E412C5">
      <w:pPr>
        <w:autoSpaceDE w:val="0"/>
        <w:autoSpaceDN w:val="0"/>
        <w:adjustRightInd w:val="0"/>
        <w:spacing w:line="360" w:lineRule="atLeast"/>
        <w:ind w:firstLineChars="200" w:firstLine="433"/>
        <w:jc w:val="left"/>
        <w:rPr>
          <w:rFonts w:ascii="宋体" w:eastAsia="宋体" w:hAnsi="Arial" w:cs="宋体"/>
          <w:kern w:val="0"/>
          <w:szCs w:val="21"/>
        </w:rPr>
      </w:pPr>
      <w:r w:rsidRPr="00615EA0">
        <w:rPr>
          <w:rFonts w:ascii="宋体" w:eastAsia="宋体" w:hAnsi="Arial" w:cs="宋体"/>
          <w:kern w:val="0"/>
          <w:szCs w:val="21"/>
        </w:rPr>
        <w:t>b</w:t>
      </w:r>
      <w:r w:rsidR="00884C70">
        <w:rPr>
          <w:rFonts w:ascii="宋体" w:eastAsia="宋体" w:hAnsi="Arial" w:cs="宋体" w:hint="eastAsia"/>
          <w:kern w:val="0"/>
          <w:szCs w:val="21"/>
        </w:rPr>
        <w:t>)</w:t>
      </w:r>
      <w:r w:rsidR="005919FA" w:rsidRPr="00615EA0">
        <w:rPr>
          <w:rFonts w:ascii="宋体" w:eastAsia="宋体" w:hAnsi="Arial" w:cs="宋体" w:hint="eastAsia"/>
          <w:kern w:val="0"/>
          <w:szCs w:val="21"/>
        </w:rPr>
        <w:t>满足</w:t>
      </w:r>
      <w:r w:rsidRPr="00615EA0">
        <w:rPr>
          <w:rFonts w:ascii="宋体" w:eastAsia="宋体" w:hAnsi="Arial" w:cs="宋体" w:hint="eastAsia"/>
          <w:kern w:val="0"/>
          <w:szCs w:val="21"/>
        </w:rPr>
        <w:t>后续产品和服务提供过程的</w:t>
      </w:r>
      <w:r w:rsidR="005919FA" w:rsidRPr="00615EA0">
        <w:rPr>
          <w:rFonts w:ascii="宋体" w:eastAsia="宋体" w:hAnsi="Arial" w:cs="宋体" w:hint="eastAsia"/>
          <w:kern w:val="0"/>
          <w:szCs w:val="21"/>
        </w:rPr>
        <w:t>需要</w:t>
      </w:r>
      <w:r w:rsidRPr="00615EA0">
        <w:rPr>
          <w:rFonts w:ascii="宋体" w:eastAsia="宋体" w:hAnsi="Arial" w:cs="宋体" w:hint="eastAsia"/>
          <w:kern w:val="0"/>
          <w:szCs w:val="21"/>
        </w:rPr>
        <w:t>；</w:t>
      </w:r>
    </w:p>
    <w:p w:rsidR="006A121E" w:rsidRPr="00615EA0" w:rsidRDefault="00B83CFE" w:rsidP="00E412C5">
      <w:pPr>
        <w:autoSpaceDE w:val="0"/>
        <w:autoSpaceDN w:val="0"/>
        <w:adjustRightInd w:val="0"/>
        <w:spacing w:line="360" w:lineRule="atLeast"/>
        <w:ind w:firstLineChars="200" w:firstLine="433"/>
        <w:jc w:val="left"/>
        <w:rPr>
          <w:rFonts w:ascii="宋体" w:eastAsia="宋体" w:hAnsi="Arial" w:cs="宋体"/>
          <w:kern w:val="0"/>
          <w:szCs w:val="21"/>
        </w:rPr>
      </w:pPr>
      <w:r w:rsidRPr="00615EA0">
        <w:rPr>
          <w:rFonts w:ascii="宋体" w:eastAsia="宋体" w:hAnsi="Arial" w:cs="宋体"/>
          <w:kern w:val="0"/>
          <w:szCs w:val="21"/>
        </w:rPr>
        <w:t>c</w:t>
      </w:r>
      <w:r w:rsidR="00884C70">
        <w:rPr>
          <w:rFonts w:ascii="宋体" w:eastAsia="宋体" w:hAnsi="Arial" w:cs="宋体" w:hint="eastAsia"/>
          <w:kern w:val="0"/>
          <w:szCs w:val="21"/>
        </w:rPr>
        <w:t>)</w:t>
      </w:r>
      <w:r w:rsidRPr="00615EA0">
        <w:rPr>
          <w:rFonts w:ascii="宋体" w:eastAsia="宋体" w:hAnsi="Arial" w:cs="宋体" w:hint="eastAsia"/>
          <w:kern w:val="0"/>
          <w:szCs w:val="21"/>
        </w:rPr>
        <w:t>包括或引用监视和测量的要求，适当时，包括接收准则；</w:t>
      </w:r>
    </w:p>
    <w:p w:rsidR="006A121E" w:rsidRPr="00615EA0" w:rsidRDefault="00B83CFE" w:rsidP="00E412C5">
      <w:pPr>
        <w:autoSpaceDE w:val="0"/>
        <w:autoSpaceDN w:val="0"/>
        <w:adjustRightInd w:val="0"/>
        <w:spacing w:line="360" w:lineRule="atLeast"/>
        <w:ind w:firstLineChars="200" w:firstLine="433"/>
        <w:jc w:val="left"/>
        <w:rPr>
          <w:rFonts w:ascii="宋体" w:eastAsia="宋体" w:hAnsi="Arial" w:cs="宋体"/>
          <w:kern w:val="0"/>
          <w:szCs w:val="21"/>
        </w:rPr>
      </w:pPr>
      <w:r w:rsidRPr="00615EA0">
        <w:rPr>
          <w:rFonts w:ascii="宋体" w:eastAsia="宋体" w:hAnsi="Arial" w:cs="宋体"/>
          <w:kern w:val="0"/>
          <w:szCs w:val="21"/>
        </w:rPr>
        <w:t>d</w:t>
      </w:r>
      <w:r w:rsidR="00884C70">
        <w:rPr>
          <w:rFonts w:ascii="宋体" w:eastAsia="宋体" w:hAnsi="Arial" w:cs="宋体" w:hint="eastAsia"/>
          <w:kern w:val="0"/>
          <w:szCs w:val="21"/>
        </w:rPr>
        <w:t>)</w:t>
      </w:r>
      <w:r w:rsidRPr="00615EA0">
        <w:rPr>
          <w:rFonts w:ascii="宋体" w:eastAsia="宋体" w:hAnsi="Arial" w:cs="宋体" w:hint="eastAsia"/>
          <w:kern w:val="0"/>
          <w:szCs w:val="21"/>
        </w:rPr>
        <w:t>规定</w:t>
      </w:r>
      <w:r w:rsidR="00EC2B16" w:rsidRPr="00615EA0">
        <w:rPr>
          <w:rFonts w:ascii="宋体" w:eastAsia="宋体" w:hAnsi="Arial" w:cs="宋体" w:hint="eastAsia"/>
          <w:kern w:val="0"/>
          <w:szCs w:val="21"/>
        </w:rPr>
        <w:t>产品和服务特性，这些特性</w:t>
      </w:r>
      <w:r w:rsidRPr="00615EA0">
        <w:rPr>
          <w:rFonts w:ascii="宋体" w:eastAsia="宋体" w:hAnsi="Arial" w:cs="宋体" w:hint="eastAsia"/>
          <w:kern w:val="0"/>
          <w:szCs w:val="21"/>
        </w:rPr>
        <w:t>对于预期目的、安全和</w:t>
      </w:r>
      <w:r w:rsidR="00EC2B16" w:rsidRPr="00615EA0">
        <w:rPr>
          <w:rFonts w:ascii="宋体" w:eastAsia="宋体" w:hAnsi="Arial" w:cs="宋体" w:hint="eastAsia"/>
          <w:kern w:val="0"/>
          <w:szCs w:val="21"/>
        </w:rPr>
        <w:t>正常提供是必需的</w:t>
      </w:r>
      <w:r w:rsidR="009703E6" w:rsidRPr="00615EA0">
        <w:rPr>
          <w:rFonts w:ascii="宋体" w:eastAsia="宋体" w:hAnsi="Arial" w:cs="宋体" w:hint="eastAsia"/>
          <w:kern w:val="0"/>
          <w:szCs w:val="21"/>
        </w:rPr>
        <w:t>；</w:t>
      </w:r>
    </w:p>
    <w:p w:rsidR="006A121E" w:rsidRPr="00AF22B4" w:rsidRDefault="00B83CFE" w:rsidP="00E412C5">
      <w:pPr>
        <w:pStyle w:val="ac"/>
        <w:adjustRightInd w:val="0"/>
        <w:spacing w:before="0" w:beforeAutospacing="0" w:after="0" w:afterAutospacing="0" w:line="360" w:lineRule="atLeast"/>
        <w:ind w:leftChars="199" w:left="875" w:rightChars="0" w:right="0" w:hangingChars="205" w:hanging="444"/>
        <w:rPr>
          <w:rFonts w:ascii="楷体_GB2312" w:eastAsia="楷体" w:cs="楷体_GB2312"/>
        </w:rPr>
      </w:pPr>
      <w:r w:rsidRPr="00AF22B4">
        <w:rPr>
          <w:rFonts w:ascii="楷体_GB2312" w:eastAsia="楷体" w:cs="楷体_GB2312"/>
        </w:rPr>
        <w:t>e</w:t>
      </w:r>
      <w:r w:rsidR="00884C70" w:rsidRPr="00AF22B4">
        <w:rPr>
          <w:rFonts w:ascii="楷体_GB2312" w:eastAsia="楷体" w:cs="楷体_GB2312"/>
        </w:rPr>
        <w:t>)</w:t>
      </w:r>
      <w:r w:rsidR="00E95E12" w:rsidRPr="00AF22B4">
        <w:rPr>
          <w:rFonts w:ascii="楷体_GB2312" w:eastAsia="楷体" w:cs="楷体_GB2312" w:hint="eastAsia"/>
        </w:rPr>
        <w:t>按照</w:t>
      </w:r>
      <w:r w:rsidR="00E95E12" w:rsidRPr="00AF22B4">
        <w:rPr>
          <w:rFonts w:ascii="楷体_GB2312" w:eastAsia="楷体" w:cs="楷体_GB2312" w:hint="eastAsia"/>
        </w:rPr>
        <w:t>GJB 909</w:t>
      </w:r>
      <w:r w:rsidR="00E95E12" w:rsidRPr="00AF22B4">
        <w:rPr>
          <w:rFonts w:ascii="楷体_GB2312" w:eastAsia="楷体" w:cs="楷体_GB2312" w:hint="eastAsia"/>
        </w:rPr>
        <w:t>要求，制定</w:t>
      </w:r>
      <w:r w:rsidRPr="00AF22B4">
        <w:rPr>
          <w:rFonts w:ascii="楷体_GB2312" w:eastAsia="楷体" w:cs="楷体_GB2312" w:hint="eastAsia"/>
        </w:rPr>
        <w:t>关键件</w:t>
      </w:r>
      <w:r w:rsidR="00884C70" w:rsidRPr="00AF22B4">
        <w:rPr>
          <w:rFonts w:ascii="楷体_GB2312" w:eastAsia="楷体" w:cs="楷体_GB2312"/>
        </w:rPr>
        <w:t>(</w:t>
      </w:r>
      <w:r w:rsidRPr="00AF22B4">
        <w:rPr>
          <w:rFonts w:ascii="楷体_GB2312" w:eastAsia="楷体" w:cs="楷体_GB2312" w:hint="eastAsia"/>
        </w:rPr>
        <w:t>特性</w:t>
      </w:r>
      <w:r w:rsidR="00884C70" w:rsidRPr="00AF22B4">
        <w:rPr>
          <w:rFonts w:ascii="楷体_GB2312" w:eastAsia="楷体" w:cs="楷体_GB2312"/>
        </w:rPr>
        <w:t>)</w:t>
      </w:r>
      <w:r w:rsidRPr="00AF22B4">
        <w:rPr>
          <w:rFonts w:ascii="楷体_GB2312" w:eastAsia="楷体" w:cs="楷体_GB2312" w:hint="eastAsia"/>
        </w:rPr>
        <w:t>、重要件</w:t>
      </w:r>
      <w:r w:rsidR="00884C70" w:rsidRPr="00AF22B4">
        <w:rPr>
          <w:rFonts w:ascii="楷体_GB2312" w:eastAsia="楷体" w:cs="楷体_GB2312"/>
        </w:rPr>
        <w:t>(</w:t>
      </w:r>
      <w:r w:rsidRPr="00AF22B4">
        <w:rPr>
          <w:rFonts w:ascii="楷体_GB2312" w:eastAsia="楷体" w:cs="楷体_GB2312" w:hint="eastAsia"/>
        </w:rPr>
        <w:t>特性</w:t>
      </w:r>
      <w:r w:rsidR="00884C70" w:rsidRPr="00AF22B4">
        <w:rPr>
          <w:rFonts w:ascii="楷体_GB2312" w:eastAsia="楷体" w:cs="楷体_GB2312"/>
        </w:rPr>
        <w:t>)</w:t>
      </w:r>
      <w:r w:rsidRPr="00AF22B4">
        <w:rPr>
          <w:rFonts w:ascii="楷体_GB2312" w:eastAsia="楷体" w:cs="楷体_GB2312" w:hint="eastAsia"/>
        </w:rPr>
        <w:t>项目明细表，并在产品和服务设计文件和工艺文件上进行相应标识；</w:t>
      </w:r>
    </w:p>
    <w:p w:rsidR="006A121E" w:rsidRPr="00AF22B4" w:rsidRDefault="00B83CFE" w:rsidP="00E412C5">
      <w:pPr>
        <w:pStyle w:val="ac"/>
        <w:adjustRightInd w:val="0"/>
        <w:spacing w:before="0" w:beforeAutospacing="0" w:after="0" w:afterAutospacing="0" w:line="360" w:lineRule="atLeast"/>
        <w:ind w:leftChars="200" w:left="953" w:rightChars="0" w:right="0" w:hangingChars="240" w:hanging="520"/>
        <w:rPr>
          <w:rFonts w:ascii="楷体_GB2312" w:eastAsia="楷体" w:cs="楷体_GB2312"/>
        </w:rPr>
      </w:pPr>
      <w:r w:rsidRPr="00AF22B4">
        <w:rPr>
          <w:rFonts w:ascii="楷体_GB2312" w:eastAsia="楷体" w:cs="楷体_GB2312" w:hint="eastAsia"/>
        </w:rPr>
        <w:t>f</w:t>
      </w:r>
      <w:r w:rsidR="00884C70" w:rsidRPr="00AF22B4">
        <w:rPr>
          <w:rFonts w:ascii="楷体_GB2312" w:eastAsia="楷体" w:cs="楷体_GB2312"/>
        </w:rPr>
        <w:t>)</w:t>
      </w:r>
      <w:r w:rsidR="009703E6" w:rsidRPr="00AF22B4">
        <w:rPr>
          <w:rFonts w:ascii="楷体_GB2312" w:eastAsia="楷体" w:cs="楷体_GB2312" w:hint="eastAsia"/>
        </w:rPr>
        <w:t>规定</w:t>
      </w:r>
      <w:r w:rsidRPr="00AF22B4">
        <w:rPr>
          <w:rFonts w:ascii="楷体_GB2312" w:eastAsia="楷体" w:cs="楷体_GB2312" w:hint="eastAsia"/>
        </w:rPr>
        <w:t>产品使用所必需的保障方案和保障资源要求</w:t>
      </w:r>
      <w:r w:rsidR="00CD2D16" w:rsidRPr="00AF22B4">
        <w:rPr>
          <w:rFonts w:ascii="楷体_GB2312" w:eastAsia="楷体" w:cs="楷体_GB2312" w:hint="eastAsia"/>
        </w:rPr>
        <w:t>；</w:t>
      </w:r>
    </w:p>
    <w:p w:rsidR="00F524BF" w:rsidRPr="00AF22B4" w:rsidRDefault="009703E6" w:rsidP="00E412C5">
      <w:pPr>
        <w:pStyle w:val="ac"/>
        <w:adjustRightInd w:val="0"/>
        <w:spacing w:before="0" w:beforeAutospacing="0" w:after="0" w:afterAutospacing="0" w:line="360" w:lineRule="atLeast"/>
        <w:ind w:leftChars="199" w:left="875" w:rightChars="0" w:right="0" w:hangingChars="205" w:hanging="444"/>
        <w:rPr>
          <w:rFonts w:ascii="楷体_GB2312" w:eastAsia="楷体" w:cs="楷体_GB2312"/>
        </w:rPr>
      </w:pPr>
      <w:r w:rsidRPr="00AF22B4">
        <w:rPr>
          <w:rFonts w:ascii="楷体_GB2312" w:eastAsia="楷体" w:cs="楷体_GB2312" w:hint="eastAsia"/>
        </w:rPr>
        <w:t>g</w:t>
      </w:r>
      <w:r w:rsidR="00884C70" w:rsidRPr="00AF22B4">
        <w:rPr>
          <w:rFonts w:ascii="楷体_GB2312" w:eastAsia="楷体" w:cs="楷体_GB2312"/>
        </w:rPr>
        <w:t>)</w:t>
      </w:r>
      <w:r w:rsidRPr="00AF22B4">
        <w:rPr>
          <w:rFonts w:ascii="楷体_GB2312" w:eastAsia="楷体" w:cs="楷体_GB2312" w:hint="eastAsia"/>
        </w:rPr>
        <w:t>包括</w:t>
      </w:r>
      <w:r w:rsidR="00CD2D16" w:rsidRPr="00AF22B4">
        <w:rPr>
          <w:rFonts w:ascii="楷体_GB2312" w:eastAsia="楷体" w:cs="楷体_GB2312" w:hint="eastAsia"/>
        </w:rPr>
        <w:t>产品规范、工艺总方案、工艺规程</w:t>
      </w:r>
      <w:r w:rsidR="0077590C" w:rsidRPr="00AF22B4">
        <w:rPr>
          <w:rFonts w:ascii="楷体_GB2312" w:eastAsia="楷体" w:cs="楷体_GB2312" w:hint="eastAsia"/>
        </w:rPr>
        <w:t>，</w:t>
      </w:r>
      <w:r w:rsidR="00114A6F" w:rsidRPr="00AF22B4">
        <w:rPr>
          <w:rFonts w:ascii="楷体_GB2312" w:eastAsia="楷体" w:cs="楷体_GB2312" w:hint="eastAsia"/>
        </w:rPr>
        <w:t>使用手册</w:t>
      </w:r>
      <w:r w:rsidR="0077590C" w:rsidRPr="00AF22B4">
        <w:rPr>
          <w:rFonts w:ascii="楷体_GB2312" w:eastAsia="楷体" w:cs="楷体_GB2312" w:hint="eastAsia"/>
        </w:rPr>
        <w:t>，</w:t>
      </w:r>
      <w:r w:rsidR="00CD2D16" w:rsidRPr="00AF22B4">
        <w:rPr>
          <w:rFonts w:ascii="楷体_GB2312" w:eastAsia="楷体" w:cs="楷体_GB2312" w:hint="eastAsia"/>
        </w:rPr>
        <w:t>诊断指南</w:t>
      </w:r>
      <w:r w:rsidR="0077590C" w:rsidRPr="00AF22B4">
        <w:rPr>
          <w:rFonts w:ascii="楷体_GB2312" w:eastAsia="楷体" w:cs="楷体_GB2312" w:hint="eastAsia"/>
        </w:rPr>
        <w:t>、</w:t>
      </w:r>
      <w:r w:rsidR="00CD2D16" w:rsidRPr="00AF22B4">
        <w:rPr>
          <w:rFonts w:ascii="楷体_GB2312" w:eastAsia="楷体" w:cs="楷体_GB2312" w:hint="eastAsia"/>
        </w:rPr>
        <w:t>产品和服务安全使用培训教程等</w:t>
      </w:r>
      <w:r w:rsidR="00C757AF" w:rsidRPr="00AF22B4">
        <w:rPr>
          <w:rFonts w:ascii="楷体_GB2312" w:eastAsia="楷体" w:cs="楷体_GB2312" w:hint="eastAsia"/>
        </w:rPr>
        <w:t>，以及</w:t>
      </w:r>
      <w:r w:rsidR="00E37CC6" w:rsidRPr="00AF22B4">
        <w:rPr>
          <w:rFonts w:ascii="楷体_GB2312" w:eastAsia="楷体" w:cs="楷体_GB2312" w:hint="eastAsia"/>
        </w:rPr>
        <w:t>根据</w:t>
      </w:r>
      <w:r w:rsidR="00F524BF" w:rsidRPr="00AF22B4">
        <w:rPr>
          <w:rFonts w:ascii="楷体_GB2312" w:eastAsia="楷体" w:cs="楷体_GB2312" w:hint="eastAsia"/>
        </w:rPr>
        <w:t>顾客要求按照</w:t>
      </w:r>
      <w:r w:rsidR="00F524BF" w:rsidRPr="00AF22B4">
        <w:rPr>
          <w:rFonts w:ascii="楷体_GB2312" w:eastAsia="楷体" w:cs="楷体_GB2312" w:hint="eastAsia"/>
        </w:rPr>
        <w:t>GJB6600</w:t>
      </w:r>
      <w:r w:rsidR="00F524BF" w:rsidRPr="00AF22B4">
        <w:rPr>
          <w:rFonts w:ascii="楷体_GB2312" w:eastAsia="楷体" w:cs="楷体_GB2312" w:hint="eastAsia"/>
        </w:rPr>
        <w:t>制作的交互式电子技术手册；</w:t>
      </w:r>
    </w:p>
    <w:p w:rsidR="006A121E" w:rsidRPr="00AF22B4" w:rsidRDefault="009703E6" w:rsidP="00E412C5">
      <w:pPr>
        <w:pStyle w:val="ac"/>
        <w:adjustRightInd w:val="0"/>
        <w:spacing w:before="0" w:beforeAutospacing="0" w:after="0" w:afterAutospacing="0" w:line="360" w:lineRule="atLeast"/>
        <w:ind w:leftChars="200" w:left="953" w:rightChars="0" w:right="0" w:hangingChars="240" w:hanging="520"/>
        <w:rPr>
          <w:rFonts w:ascii="楷体_GB2312" w:eastAsia="楷体" w:cs="楷体_GB2312"/>
        </w:rPr>
      </w:pPr>
      <w:r w:rsidRPr="00AF22B4">
        <w:rPr>
          <w:rFonts w:ascii="楷体_GB2312" w:eastAsia="楷体" w:cs="楷体_GB2312" w:hint="eastAsia"/>
        </w:rPr>
        <w:t>h</w:t>
      </w:r>
      <w:r w:rsidR="00884C70" w:rsidRPr="00AF22B4">
        <w:rPr>
          <w:rFonts w:ascii="楷体_GB2312" w:eastAsia="楷体" w:cs="楷体_GB2312"/>
        </w:rPr>
        <w:t>)</w:t>
      </w:r>
      <w:r w:rsidR="00B83CFE" w:rsidRPr="00AF22B4">
        <w:rPr>
          <w:rFonts w:ascii="楷体_GB2312" w:eastAsia="楷体" w:cs="楷体_GB2312" w:hint="eastAsia"/>
        </w:rPr>
        <w:t>包括通用质量特性设计报告；</w:t>
      </w:r>
    </w:p>
    <w:p w:rsidR="00C005B0" w:rsidRPr="00AF22B4" w:rsidRDefault="00B47109" w:rsidP="00E412C5">
      <w:pPr>
        <w:pStyle w:val="ac"/>
        <w:adjustRightInd w:val="0"/>
        <w:spacing w:before="0" w:beforeAutospacing="0" w:after="0" w:afterAutospacing="0" w:line="360" w:lineRule="atLeast"/>
        <w:ind w:leftChars="200" w:left="953" w:rightChars="0" w:right="0" w:hangingChars="240" w:hanging="520"/>
        <w:rPr>
          <w:rFonts w:ascii="楷体_GB2312" w:eastAsia="楷体" w:cs="楷体_GB2312"/>
        </w:rPr>
      </w:pPr>
      <w:r w:rsidRPr="00AF22B4">
        <w:rPr>
          <w:rFonts w:ascii="楷体_GB2312" w:eastAsia="楷体" w:cs="楷体_GB2312" w:hint="eastAsia"/>
        </w:rPr>
        <w:t>i</w:t>
      </w:r>
      <w:r w:rsidR="00884C70" w:rsidRPr="00AF22B4">
        <w:rPr>
          <w:rFonts w:ascii="楷体_GB2312" w:eastAsia="楷体" w:cs="楷体_GB2312"/>
        </w:rPr>
        <w:t>)</w:t>
      </w:r>
      <w:r w:rsidR="00AE29F6" w:rsidRPr="00AF22B4">
        <w:rPr>
          <w:rFonts w:ascii="楷体_GB2312" w:eastAsia="楷体" w:cs="楷体_GB2312" w:hint="eastAsia"/>
        </w:rPr>
        <w:t>包括</w:t>
      </w:r>
      <w:r w:rsidR="00C005B0" w:rsidRPr="00AF22B4">
        <w:rPr>
          <w:rFonts w:ascii="楷体_GB2312" w:eastAsia="楷体" w:cs="楷体_GB2312" w:hint="eastAsia"/>
        </w:rPr>
        <w:t>风险</w:t>
      </w:r>
      <w:r w:rsidR="00A557D7" w:rsidRPr="00AF22B4">
        <w:rPr>
          <w:rFonts w:ascii="楷体_GB2312" w:eastAsia="楷体" w:cs="楷体_GB2312" w:hint="eastAsia"/>
        </w:rPr>
        <w:t>分析</w:t>
      </w:r>
      <w:r w:rsidR="00C43AA5" w:rsidRPr="00AF22B4">
        <w:rPr>
          <w:rFonts w:ascii="楷体_GB2312" w:eastAsia="楷体" w:cs="楷体_GB2312" w:hint="eastAsia"/>
        </w:rPr>
        <w:t>报告</w:t>
      </w:r>
      <w:r w:rsidR="00884C70" w:rsidRPr="00AF22B4">
        <w:rPr>
          <w:rFonts w:ascii="楷体_GB2312" w:eastAsia="楷体" w:cs="楷体_GB2312" w:hint="eastAsia"/>
        </w:rPr>
        <w:t>(</w:t>
      </w:r>
      <w:r w:rsidR="00C43AA5" w:rsidRPr="00AF22B4">
        <w:rPr>
          <w:rFonts w:ascii="楷体_GB2312" w:eastAsia="楷体" w:cs="楷体_GB2312" w:hint="eastAsia"/>
        </w:rPr>
        <w:t>含</w:t>
      </w:r>
      <w:r w:rsidR="00215666" w:rsidRPr="00AF22B4">
        <w:rPr>
          <w:rFonts w:ascii="楷体_GB2312" w:eastAsia="楷体" w:cs="楷体_GB2312" w:hint="eastAsia"/>
        </w:rPr>
        <w:t>风险控制</w:t>
      </w:r>
      <w:r w:rsidR="00C005B0" w:rsidRPr="00AF22B4">
        <w:rPr>
          <w:rFonts w:ascii="楷体_GB2312" w:eastAsia="楷体" w:cs="楷体_GB2312" w:hint="eastAsia"/>
        </w:rPr>
        <w:t>措施</w:t>
      </w:r>
      <w:r w:rsidR="00884C70" w:rsidRPr="00AF22B4">
        <w:rPr>
          <w:rFonts w:ascii="楷体_GB2312" w:eastAsia="楷体" w:cs="楷体_GB2312" w:hint="eastAsia"/>
        </w:rPr>
        <w:t>)</w:t>
      </w:r>
      <w:r w:rsidR="00C005B0" w:rsidRPr="00AF22B4">
        <w:rPr>
          <w:rFonts w:ascii="楷体_GB2312" w:eastAsia="楷体" w:cs="楷体_GB2312" w:hint="eastAsia"/>
        </w:rPr>
        <w:t>。</w:t>
      </w:r>
    </w:p>
    <w:p w:rsidR="0010386F" w:rsidRPr="00615EA0" w:rsidRDefault="001B1A24" w:rsidP="00E412C5">
      <w:pPr>
        <w:pStyle w:val="ac"/>
        <w:spacing w:before="0" w:beforeAutospacing="0" w:after="0" w:afterAutospacing="0" w:line="360" w:lineRule="atLeast"/>
        <w:ind w:leftChars="200" w:left="433" w:rightChars="0" w:firstLineChars="0" w:firstLine="0"/>
        <w:rPr>
          <w:rFonts w:hAnsi="Arial" w:cs="宋体"/>
        </w:rPr>
      </w:pPr>
      <w:r w:rsidRPr="00615EA0">
        <w:rPr>
          <w:rFonts w:hAnsi="Arial" w:cs="宋体" w:hint="eastAsia"/>
        </w:rPr>
        <w:t>组织应保留</w:t>
      </w:r>
      <w:r w:rsidR="00E90083" w:rsidRPr="00615EA0">
        <w:rPr>
          <w:rFonts w:hAnsi="Arial" w:cs="宋体" w:hint="eastAsia"/>
        </w:rPr>
        <w:t>有关</w:t>
      </w:r>
      <w:r w:rsidRPr="00615EA0">
        <w:rPr>
          <w:rFonts w:hAnsi="Arial" w:cs="宋体" w:hint="eastAsia"/>
        </w:rPr>
        <w:t>设计和开发输出的</w:t>
      </w:r>
      <w:r w:rsidR="00B83CFE" w:rsidRPr="00615EA0">
        <w:rPr>
          <w:rFonts w:hAnsi="Arial" w:cs="宋体" w:hint="eastAsia"/>
        </w:rPr>
        <w:t>成文信息。</w:t>
      </w:r>
    </w:p>
    <w:p w:rsidR="006A121E" w:rsidRPr="00615EA0" w:rsidRDefault="00B83CFE" w:rsidP="00FA7B97">
      <w:pPr>
        <w:pStyle w:val="ad"/>
      </w:pPr>
      <w:bookmarkStart w:id="63" w:name="_Toc486053971"/>
      <w:r w:rsidRPr="00615EA0">
        <w:t xml:space="preserve">8.3.6 </w:t>
      </w:r>
      <w:r w:rsidRPr="00615EA0">
        <w:rPr>
          <w:rFonts w:hint="eastAsia"/>
        </w:rPr>
        <w:t>设计和开发更改</w:t>
      </w:r>
      <w:bookmarkEnd w:id="63"/>
    </w:p>
    <w:p w:rsidR="006A121E" w:rsidRPr="00615EA0" w:rsidRDefault="00B83CFE" w:rsidP="00E412C5">
      <w:pPr>
        <w:autoSpaceDE w:val="0"/>
        <w:autoSpaceDN w:val="0"/>
        <w:adjustRightInd w:val="0"/>
        <w:spacing w:line="360" w:lineRule="atLeast"/>
        <w:ind w:firstLineChars="200" w:firstLine="433"/>
        <w:jc w:val="left"/>
        <w:rPr>
          <w:rFonts w:ascii="宋体" w:eastAsia="宋体" w:hAnsi="Arial" w:cs="宋体"/>
          <w:kern w:val="0"/>
          <w:szCs w:val="21"/>
        </w:rPr>
      </w:pPr>
      <w:r w:rsidRPr="00615EA0">
        <w:rPr>
          <w:rFonts w:ascii="宋体" w:eastAsia="宋体" w:hAnsi="Arial" w:cs="宋体" w:hint="eastAsia"/>
          <w:kern w:val="0"/>
          <w:szCs w:val="21"/>
        </w:rPr>
        <w:t>组织应对产品和服务</w:t>
      </w:r>
      <w:r w:rsidR="00EF39E9" w:rsidRPr="00615EA0">
        <w:rPr>
          <w:rFonts w:ascii="宋体" w:eastAsia="宋体" w:hAnsi="Arial" w:cs="宋体" w:hint="eastAsia"/>
          <w:kern w:val="0"/>
          <w:szCs w:val="21"/>
        </w:rPr>
        <w:t>在</w:t>
      </w:r>
      <w:r w:rsidRPr="00615EA0">
        <w:rPr>
          <w:rFonts w:ascii="宋体" w:eastAsia="宋体" w:hAnsi="Arial" w:cs="宋体" w:hint="eastAsia"/>
          <w:kern w:val="0"/>
          <w:szCs w:val="21"/>
        </w:rPr>
        <w:t>设计和开发期间以及后续所做的更改进行适当的识别、评审和控制，以确保这些更改对满足要求不会产生不利影响。</w:t>
      </w:r>
    </w:p>
    <w:p w:rsidR="006A121E" w:rsidRPr="00615EA0" w:rsidRDefault="00B83CFE" w:rsidP="00E412C5">
      <w:pPr>
        <w:autoSpaceDE w:val="0"/>
        <w:autoSpaceDN w:val="0"/>
        <w:adjustRightInd w:val="0"/>
        <w:spacing w:line="360" w:lineRule="atLeast"/>
        <w:ind w:firstLineChars="200" w:firstLine="433"/>
        <w:jc w:val="left"/>
        <w:rPr>
          <w:rFonts w:ascii="宋体" w:eastAsia="宋体" w:hAnsi="Arial" w:cs="宋体"/>
          <w:kern w:val="0"/>
          <w:szCs w:val="21"/>
        </w:rPr>
      </w:pPr>
      <w:r w:rsidRPr="00615EA0">
        <w:rPr>
          <w:rFonts w:ascii="宋体" w:eastAsia="宋体" w:hAnsi="Arial" w:cs="宋体" w:hint="eastAsia"/>
          <w:kern w:val="0"/>
          <w:szCs w:val="21"/>
        </w:rPr>
        <w:t>组织应保留下列</w:t>
      </w:r>
      <w:r w:rsidR="00BB5951" w:rsidRPr="00615EA0">
        <w:rPr>
          <w:rFonts w:ascii="宋体" w:eastAsia="宋体" w:hAnsi="Arial" w:cs="宋体" w:hint="eastAsia"/>
          <w:kern w:val="0"/>
          <w:szCs w:val="21"/>
        </w:rPr>
        <w:t>方面</w:t>
      </w:r>
      <w:r w:rsidR="00EF39E9" w:rsidRPr="00615EA0">
        <w:rPr>
          <w:rFonts w:ascii="宋体" w:eastAsia="宋体" w:hAnsi="Arial" w:cs="宋体" w:hint="eastAsia"/>
          <w:kern w:val="0"/>
          <w:szCs w:val="21"/>
        </w:rPr>
        <w:t>的</w:t>
      </w:r>
      <w:r w:rsidR="001B1A24" w:rsidRPr="00615EA0">
        <w:rPr>
          <w:rFonts w:ascii="宋体" w:eastAsia="宋体" w:hAnsi="Arial" w:cs="宋体" w:hint="eastAsia"/>
          <w:kern w:val="0"/>
          <w:szCs w:val="21"/>
        </w:rPr>
        <w:t>成文信息</w:t>
      </w:r>
      <w:r w:rsidRPr="00615EA0">
        <w:rPr>
          <w:rFonts w:ascii="宋体" w:eastAsia="宋体" w:hAnsi="Arial" w:cs="宋体" w:hint="eastAsia"/>
          <w:kern w:val="0"/>
          <w:szCs w:val="21"/>
        </w:rPr>
        <w:t>：</w:t>
      </w:r>
    </w:p>
    <w:p w:rsidR="006A121E" w:rsidRPr="00615EA0" w:rsidRDefault="00B83CFE" w:rsidP="00E412C5">
      <w:pPr>
        <w:autoSpaceDE w:val="0"/>
        <w:autoSpaceDN w:val="0"/>
        <w:adjustRightInd w:val="0"/>
        <w:spacing w:line="360" w:lineRule="atLeast"/>
        <w:ind w:firstLineChars="200" w:firstLine="433"/>
        <w:jc w:val="left"/>
        <w:rPr>
          <w:rFonts w:ascii="宋体" w:eastAsia="宋体" w:hAnsi="Arial" w:cs="宋体"/>
          <w:kern w:val="0"/>
          <w:szCs w:val="21"/>
        </w:rPr>
      </w:pPr>
      <w:r w:rsidRPr="00615EA0">
        <w:rPr>
          <w:rFonts w:ascii="宋体" w:eastAsia="宋体" w:hAnsi="Arial" w:cs="宋体"/>
          <w:kern w:val="0"/>
          <w:szCs w:val="21"/>
        </w:rPr>
        <w:t>a</w:t>
      </w:r>
      <w:r w:rsidR="00884C70">
        <w:rPr>
          <w:rFonts w:ascii="宋体" w:eastAsia="宋体" w:hAnsi="Arial" w:cs="宋体" w:hint="eastAsia"/>
          <w:kern w:val="0"/>
          <w:szCs w:val="21"/>
        </w:rPr>
        <w:t>)</w:t>
      </w:r>
      <w:r w:rsidRPr="00615EA0">
        <w:rPr>
          <w:rFonts w:ascii="宋体" w:eastAsia="宋体" w:hAnsi="Arial" w:cs="宋体" w:hint="eastAsia"/>
          <w:kern w:val="0"/>
          <w:szCs w:val="21"/>
        </w:rPr>
        <w:t>设计和开发更改；</w:t>
      </w:r>
    </w:p>
    <w:p w:rsidR="006A121E" w:rsidRPr="00615EA0" w:rsidRDefault="00B83CFE" w:rsidP="00E412C5">
      <w:pPr>
        <w:autoSpaceDE w:val="0"/>
        <w:autoSpaceDN w:val="0"/>
        <w:adjustRightInd w:val="0"/>
        <w:spacing w:line="360" w:lineRule="atLeast"/>
        <w:ind w:firstLineChars="200" w:firstLine="433"/>
        <w:jc w:val="left"/>
        <w:rPr>
          <w:rFonts w:ascii="宋体" w:eastAsia="宋体" w:hAnsi="Arial" w:cs="宋体"/>
          <w:kern w:val="0"/>
          <w:szCs w:val="21"/>
        </w:rPr>
      </w:pPr>
      <w:r w:rsidRPr="00615EA0">
        <w:rPr>
          <w:rFonts w:ascii="宋体" w:eastAsia="宋体" w:hAnsi="Arial" w:cs="宋体"/>
          <w:kern w:val="0"/>
          <w:szCs w:val="21"/>
        </w:rPr>
        <w:t>b</w:t>
      </w:r>
      <w:r w:rsidR="00884C70">
        <w:rPr>
          <w:rFonts w:ascii="宋体" w:eastAsia="宋体" w:hAnsi="Arial" w:cs="宋体" w:hint="eastAsia"/>
          <w:kern w:val="0"/>
          <w:szCs w:val="21"/>
        </w:rPr>
        <w:t>)</w:t>
      </w:r>
      <w:r w:rsidRPr="00615EA0">
        <w:rPr>
          <w:rFonts w:ascii="宋体" w:eastAsia="宋体" w:hAnsi="Arial" w:cs="宋体" w:hint="eastAsia"/>
          <w:kern w:val="0"/>
          <w:szCs w:val="21"/>
        </w:rPr>
        <w:t>评审的结果；</w:t>
      </w:r>
    </w:p>
    <w:p w:rsidR="006A121E" w:rsidRPr="00615EA0" w:rsidRDefault="00B83CFE" w:rsidP="00E412C5">
      <w:pPr>
        <w:autoSpaceDE w:val="0"/>
        <w:autoSpaceDN w:val="0"/>
        <w:adjustRightInd w:val="0"/>
        <w:spacing w:line="360" w:lineRule="atLeast"/>
        <w:ind w:firstLineChars="200" w:firstLine="433"/>
        <w:jc w:val="left"/>
        <w:rPr>
          <w:rFonts w:ascii="宋体" w:eastAsia="宋体" w:hAnsi="Arial" w:cs="宋体"/>
          <w:kern w:val="0"/>
          <w:szCs w:val="21"/>
        </w:rPr>
      </w:pPr>
      <w:r w:rsidRPr="00615EA0">
        <w:rPr>
          <w:rFonts w:ascii="宋体" w:eastAsia="宋体" w:hAnsi="Arial" w:cs="宋体"/>
          <w:kern w:val="0"/>
          <w:szCs w:val="21"/>
        </w:rPr>
        <w:t>c</w:t>
      </w:r>
      <w:r w:rsidR="00884C70">
        <w:rPr>
          <w:rFonts w:ascii="宋体" w:eastAsia="宋体" w:hAnsi="Arial" w:cs="宋体" w:hint="eastAsia"/>
          <w:kern w:val="0"/>
          <w:szCs w:val="21"/>
        </w:rPr>
        <w:t>)</w:t>
      </w:r>
      <w:r w:rsidRPr="00615EA0">
        <w:rPr>
          <w:rFonts w:ascii="宋体" w:eastAsia="宋体" w:hAnsi="Arial" w:cs="宋体" w:hint="eastAsia"/>
          <w:kern w:val="0"/>
          <w:szCs w:val="21"/>
        </w:rPr>
        <w:t>更改的授权；</w:t>
      </w:r>
    </w:p>
    <w:p w:rsidR="006A121E" w:rsidRPr="00615EA0" w:rsidRDefault="00B83CFE" w:rsidP="00E412C5">
      <w:pPr>
        <w:autoSpaceDE w:val="0"/>
        <w:autoSpaceDN w:val="0"/>
        <w:adjustRightInd w:val="0"/>
        <w:spacing w:line="360" w:lineRule="atLeast"/>
        <w:ind w:firstLineChars="200" w:firstLine="433"/>
        <w:jc w:val="left"/>
        <w:rPr>
          <w:rFonts w:ascii="宋体" w:eastAsia="宋体" w:hAnsi="Arial" w:cs="宋体"/>
          <w:kern w:val="0"/>
          <w:szCs w:val="21"/>
        </w:rPr>
      </w:pPr>
      <w:r w:rsidRPr="00615EA0">
        <w:rPr>
          <w:rFonts w:ascii="宋体" w:eastAsia="宋体" w:hAnsi="Arial" w:cs="宋体"/>
          <w:kern w:val="0"/>
          <w:szCs w:val="21"/>
        </w:rPr>
        <w:t>d</w:t>
      </w:r>
      <w:r w:rsidR="00884C70">
        <w:rPr>
          <w:rFonts w:ascii="宋体" w:eastAsia="宋体" w:hAnsi="Arial" w:cs="宋体" w:hint="eastAsia"/>
          <w:kern w:val="0"/>
          <w:szCs w:val="21"/>
        </w:rPr>
        <w:t>)</w:t>
      </w:r>
      <w:r w:rsidRPr="00615EA0">
        <w:rPr>
          <w:rFonts w:ascii="宋体" w:eastAsia="宋体" w:hAnsi="Arial" w:cs="宋体" w:hint="eastAsia"/>
          <w:kern w:val="0"/>
          <w:szCs w:val="21"/>
        </w:rPr>
        <w:t>为防止不利影响而采取的措施。</w:t>
      </w:r>
    </w:p>
    <w:p w:rsidR="006A121E" w:rsidRPr="00AF22B4" w:rsidRDefault="000B5D25" w:rsidP="00E412C5">
      <w:pPr>
        <w:pStyle w:val="Default"/>
        <w:spacing w:line="360" w:lineRule="atLeast"/>
        <w:ind w:firstLineChars="196" w:firstLine="433"/>
        <w:rPr>
          <w:rFonts w:ascii="楷体_GB2312" w:eastAsia="楷体" w:hAnsi="宋体" w:cs="楷体_GB2312"/>
          <w:color w:val="auto"/>
          <w:spacing w:val="2"/>
          <w:sz w:val="21"/>
          <w:szCs w:val="21"/>
        </w:rPr>
      </w:pPr>
      <w:r w:rsidRPr="00AF22B4">
        <w:rPr>
          <w:rFonts w:ascii="楷体_GB2312" w:eastAsia="楷体" w:hAnsi="宋体" w:cs="楷体_GB2312" w:hint="eastAsia"/>
          <w:color w:val="auto"/>
          <w:spacing w:val="2"/>
          <w:sz w:val="21"/>
          <w:szCs w:val="21"/>
        </w:rPr>
        <w:t>设计更改应符合技术状态管理要求，计算机软件的更改应符合软件配置管理要求。</w:t>
      </w:r>
      <w:r w:rsidR="0099344B" w:rsidRPr="00AF22B4">
        <w:rPr>
          <w:rFonts w:ascii="楷体_GB2312" w:eastAsia="楷体" w:hAnsi="宋体" w:cs="楷体_GB2312" w:hint="eastAsia"/>
          <w:color w:val="auto"/>
          <w:spacing w:val="2"/>
          <w:sz w:val="21"/>
          <w:szCs w:val="21"/>
        </w:rPr>
        <w:t>组织应跟踪设计更改的实施，</w:t>
      </w:r>
      <w:r w:rsidR="00B83CFE" w:rsidRPr="00AF22B4">
        <w:rPr>
          <w:rFonts w:ascii="楷体_GB2312" w:eastAsia="楷体" w:hAnsi="宋体" w:cs="楷体_GB2312" w:hint="eastAsia"/>
          <w:color w:val="auto"/>
          <w:spacing w:val="2"/>
          <w:sz w:val="21"/>
          <w:szCs w:val="21"/>
        </w:rPr>
        <w:t>对重要的设计更改应进行系统分析和验证，</w:t>
      </w:r>
      <w:r w:rsidR="0099344B" w:rsidRPr="00AF22B4">
        <w:rPr>
          <w:rFonts w:ascii="楷体_GB2312" w:eastAsia="楷体" w:hAnsi="宋体" w:cs="楷体_GB2312" w:hint="eastAsia"/>
          <w:color w:val="auto"/>
          <w:spacing w:val="2"/>
          <w:sz w:val="21"/>
          <w:szCs w:val="21"/>
        </w:rPr>
        <w:t>并</w:t>
      </w:r>
      <w:r w:rsidR="00B83CFE" w:rsidRPr="00AF22B4">
        <w:rPr>
          <w:rFonts w:ascii="楷体_GB2312" w:eastAsia="楷体" w:hAnsi="宋体" w:cs="楷体_GB2312" w:hint="eastAsia"/>
          <w:color w:val="auto"/>
          <w:spacing w:val="2"/>
          <w:sz w:val="21"/>
          <w:szCs w:val="21"/>
        </w:rPr>
        <w:t>按规定履行审批程序</w:t>
      </w:r>
      <w:r w:rsidRPr="00AF22B4">
        <w:rPr>
          <w:rFonts w:ascii="楷体_GB2312" w:eastAsia="楷体" w:hAnsi="宋体" w:cs="楷体_GB2312" w:hint="eastAsia"/>
          <w:color w:val="auto"/>
          <w:spacing w:val="2"/>
          <w:sz w:val="21"/>
          <w:szCs w:val="21"/>
        </w:rPr>
        <w:t>。</w:t>
      </w:r>
    </w:p>
    <w:p w:rsidR="006A121E" w:rsidRPr="00615EA0" w:rsidRDefault="00B83CFE" w:rsidP="00FA7B97">
      <w:pPr>
        <w:pStyle w:val="ad"/>
      </w:pPr>
      <w:bookmarkStart w:id="64" w:name="_Toc486053972"/>
      <w:r w:rsidRPr="00615EA0">
        <w:rPr>
          <w:rFonts w:hint="eastAsia"/>
        </w:rPr>
        <w:t>8.3.7新产品试制</w:t>
      </w:r>
      <w:bookmarkEnd w:id="64"/>
    </w:p>
    <w:p w:rsidR="006A121E" w:rsidRPr="00AF22B4" w:rsidRDefault="00B83CFE" w:rsidP="00E412C5">
      <w:pPr>
        <w:pStyle w:val="Default"/>
        <w:spacing w:line="360" w:lineRule="atLeast"/>
        <w:ind w:firstLineChars="196" w:firstLine="433"/>
        <w:rPr>
          <w:rFonts w:ascii="楷体_GB2312" w:eastAsia="楷体" w:hAnsi="宋体" w:cs="楷体_GB2312"/>
          <w:color w:val="auto"/>
          <w:spacing w:val="2"/>
          <w:sz w:val="21"/>
          <w:szCs w:val="21"/>
        </w:rPr>
      </w:pPr>
      <w:r w:rsidRPr="00AF22B4">
        <w:rPr>
          <w:rFonts w:ascii="楷体_GB2312" w:eastAsia="楷体" w:hAnsi="宋体" w:cs="楷体_GB2312" w:hint="eastAsia"/>
          <w:color w:val="auto"/>
          <w:spacing w:val="2"/>
          <w:sz w:val="21"/>
          <w:szCs w:val="21"/>
        </w:rPr>
        <w:t>组织应对新产品试制过程进行控制，控制内容包括：</w:t>
      </w:r>
    </w:p>
    <w:p w:rsidR="006A121E" w:rsidRPr="00AF22B4" w:rsidRDefault="00B83CFE" w:rsidP="00E412C5">
      <w:pPr>
        <w:pStyle w:val="Default"/>
        <w:spacing w:line="360" w:lineRule="atLeast"/>
        <w:ind w:firstLineChars="196" w:firstLine="433"/>
        <w:rPr>
          <w:rFonts w:ascii="楷体_GB2312" w:eastAsia="楷体" w:hAnsi="宋体" w:cs="楷体_GB2312"/>
          <w:color w:val="auto"/>
          <w:spacing w:val="2"/>
          <w:sz w:val="21"/>
          <w:szCs w:val="21"/>
        </w:rPr>
      </w:pPr>
      <w:r w:rsidRPr="00AF22B4">
        <w:rPr>
          <w:rFonts w:ascii="楷体_GB2312" w:eastAsia="楷体" w:hAnsi="宋体" w:cs="楷体_GB2312" w:hint="eastAsia"/>
          <w:color w:val="auto"/>
          <w:spacing w:val="2"/>
          <w:sz w:val="21"/>
          <w:szCs w:val="21"/>
        </w:rPr>
        <w:t>a</w:t>
      </w:r>
      <w:r w:rsidR="00884C70" w:rsidRPr="00AF22B4">
        <w:rPr>
          <w:rFonts w:ascii="楷体_GB2312" w:eastAsia="楷体" w:hAnsi="宋体" w:cs="楷体_GB2312" w:hint="eastAsia"/>
          <w:color w:val="auto"/>
          <w:spacing w:val="2"/>
          <w:sz w:val="21"/>
          <w:szCs w:val="21"/>
        </w:rPr>
        <w:t>)</w:t>
      </w:r>
      <w:r w:rsidRPr="00AF22B4">
        <w:rPr>
          <w:rFonts w:ascii="楷体_GB2312" w:eastAsia="楷体" w:hAnsi="宋体" w:cs="楷体_GB2312" w:hint="eastAsia"/>
          <w:color w:val="auto"/>
          <w:spacing w:val="2"/>
          <w:sz w:val="21"/>
          <w:szCs w:val="21"/>
        </w:rPr>
        <w:t>在产品试制前进行</w:t>
      </w:r>
      <w:r w:rsidR="00B936D1" w:rsidRPr="00AF22B4">
        <w:rPr>
          <w:rFonts w:ascii="楷体_GB2312" w:eastAsia="楷体" w:hAnsi="宋体" w:cs="楷体_GB2312" w:hint="eastAsia"/>
          <w:color w:val="auto"/>
          <w:spacing w:val="2"/>
          <w:sz w:val="21"/>
          <w:szCs w:val="21"/>
        </w:rPr>
        <w:t>产品试制</w:t>
      </w:r>
      <w:r w:rsidRPr="00AF22B4">
        <w:rPr>
          <w:rFonts w:ascii="楷体_GB2312" w:eastAsia="楷体" w:hAnsi="宋体" w:cs="楷体_GB2312" w:hint="eastAsia"/>
          <w:color w:val="auto"/>
          <w:spacing w:val="2"/>
          <w:sz w:val="21"/>
          <w:szCs w:val="21"/>
        </w:rPr>
        <w:t>准备状态检查，满足</w:t>
      </w:r>
      <w:r w:rsidRPr="00AF22B4">
        <w:rPr>
          <w:rFonts w:ascii="楷体_GB2312" w:eastAsia="楷体" w:hAnsi="Times New Roman" w:cs="楷体_GB2312" w:hint="eastAsia"/>
          <w:color w:val="auto"/>
          <w:sz w:val="21"/>
          <w:szCs w:val="21"/>
        </w:rPr>
        <w:t>GJB1710</w:t>
      </w:r>
      <w:r w:rsidR="00B61855" w:rsidRPr="00AF22B4">
        <w:rPr>
          <w:rFonts w:ascii="楷体_GB2312" w:eastAsia="楷体" w:hAnsi="Times New Roman" w:cs="楷体_GB2312" w:hint="eastAsia"/>
          <w:color w:val="auto"/>
          <w:sz w:val="21"/>
          <w:szCs w:val="21"/>
        </w:rPr>
        <w:t>的</w:t>
      </w:r>
      <w:r w:rsidRPr="00AF22B4">
        <w:rPr>
          <w:rFonts w:ascii="楷体_GB2312" w:eastAsia="楷体" w:hAnsi="Times New Roman" w:cs="楷体_GB2312" w:hint="eastAsia"/>
          <w:color w:val="auto"/>
          <w:sz w:val="21"/>
          <w:szCs w:val="21"/>
        </w:rPr>
        <w:t>要求</w:t>
      </w:r>
      <w:r w:rsidRPr="00AF22B4">
        <w:rPr>
          <w:rFonts w:ascii="楷体_GB2312" w:eastAsia="楷体" w:hAnsi="宋体" w:cs="楷体_GB2312" w:hint="eastAsia"/>
          <w:color w:val="auto"/>
          <w:spacing w:val="2"/>
          <w:sz w:val="21"/>
          <w:szCs w:val="21"/>
        </w:rPr>
        <w:t>；</w:t>
      </w:r>
    </w:p>
    <w:p w:rsidR="006A121E" w:rsidRPr="00AF22B4" w:rsidRDefault="00B83CFE" w:rsidP="00E412C5">
      <w:pPr>
        <w:pStyle w:val="Default"/>
        <w:spacing w:line="360" w:lineRule="atLeast"/>
        <w:ind w:firstLineChars="196" w:firstLine="433"/>
        <w:rPr>
          <w:rFonts w:ascii="楷体_GB2312" w:eastAsia="楷体" w:hAnsi="宋体" w:cs="楷体_GB2312"/>
          <w:color w:val="auto"/>
          <w:spacing w:val="2"/>
          <w:sz w:val="21"/>
          <w:szCs w:val="21"/>
        </w:rPr>
      </w:pPr>
      <w:r w:rsidRPr="00AF22B4">
        <w:rPr>
          <w:rFonts w:ascii="楷体_GB2312" w:eastAsia="楷体" w:hAnsi="宋体" w:cs="楷体_GB2312" w:hint="eastAsia"/>
          <w:color w:val="auto"/>
          <w:spacing w:val="2"/>
          <w:sz w:val="21"/>
          <w:szCs w:val="21"/>
        </w:rPr>
        <w:t>b</w:t>
      </w:r>
      <w:r w:rsidR="00884C70" w:rsidRPr="00AF22B4">
        <w:rPr>
          <w:rFonts w:ascii="楷体_GB2312" w:eastAsia="楷体" w:hAnsi="宋体" w:cs="楷体_GB2312" w:hint="eastAsia"/>
          <w:color w:val="auto"/>
          <w:spacing w:val="2"/>
          <w:sz w:val="21"/>
          <w:szCs w:val="21"/>
        </w:rPr>
        <w:t>)</w:t>
      </w:r>
      <w:r w:rsidRPr="00AF22B4">
        <w:rPr>
          <w:rFonts w:ascii="楷体_GB2312" w:eastAsia="楷体" w:hAnsi="宋体" w:cs="楷体_GB2312" w:hint="eastAsia"/>
          <w:color w:val="auto"/>
          <w:spacing w:val="2"/>
          <w:sz w:val="21"/>
          <w:szCs w:val="21"/>
        </w:rPr>
        <w:t>进行工艺评审，满足</w:t>
      </w:r>
      <w:r w:rsidRPr="00AF22B4">
        <w:rPr>
          <w:rFonts w:ascii="楷体_GB2312" w:eastAsia="楷体" w:hAnsi="Times New Roman" w:cs="楷体_GB2312" w:hint="eastAsia"/>
          <w:color w:val="auto"/>
          <w:sz w:val="21"/>
          <w:szCs w:val="21"/>
        </w:rPr>
        <w:t>GJB1269</w:t>
      </w:r>
      <w:r w:rsidR="00B61855" w:rsidRPr="00AF22B4">
        <w:rPr>
          <w:rFonts w:ascii="楷体_GB2312" w:eastAsia="楷体" w:hAnsi="Times New Roman" w:cs="楷体_GB2312" w:hint="eastAsia"/>
          <w:color w:val="auto"/>
          <w:sz w:val="21"/>
          <w:szCs w:val="21"/>
        </w:rPr>
        <w:t>的</w:t>
      </w:r>
      <w:r w:rsidRPr="00AF22B4">
        <w:rPr>
          <w:rFonts w:ascii="楷体_GB2312" w:eastAsia="楷体" w:hAnsi="宋体" w:cs="楷体_GB2312" w:hint="eastAsia"/>
          <w:color w:val="auto"/>
          <w:spacing w:val="2"/>
          <w:sz w:val="21"/>
          <w:szCs w:val="21"/>
        </w:rPr>
        <w:t>要求；</w:t>
      </w:r>
    </w:p>
    <w:p w:rsidR="006A121E" w:rsidRPr="00AF22B4" w:rsidRDefault="00B83CFE" w:rsidP="00E412C5">
      <w:pPr>
        <w:pStyle w:val="Default"/>
        <w:spacing w:line="360" w:lineRule="atLeast"/>
        <w:ind w:firstLineChars="196" w:firstLine="433"/>
        <w:rPr>
          <w:rFonts w:ascii="楷体_GB2312" w:eastAsia="楷体" w:hAnsi="宋体" w:cs="楷体_GB2312"/>
          <w:color w:val="auto"/>
          <w:spacing w:val="2"/>
          <w:sz w:val="21"/>
          <w:szCs w:val="21"/>
        </w:rPr>
      </w:pPr>
      <w:r w:rsidRPr="00AF22B4">
        <w:rPr>
          <w:rFonts w:ascii="楷体_GB2312" w:eastAsia="楷体" w:hAnsi="宋体" w:cs="楷体_GB2312" w:hint="eastAsia"/>
          <w:color w:val="auto"/>
          <w:spacing w:val="2"/>
          <w:sz w:val="21"/>
          <w:szCs w:val="21"/>
        </w:rPr>
        <w:t>c</w:t>
      </w:r>
      <w:r w:rsidR="00884C70" w:rsidRPr="00AF22B4">
        <w:rPr>
          <w:rFonts w:ascii="楷体_GB2312" w:eastAsia="楷体" w:hAnsi="宋体" w:cs="楷体_GB2312" w:hint="eastAsia"/>
          <w:color w:val="auto"/>
          <w:spacing w:val="2"/>
          <w:sz w:val="21"/>
          <w:szCs w:val="21"/>
        </w:rPr>
        <w:t>)</w:t>
      </w:r>
      <w:r w:rsidRPr="00AF22B4">
        <w:rPr>
          <w:rFonts w:ascii="楷体_GB2312" w:eastAsia="楷体" w:hAnsi="宋体" w:cs="楷体_GB2312" w:hint="eastAsia"/>
          <w:color w:val="auto"/>
          <w:spacing w:val="2"/>
          <w:sz w:val="21"/>
          <w:szCs w:val="21"/>
        </w:rPr>
        <w:t>编制首件鉴定目录，进行首件鉴定，满足</w:t>
      </w:r>
      <w:r w:rsidRPr="00AF22B4">
        <w:rPr>
          <w:rFonts w:ascii="楷体_GB2312" w:eastAsia="楷体" w:hAnsi="Times New Roman" w:cs="楷体_GB2312" w:hint="eastAsia"/>
          <w:color w:val="auto"/>
          <w:sz w:val="21"/>
          <w:szCs w:val="21"/>
        </w:rPr>
        <w:t>GJB908</w:t>
      </w:r>
      <w:r w:rsidR="00B61855" w:rsidRPr="00AF22B4">
        <w:rPr>
          <w:rFonts w:ascii="楷体_GB2312" w:eastAsia="楷体" w:hAnsi="Times New Roman" w:cs="楷体_GB2312" w:hint="eastAsia"/>
          <w:color w:val="auto"/>
          <w:sz w:val="21"/>
          <w:szCs w:val="21"/>
        </w:rPr>
        <w:t>的</w:t>
      </w:r>
      <w:r w:rsidRPr="00AF22B4">
        <w:rPr>
          <w:rFonts w:ascii="楷体_GB2312" w:eastAsia="楷体" w:hAnsi="宋体" w:cs="楷体_GB2312" w:hint="eastAsia"/>
          <w:color w:val="auto"/>
          <w:spacing w:val="2"/>
          <w:sz w:val="21"/>
          <w:szCs w:val="21"/>
        </w:rPr>
        <w:t>要求；</w:t>
      </w:r>
    </w:p>
    <w:p w:rsidR="006A121E" w:rsidRPr="00AF22B4" w:rsidRDefault="00B83CFE" w:rsidP="00E412C5">
      <w:pPr>
        <w:pStyle w:val="Default"/>
        <w:spacing w:line="360" w:lineRule="atLeast"/>
        <w:ind w:firstLineChars="196" w:firstLine="433"/>
        <w:rPr>
          <w:rFonts w:ascii="楷体_GB2312" w:eastAsia="楷体" w:hAnsi="宋体" w:cs="楷体_GB2312"/>
          <w:color w:val="auto"/>
          <w:spacing w:val="2"/>
          <w:sz w:val="21"/>
          <w:szCs w:val="21"/>
        </w:rPr>
      </w:pPr>
      <w:r w:rsidRPr="00AF22B4">
        <w:rPr>
          <w:rFonts w:ascii="楷体_GB2312" w:eastAsia="楷体" w:hAnsi="宋体" w:cs="楷体_GB2312" w:hint="eastAsia"/>
          <w:color w:val="auto"/>
          <w:spacing w:val="2"/>
          <w:sz w:val="21"/>
          <w:szCs w:val="21"/>
        </w:rPr>
        <w:t>d</w:t>
      </w:r>
      <w:r w:rsidR="00884C70" w:rsidRPr="00AF22B4">
        <w:rPr>
          <w:rFonts w:ascii="楷体_GB2312" w:eastAsia="楷体" w:hAnsi="宋体" w:cs="楷体_GB2312" w:hint="eastAsia"/>
          <w:color w:val="auto"/>
          <w:spacing w:val="2"/>
          <w:sz w:val="21"/>
          <w:szCs w:val="21"/>
        </w:rPr>
        <w:t>)</w:t>
      </w:r>
      <w:r w:rsidRPr="00AF22B4">
        <w:rPr>
          <w:rFonts w:ascii="楷体_GB2312" w:eastAsia="楷体" w:hAnsi="宋体" w:cs="楷体_GB2312" w:hint="eastAsia"/>
          <w:color w:val="auto"/>
          <w:spacing w:val="2"/>
          <w:sz w:val="21"/>
          <w:szCs w:val="21"/>
        </w:rPr>
        <w:t>在产品试制完成后进行产品质量评审，满足</w:t>
      </w:r>
      <w:r w:rsidRPr="00AF22B4">
        <w:rPr>
          <w:rFonts w:ascii="楷体_GB2312" w:eastAsia="楷体" w:hAnsi="Times New Roman" w:cs="楷体_GB2312" w:hint="eastAsia"/>
          <w:color w:val="auto"/>
          <w:sz w:val="21"/>
          <w:szCs w:val="21"/>
        </w:rPr>
        <w:t>GJB907</w:t>
      </w:r>
      <w:r w:rsidR="00B61855" w:rsidRPr="00AF22B4">
        <w:rPr>
          <w:rFonts w:ascii="楷体_GB2312" w:eastAsia="楷体" w:hAnsi="Times New Roman" w:cs="楷体_GB2312" w:hint="eastAsia"/>
          <w:color w:val="auto"/>
          <w:sz w:val="21"/>
          <w:szCs w:val="21"/>
        </w:rPr>
        <w:t>的</w:t>
      </w:r>
      <w:r w:rsidRPr="00AF22B4">
        <w:rPr>
          <w:rFonts w:ascii="楷体_GB2312" w:eastAsia="楷体" w:hAnsi="宋体" w:cs="楷体_GB2312" w:hint="eastAsia"/>
          <w:color w:val="auto"/>
          <w:spacing w:val="2"/>
          <w:sz w:val="21"/>
          <w:szCs w:val="21"/>
        </w:rPr>
        <w:t>要求。</w:t>
      </w:r>
    </w:p>
    <w:p w:rsidR="00936286" w:rsidRPr="00AF22B4" w:rsidRDefault="00936286" w:rsidP="00E412C5">
      <w:pPr>
        <w:pStyle w:val="Default"/>
        <w:spacing w:line="360" w:lineRule="atLeast"/>
        <w:ind w:firstLineChars="196" w:firstLine="433"/>
        <w:rPr>
          <w:rFonts w:ascii="楷体_GB2312" w:eastAsia="楷体" w:hAnsi="宋体" w:cs="楷体_GB2312"/>
          <w:color w:val="auto"/>
          <w:spacing w:val="2"/>
          <w:sz w:val="21"/>
          <w:szCs w:val="21"/>
        </w:rPr>
      </w:pPr>
      <w:r w:rsidRPr="00AF22B4">
        <w:rPr>
          <w:rFonts w:ascii="楷体_GB2312" w:eastAsia="楷体" w:hAnsi="宋体" w:cs="楷体_GB2312" w:hint="eastAsia"/>
          <w:color w:val="auto"/>
          <w:spacing w:val="2"/>
          <w:sz w:val="21"/>
          <w:szCs w:val="21"/>
        </w:rPr>
        <w:t>组织应</w:t>
      </w:r>
      <w:r w:rsidR="00B83CFE" w:rsidRPr="00AF22B4">
        <w:rPr>
          <w:rFonts w:ascii="楷体_GB2312" w:eastAsia="楷体" w:hAnsi="宋体" w:cs="楷体_GB2312" w:hint="eastAsia"/>
          <w:color w:val="auto"/>
          <w:spacing w:val="2"/>
          <w:sz w:val="21"/>
          <w:szCs w:val="21"/>
        </w:rPr>
        <w:t>保留试制过程和采取任何措施的</w:t>
      </w:r>
      <w:r w:rsidR="00926715" w:rsidRPr="00AF22B4">
        <w:rPr>
          <w:rFonts w:ascii="楷体_GB2312" w:eastAsia="楷体" w:hAnsi="宋体" w:cs="楷体_GB2312" w:hint="eastAsia"/>
          <w:color w:val="auto"/>
          <w:spacing w:val="2"/>
          <w:sz w:val="21"/>
          <w:szCs w:val="21"/>
        </w:rPr>
        <w:t>记录</w:t>
      </w:r>
      <w:r w:rsidR="00884C70" w:rsidRPr="00AF22B4">
        <w:rPr>
          <w:rFonts w:ascii="楷体_GB2312" w:eastAsia="楷体" w:hAnsi="宋体" w:cs="楷体_GB2312" w:hint="eastAsia"/>
          <w:color w:val="auto"/>
          <w:spacing w:val="2"/>
          <w:sz w:val="21"/>
          <w:szCs w:val="21"/>
        </w:rPr>
        <w:t>(</w:t>
      </w:r>
      <w:r w:rsidR="00B83CFE" w:rsidRPr="00AF22B4">
        <w:rPr>
          <w:rFonts w:ascii="楷体_GB2312" w:eastAsia="楷体" w:hAnsi="宋体" w:cs="楷体_GB2312" w:hint="eastAsia"/>
          <w:color w:val="auto"/>
          <w:spacing w:val="2"/>
          <w:sz w:val="21"/>
          <w:szCs w:val="21"/>
        </w:rPr>
        <w:t>见</w:t>
      </w:r>
      <w:r w:rsidR="00B83CFE" w:rsidRPr="00AF22B4">
        <w:rPr>
          <w:rFonts w:ascii="楷体_GB2312" w:eastAsia="楷体" w:hAnsi="宋体" w:cs="楷体_GB2312" w:hint="eastAsia"/>
          <w:color w:val="auto"/>
          <w:spacing w:val="2"/>
          <w:sz w:val="21"/>
          <w:szCs w:val="21"/>
        </w:rPr>
        <w:t>7.5.3</w:t>
      </w:r>
      <w:r w:rsidR="00884C70" w:rsidRPr="00AF22B4">
        <w:rPr>
          <w:rFonts w:ascii="楷体_GB2312" w:eastAsia="楷体" w:hAnsi="宋体" w:cs="楷体_GB2312" w:hint="eastAsia"/>
          <w:color w:val="auto"/>
          <w:spacing w:val="2"/>
          <w:sz w:val="21"/>
          <w:szCs w:val="21"/>
        </w:rPr>
        <w:t>)</w:t>
      </w:r>
      <w:r w:rsidRPr="00AF22B4">
        <w:rPr>
          <w:rFonts w:ascii="楷体_GB2312" w:eastAsia="楷体" w:hAnsi="宋体" w:cs="楷体_GB2312" w:hint="eastAsia"/>
          <w:color w:val="auto"/>
          <w:spacing w:val="2"/>
          <w:sz w:val="21"/>
          <w:szCs w:val="21"/>
        </w:rPr>
        <w:t>。</w:t>
      </w:r>
    </w:p>
    <w:p w:rsidR="006A121E" w:rsidRPr="00AF22B4" w:rsidRDefault="00936286" w:rsidP="00E412C5">
      <w:pPr>
        <w:pStyle w:val="Default"/>
        <w:spacing w:line="360" w:lineRule="atLeast"/>
        <w:ind w:firstLineChars="196" w:firstLine="433"/>
        <w:rPr>
          <w:rFonts w:ascii="楷体_GB2312" w:eastAsia="楷体" w:hAnsi="宋体" w:cs="楷体_GB2312"/>
          <w:color w:val="auto"/>
          <w:spacing w:val="2"/>
          <w:sz w:val="21"/>
          <w:szCs w:val="21"/>
        </w:rPr>
      </w:pPr>
      <w:r w:rsidRPr="00AF22B4">
        <w:rPr>
          <w:rFonts w:ascii="楷体_GB2312" w:eastAsia="楷体" w:hAnsi="宋体" w:cs="楷体_GB2312" w:hint="eastAsia"/>
          <w:color w:val="auto"/>
          <w:spacing w:val="2"/>
          <w:sz w:val="21"/>
          <w:szCs w:val="21"/>
        </w:rPr>
        <w:t>组织应</w:t>
      </w:r>
      <w:r w:rsidR="00B83CFE" w:rsidRPr="00AF22B4">
        <w:rPr>
          <w:rFonts w:ascii="楷体_GB2312" w:eastAsia="楷体" w:hAnsi="宋体" w:cs="楷体_GB2312" w:hint="eastAsia"/>
          <w:color w:val="auto"/>
          <w:spacing w:val="2"/>
          <w:sz w:val="21"/>
          <w:szCs w:val="21"/>
        </w:rPr>
        <w:t>邀请顾客参加</w:t>
      </w:r>
      <w:r w:rsidR="000646A3" w:rsidRPr="00AF22B4">
        <w:rPr>
          <w:rFonts w:ascii="楷体_GB2312" w:eastAsia="楷体" w:hAnsi="宋体" w:cs="楷体_GB2312" w:hint="eastAsia"/>
          <w:color w:val="auto"/>
          <w:spacing w:val="2"/>
          <w:sz w:val="21"/>
          <w:szCs w:val="21"/>
        </w:rPr>
        <w:t>其关注的</w:t>
      </w:r>
      <w:r w:rsidR="00B83CFE" w:rsidRPr="00AF22B4">
        <w:rPr>
          <w:rFonts w:ascii="楷体_GB2312" w:eastAsia="楷体" w:hAnsi="宋体" w:cs="楷体_GB2312" w:hint="eastAsia"/>
          <w:color w:val="auto"/>
          <w:spacing w:val="2"/>
          <w:sz w:val="21"/>
          <w:szCs w:val="21"/>
        </w:rPr>
        <w:t>产品</w:t>
      </w:r>
      <w:r w:rsidR="00152A1C" w:rsidRPr="00AF22B4">
        <w:rPr>
          <w:rFonts w:ascii="楷体_GB2312" w:eastAsia="楷体" w:hAnsi="宋体" w:cs="楷体_GB2312" w:hint="eastAsia"/>
          <w:color w:val="auto"/>
          <w:spacing w:val="2"/>
          <w:sz w:val="21"/>
          <w:szCs w:val="21"/>
        </w:rPr>
        <w:t>生产</w:t>
      </w:r>
      <w:r w:rsidR="00B83CFE" w:rsidRPr="00AF22B4">
        <w:rPr>
          <w:rFonts w:ascii="楷体_GB2312" w:eastAsia="楷体" w:hAnsi="宋体" w:cs="楷体_GB2312" w:hint="eastAsia"/>
          <w:color w:val="auto"/>
          <w:spacing w:val="2"/>
          <w:sz w:val="21"/>
          <w:szCs w:val="21"/>
        </w:rPr>
        <w:t>准备状态检查、首件鉴定和产品质量评审。</w:t>
      </w:r>
    </w:p>
    <w:p w:rsidR="006A121E" w:rsidRPr="00AF22B4" w:rsidRDefault="00B83CFE" w:rsidP="00E412C5">
      <w:pPr>
        <w:pStyle w:val="Default"/>
        <w:spacing w:line="360" w:lineRule="atLeast"/>
        <w:ind w:firstLineChars="196" w:firstLine="374"/>
        <w:rPr>
          <w:rFonts w:ascii="楷体_GB2312" w:eastAsia="楷体" w:hAnsi="宋体" w:cs="楷体_GB2312"/>
          <w:color w:val="auto"/>
          <w:spacing w:val="2"/>
          <w:sz w:val="18"/>
          <w:szCs w:val="18"/>
        </w:rPr>
      </w:pPr>
      <w:r w:rsidRPr="00AF22B4">
        <w:rPr>
          <w:rFonts w:ascii="楷体_GB2312" w:eastAsia="楷体" w:hAnsi="宋体" w:cs="楷体_GB2312" w:hint="eastAsia"/>
          <w:color w:val="auto"/>
          <w:spacing w:val="2"/>
          <w:sz w:val="18"/>
          <w:szCs w:val="18"/>
        </w:rPr>
        <w:t>注：新产品试制，可包括工程样机制造、定型前的小批量生产。</w:t>
      </w:r>
    </w:p>
    <w:p w:rsidR="006A121E" w:rsidRPr="00615EA0" w:rsidRDefault="00B83CFE" w:rsidP="00FA7B97">
      <w:pPr>
        <w:pStyle w:val="ad"/>
      </w:pPr>
      <w:bookmarkStart w:id="65" w:name="_Toc486053973"/>
      <w:r w:rsidRPr="00615EA0">
        <w:rPr>
          <w:rFonts w:hint="eastAsia"/>
        </w:rPr>
        <w:t>8.3.8</w:t>
      </w:r>
      <w:r w:rsidR="00A54610" w:rsidRPr="00615EA0">
        <w:rPr>
          <w:rFonts w:hint="eastAsia"/>
        </w:rPr>
        <w:t>设计和开发的</w:t>
      </w:r>
      <w:r w:rsidRPr="00615EA0">
        <w:rPr>
          <w:rFonts w:hint="eastAsia"/>
        </w:rPr>
        <w:t>试验控制</w:t>
      </w:r>
      <w:bookmarkEnd w:id="65"/>
    </w:p>
    <w:p w:rsidR="006A121E" w:rsidRPr="00AF22B4" w:rsidRDefault="00B83CFE" w:rsidP="00E412C5">
      <w:pPr>
        <w:pStyle w:val="Default"/>
        <w:spacing w:line="360" w:lineRule="atLeast"/>
        <w:ind w:firstLineChars="196" w:firstLine="433"/>
        <w:rPr>
          <w:rFonts w:ascii="楷体_GB2312" w:eastAsia="楷体" w:hAnsi="宋体" w:cs="楷体_GB2312"/>
          <w:color w:val="auto"/>
          <w:spacing w:val="2"/>
          <w:sz w:val="21"/>
          <w:szCs w:val="21"/>
        </w:rPr>
      </w:pPr>
      <w:r w:rsidRPr="00AF22B4">
        <w:rPr>
          <w:rFonts w:ascii="楷体_GB2312" w:eastAsia="楷体" w:hAnsi="宋体" w:cs="楷体_GB2312" w:hint="eastAsia"/>
          <w:color w:val="auto"/>
          <w:spacing w:val="2"/>
          <w:sz w:val="21"/>
          <w:szCs w:val="21"/>
        </w:rPr>
        <w:t>组织</w:t>
      </w:r>
      <w:r w:rsidR="00FF34A2" w:rsidRPr="00AF22B4">
        <w:rPr>
          <w:rFonts w:ascii="楷体_GB2312" w:eastAsia="楷体" w:hAnsi="宋体" w:cs="楷体_GB2312" w:hint="eastAsia"/>
          <w:color w:val="auto"/>
          <w:spacing w:val="2"/>
          <w:sz w:val="21"/>
          <w:szCs w:val="21"/>
        </w:rPr>
        <w:t>应</w:t>
      </w:r>
      <w:r w:rsidR="00C1752D" w:rsidRPr="00AF22B4">
        <w:rPr>
          <w:rFonts w:ascii="楷体_GB2312" w:eastAsia="楷体" w:hAnsi="宋体" w:cs="楷体_GB2312" w:hint="eastAsia"/>
          <w:color w:val="auto"/>
          <w:spacing w:val="2"/>
          <w:sz w:val="21"/>
          <w:szCs w:val="21"/>
        </w:rPr>
        <w:t>对</w:t>
      </w:r>
      <w:r w:rsidRPr="00AF22B4">
        <w:rPr>
          <w:rFonts w:ascii="楷体_GB2312" w:eastAsia="楷体" w:hAnsi="宋体" w:cs="楷体_GB2312" w:hint="eastAsia"/>
          <w:color w:val="auto"/>
          <w:spacing w:val="2"/>
          <w:sz w:val="21"/>
          <w:szCs w:val="21"/>
        </w:rPr>
        <w:t>试验过程实施控制，确保试验结果的有效性。组织应：</w:t>
      </w:r>
    </w:p>
    <w:p w:rsidR="006A121E" w:rsidRPr="00AF22B4" w:rsidRDefault="00B83CFE" w:rsidP="00E412C5">
      <w:pPr>
        <w:pStyle w:val="Default"/>
        <w:spacing w:line="360" w:lineRule="atLeast"/>
        <w:ind w:leftChars="196" w:left="875" w:hangingChars="204" w:hanging="450"/>
        <w:jc w:val="both"/>
        <w:rPr>
          <w:rFonts w:ascii="楷体_GB2312" w:eastAsia="楷体" w:hAnsi="宋体" w:cs="楷体_GB2312"/>
          <w:color w:val="auto"/>
          <w:spacing w:val="2"/>
          <w:sz w:val="21"/>
          <w:szCs w:val="21"/>
        </w:rPr>
      </w:pPr>
      <w:r w:rsidRPr="00AF22B4">
        <w:rPr>
          <w:rFonts w:ascii="楷体_GB2312" w:eastAsia="楷体" w:hAnsi="宋体" w:cs="楷体_GB2312" w:hint="eastAsia"/>
          <w:color w:val="auto"/>
          <w:spacing w:val="2"/>
          <w:sz w:val="21"/>
          <w:szCs w:val="21"/>
        </w:rPr>
        <w:t>a</w:t>
      </w:r>
      <w:r w:rsidR="00884C70" w:rsidRPr="00AF22B4">
        <w:rPr>
          <w:rFonts w:ascii="楷体_GB2312" w:eastAsia="楷体" w:hAnsi="宋体" w:cs="楷体_GB2312" w:hint="eastAsia"/>
          <w:color w:val="auto"/>
          <w:spacing w:val="2"/>
          <w:sz w:val="21"/>
          <w:szCs w:val="21"/>
        </w:rPr>
        <w:t>)</w:t>
      </w:r>
      <w:r w:rsidRPr="00AF22B4">
        <w:rPr>
          <w:rFonts w:ascii="楷体_GB2312" w:eastAsia="楷体" w:hAnsi="宋体" w:cs="楷体_GB2312" w:hint="eastAsia"/>
          <w:color w:val="auto"/>
          <w:spacing w:val="2"/>
          <w:sz w:val="21"/>
          <w:szCs w:val="21"/>
        </w:rPr>
        <w:t>编制</w:t>
      </w:r>
      <w:r w:rsidR="003C5461" w:rsidRPr="00AF22B4">
        <w:rPr>
          <w:rFonts w:ascii="楷体_GB2312" w:eastAsia="楷体" w:hAnsi="宋体" w:cs="楷体_GB2312" w:hint="eastAsia"/>
          <w:color w:val="auto"/>
          <w:spacing w:val="2"/>
          <w:sz w:val="21"/>
          <w:szCs w:val="21"/>
        </w:rPr>
        <w:t>并</w:t>
      </w:r>
      <w:r w:rsidR="00581078" w:rsidRPr="00AF22B4">
        <w:rPr>
          <w:rFonts w:ascii="楷体_GB2312" w:eastAsia="楷体" w:hAnsi="宋体" w:cs="楷体_GB2312" w:hint="eastAsia"/>
          <w:color w:val="auto"/>
          <w:spacing w:val="2"/>
          <w:sz w:val="21"/>
          <w:szCs w:val="21"/>
        </w:rPr>
        <w:t>评审</w:t>
      </w:r>
      <w:r w:rsidRPr="00AF22B4">
        <w:rPr>
          <w:rFonts w:ascii="楷体_GB2312" w:eastAsia="楷体" w:hAnsi="宋体" w:cs="楷体_GB2312" w:hint="eastAsia"/>
          <w:color w:val="auto"/>
          <w:spacing w:val="2"/>
          <w:sz w:val="21"/>
          <w:szCs w:val="21"/>
        </w:rPr>
        <w:t>试验大纲或试验计划，包括试验</w:t>
      </w:r>
      <w:r w:rsidR="002B47D0" w:rsidRPr="00AF22B4">
        <w:rPr>
          <w:rFonts w:ascii="楷体_GB2312" w:eastAsia="楷体" w:hAnsi="宋体" w:cs="楷体_GB2312" w:hint="eastAsia"/>
          <w:color w:val="auto"/>
          <w:spacing w:val="2"/>
          <w:sz w:val="21"/>
          <w:szCs w:val="21"/>
        </w:rPr>
        <w:t>目的、</w:t>
      </w:r>
      <w:r w:rsidRPr="00AF22B4">
        <w:rPr>
          <w:rFonts w:ascii="楷体_GB2312" w:eastAsia="楷体" w:hAnsi="宋体" w:cs="楷体_GB2312" w:hint="eastAsia"/>
          <w:color w:val="auto"/>
          <w:spacing w:val="2"/>
          <w:sz w:val="21"/>
          <w:szCs w:val="21"/>
        </w:rPr>
        <w:t>内容、条件、方法</w:t>
      </w:r>
      <w:r w:rsidR="00490B3B" w:rsidRPr="00AF22B4">
        <w:rPr>
          <w:rFonts w:ascii="楷体_GB2312" w:eastAsia="楷体" w:hAnsi="宋体" w:cs="楷体_GB2312" w:hint="eastAsia"/>
          <w:color w:val="auto"/>
          <w:spacing w:val="2"/>
          <w:sz w:val="21"/>
          <w:szCs w:val="21"/>
        </w:rPr>
        <w:t>、程序、职责、受试产品技术状态、</w:t>
      </w:r>
      <w:r w:rsidRPr="00AF22B4">
        <w:rPr>
          <w:rFonts w:ascii="楷体_GB2312" w:eastAsia="楷体" w:hAnsi="宋体" w:cs="楷体_GB2312" w:hint="eastAsia"/>
          <w:color w:val="auto"/>
          <w:spacing w:val="2"/>
          <w:sz w:val="21"/>
          <w:szCs w:val="21"/>
        </w:rPr>
        <w:t>质量要求、结果评定准则等</w:t>
      </w:r>
      <w:r w:rsidR="008F7920" w:rsidRPr="00AF22B4">
        <w:rPr>
          <w:rFonts w:ascii="楷体_GB2312" w:eastAsia="楷体" w:hAnsi="宋体" w:cs="楷体_GB2312" w:hint="eastAsia"/>
          <w:color w:val="auto"/>
          <w:spacing w:val="2"/>
          <w:sz w:val="21"/>
          <w:szCs w:val="21"/>
        </w:rPr>
        <w:t>。</w:t>
      </w:r>
      <w:r w:rsidR="00A85CC0" w:rsidRPr="00AF22B4">
        <w:rPr>
          <w:rFonts w:ascii="楷体_GB2312" w:eastAsia="楷体" w:hAnsi="宋体" w:cs="楷体_GB2312" w:hint="eastAsia"/>
          <w:color w:val="auto"/>
          <w:spacing w:val="2"/>
          <w:sz w:val="21"/>
          <w:szCs w:val="21"/>
        </w:rPr>
        <w:t>对顾客关注的</w:t>
      </w:r>
      <w:r w:rsidR="008643E5" w:rsidRPr="00AF22B4">
        <w:rPr>
          <w:rFonts w:ascii="楷体_GB2312" w:eastAsia="楷体" w:hAnsi="宋体" w:cs="楷体_GB2312" w:hint="eastAsia"/>
          <w:color w:val="auto"/>
          <w:spacing w:val="2"/>
          <w:sz w:val="21"/>
          <w:szCs w:val="21"/>
        </w:rPr>
        <w:t>试验，其试验大纲或试验计划应</w:t>
      </w:r>
      <w:r w:rsidRPr="00AF22B4">
        <w:rPr>
          <w:rFonts w:ascii="楷体_GB2312" w:eastAsia="楷体" w:hAnsi="宋体" w:cs="楷体_GB2312" w:hint="eastAsia"/>
          <w:color w:val="auto"/>
          <w:spacing w:val="2"/>
          <w:sz w:val="21"/>
          <w:szCs w:val="21"/>
        </w:rPr>
        <w:t>经顾客同意；</w:t>
      </w:r>
    </w:p>
    <w:p w:rsidR="006A121E" w:rsidRPr="00AF22B4" w:rsidRDefault="00B83CFE" w:rsidP="00E412C5">
      <w:pPr>
        <w:pStyle w:val="Default"/>
        <w:spacing w:line="360" w:lineRule="atLeast"/>
        <w:ind w:firstLineChars="196" w:firstLine="433"/>
        <w:rPr>
          <w:rFonts w:ascii="楷体_GB2312" w:eastAsia="楷体" w:hAnsi="宋体" w:cs="楷体_GB2312"/>
          <w:color w:val="auto"/>
          <w:spacing w:val="2"/>
          <w:sz w:val="21"/>
          <w:szCs w:val="21"/>
        </w:rPr>
      </w:pPr>
      <w:r w:rsidRPr="00AF22B4">
        <w:rPr>
          <w:rFonts w:ascii="楷体_GB2312" w:eastAsia="楷体" w:hAnsi="宋体" w:cs="楷体_GB2312" w:hint="eastAsia"/>
          <w:color w:val="auto"/>
          <w:spacing w:val="2"/>
          <w:sz w:val="21"/>
          <w:szCs w:val="21"/>
        </w:rPr>
        <w:t>b</w:t>
      </w:r>
      <w:r w:rsidR="00884C70" w:rsidRPr="00AF22B4">
        <w:rPr>
          <w:rFonts w:ascii="楷体_GB2312" w:eastAsia="楷体" w:hAnsi="宋体" w:cs="楷体_GB2312" w:hint="eastAsia"/>
          <w:color w:val="auto"/>
          <w:spacing w:val="2"/>
          <w:sz w:val="21"/>
          <w:szCs w:val="21"/>
        </w:rPr>
        <w:t>)</w:t>
      </w:r>
      <w:r w:rsidRPr="00AF22B4">
        <w:rPr>
          <w:rFonts w:ascii="楷体_GB2312" w:eastAsia="楷体" w:hAnsi="宋体" w:cs="楷体_GB2312" w:hint="eastAsia"/>
          <w:color w:val="auto"/>
          <w:spacing w:val="2"/>
          <w:sz w:val="21"/>
          <w:szCs w:val="21"/>
        </w:rPr>
        <w:t>做好试验前的准备，并实施准备状态检查；</w:t>
      </w:r>
    </w:p>
    <w:p w:rsidR="006A121E" w:rsidRPr="00AF22B4" w:rsidRDefault="00B83CFE" w:rsidP="00E412C5">
      <w:pPr>
        <w:pStyle w:val="Default"/>
        <w:spacing w:line="360" w:lineRule="atLeast"/>
        <w:ind w:firstLineChars="196" w:firstLine="433"/>
        <w:rPr>
          <w:rFonts w:ascii="楷体_GB2312" w:eastAsia="楷体" w:hAnsi="宋体" w:cs="楷体_GB2312"/>
          <w:color w:val="auto"/>
          <w:spacing w:val="2"/>
          <w:sz w:val="21"/>
          <w:szCs w:val="21"/>
        </w:rPr>
      </w:pPr>
      <w:r w:rsidRPr="00AF22B4">
        <w:rPr>
          <w:rFonts w:ascii="楷体_GB2312" w:eastAsia="楷体" w:hAnsi="宋体" w:cs="楷体_GB2312" w:hint="eastAsia"/>
          <w:color w:val="auto"/>
          <w:spacing w:val="2"/>
          <w:sz w:val="21"/>
          <w:szCs w:val="21"/>
        </w:rPr>
        <w:t>c</w:t>
      </w:r>
      <w:r w:rsidR="00884C70" w:rsidRPr="00AF22B4">
        <w:rPr>
          <w:rFonts w:ascii="楷体_GB2312" w:eastAsia="楷体" w:hAnsi="宋体" w:cs="楷体_GB2312" w:hint="eastAsia"/>
          <w:color w:val="auto"/>
          <w:spacing w:val="2"/>
          <w:sz w:val="21"/>
          <w:szCs w:val="21"/>
        </w:rPr>
        <w:t>)</w:t>
      </w:r>
      <w:r w:rsidRPr="00AF22B4">
        <w:rPr>
          <w:rFonts w:ascii="楷体_GB2312" w:eastAsia="楷体" w:hAnsi="宋体" w:cs="楷体_GB2312" w:hint="eastAsia"/>
          <w:color w:val="auto"/>
          <w:spacing w:val="2"/>
          <w:sz w:val="21"/>
          <w:szCs w:val="21"/>
        </w:rPr>
        <w:t>按照试验大纲或试验计划组织试验；</w:t>
      </w:r>
    </w:p>
    <w:p w:rsidR="006A121E" w:rsidRPr="00AF22B4" w:rsidRDefault="00B83CFE" w:rsidP="00E412C5">
      <w:pPr>
        <w:pStyle w:val="Default"/>
        <w:spacing w:line="360" w:lineRule="atLeast"/>
        <w:ind w:leftChars="196" w:left="875" w:hangingChars="204" w:hanging="450"/>
        <w:jc w:val="both"/>
        <w:rPr>
          <w:rFonts w:ascii="楷体_GB2312" w:eastAsia="楷体" w:hAnsi="宋体" w:cs="楷体_GB2312"/>
          <w:color w:val="auto"/>
          <w:spacing w:val="2"/>
          <w:sz w:val="21"/>
          <w:szCs w:val="21"/>
        </w:rPr>
      </w:pPr>
      <w:r w:rsidRPr="00AF22B4">
        <w:rPr>
          <w:rFonts w:ascii="楷体_GB2312" w:eastAsia="楷体" w:hAnsi="宋体" w:cs="楷体_GB2312" w:hint="eastAsia"/>
          <w:color w:val="auto"/>
          <w:spacing w:val="2"/>
          <w:sz w:val="21"/>
          <w:szCs w:val="21"/>
        </w:rPr>
        <w:t>d</w:t>
      </w:r>
      <w:r w:rsidR="00884C70" w:rsidRPr="00AF22B4">
        <w:rPr>
          <w:rFonts w:ascii="楷体_GB2312" w:eastAsia="楷体" w:hAnsi="宋体" w:cs="楷体_GB2312" w:hint="eastAsia"/>
          <w:color w:val="auto"/>
          <w:spacing w:val="2"/>
          <w:sz w:val="21"/>
          <w:szCs w:val="21"/>
        </w:rPr>
        <w:t>)</w:t>
      </w:r>
      <w:r w:rsidRPr="00AF22B4">
        <w:rPr>
          <w:rFonts w:ascii="楷体_GB2312" w:eastAsia="楷体" w:hAnsi="宋体" w:cs="楷体_GB2312" w:hint="eastAsia"/>
          <w:color w:val="auto"/>
          <w:spacing w:val="2"/>
          <w:sz w:val="21"/>
          <w:szCs w:val="21"/>
        </w:rPr>
        <w:t>按规定的程序</w:t>
      </w:r>
      <w:r w:rsidR="005D3BC9" w:rsidRPr="00AF22B4">
        <w:rPr>
          <w:rFonts w:ascii="楷体_GB2312" w:eastAsia="楷体" w:hAnsi="宋体" w:cs="楷体_GB2312" w:hint="eastAsia"/>
          <w:color w:val="auto"/>
          <w:spacing w:val="2"/>
          <w:sz w:val="21"/>
          <w:szCs w:val="21"/>
        </w:rPr>
        <w:t>和试验鉴定有关要求</w:t>
      </w:r>
      <w:r w:rsidRPr="00AF22B4">
        <w:rPr>
          <w:rFonts w:ascii="楷体_GB2312" w:eastAsia="楷体" w:hAnsi="宋体" w:cs="楷体_GB2312" w:hint="eastAsia"/>
          <w:color w:val="auto"/>
          <w:spacing w:val="2"/>
          <w:sz w:val="21"/>
          <w:szCs w:val="21"/>
        </w:rPr>
        <w:t>收集、整理数据和原始</w:t>
      </w:r>
      <w:r w:rsidR="002B47D0" w:rsidRPr="00AF22B4">
        <w:rPr>
          <w:rFonts w:ascii="楷体_GB2312" w:eastAsia="楷体" w:hAnsi="宋体" w:cs="楷体_GB2312" w:hint="eastAsia"/>
          <w:color w:val="auto"/>
          <w:spacing w:val="2"/>
          <w:sz w:val="21"/>
          <w:szCs w:val="21"/>
        </w:rPr>
        <w:t>信息</w:t>
      </w:r>
      <w:r w:rsidRPr="00AF22B4">
        <w:rPr>
          <w:rFonts w:ascii="楷体_GB2312" w:eastAsia="楷体" w:hAnsi="宋体" w:cs="楷体_GB2312" w:hint="eastAsia"/>
          <w:color w:val="auto"/>
          <w:spacing w:val="2"/>
          <w:sz w:val="21"/>
          <w:szCs w:val="21"/>
        </w:rPr>
        <w:t>，分析、评价试验结果，保证试验数据的完整性和准确性；</w:t>
      </w:r>
    </w:p>
    <w:p w:rsidR="006A121E" w:rsidRPr="00AF22B4" w:rsidRDefault="00B83CFE" w:rsidP="00E412C5">
      <w:pPr>
        <w:pStyle w:val="Default"/>
        <w:spacing w:line="360" w:lineRule="atLeast"/>
        <w:ind w:firstLineChars="196" w:firstLine="433"/>
        <w:rPr>
          <w:rFonts w:ascii="楷体_GB2312" w:eastAsia="楷体" w:hAnsi="宋体" w:cs="楷体_GB2312"/>
          <w:color w:val="auto"/>
          <w:spacing w:val="2"/>
          <w:sz w:val="21"/>
          <w:szCs w:val="21"/>
        </w:rPr>
      </w:pPr>
      <w:r w:rsidRPr="00AF22B4">
        <w:rPr>
          <w:rFonts w:ascii="楷体_GB2312" w:eastAsia="楷体" w:hAnsi="宋体" w:cs="楷体_GB2312" w:hint="eastAsia"/>
          <w:color w:val="auto"/>
          <w:spacing w:val="2"/>
          <w:sz w:val="21"/>
          <w:szCs w:val="21"/>
        </w:rPr>
        <w:t>e</w:t>
      </w:r>
      <w:r w:rsidR="00884C70" w:rsidRPr="00AF22B4">
        <w:rPr>
          <w:rFonts w:ascii="楷体_GB2312" w:eastAsia="楷体" w:hAnsi="宋体" w:cs="楷体_GB2312" w:hint="eastAsia"/>
          <w:color w:val="auto"/>
          <w:spacing w:val="2"/>
          <w:sz w:val="21"/>
          <w:szCs w:val="21"/>
        </w:rPr>
        <w:t>)</w:t>
      </w:r>
      <w:r w:rsidRPr="00AF22B4">
        <w:rPr>
          <w:rFonts w:ascii="楷体_GB2312" w:eastAsia="楷体" w:hAnsi="宋体" w:cs="楷体_GB2312" w:hint="eastAsia"/>
          <w:color w:val="auto"/>
          <w:spacing w:val="2"/>
          <w:sz w:val="21"/>
          <w:szCs w:val="21"/>
        </w:rPr>
        <w:t>对试验发现的故障和缺陷，采取有效的纠正措施，并</w:t>
      </w:r>
      <w:r w:rsidR="00A75147" w:rsidRPr="00AF22B4">
        <w:rPr>
          <w:rFonts w:ascii="楷体_GB2312" w:eastAsia="楷体" w:hAnsi="宋体" w:cs="楷体_GB2312" w:hint="eastAsia"/>
          <w:color w:val="auto"/>
          <w:spacing w:val="2"/>
          <w:sz w:val="21"/>
          <w:szCs w:val="21"/>
        </w:rPr>
        <w:t>再次</w:t>
      </w:r>
      <w:r w:rsidRPr="00AF22B4">
        <w:rPr>
          <w:rFonts w:ascii="楷体_GB2312" w:eastAsia="楷体" w:hAnsi="宋体" w:cs="楷体_GB2312" w:hint="eastAsia"/>
          <w:color w:val="auto"/>
          <w:spacing w:val="2"/>
          <w:sz w:val="21"/>
          <w:szCs w:val="21"/>
        </w:rPr>
        <w:t>进行试验</w:t>
      </w:r>
      <w:r w:rsidR="00A75147" w:rsidRPr="00AF22B4">
        <w:rPr>
          <w:rFonts w:ascii="楷体_GB2312" w:eastAsia="楷体" w:hAnsi="宋体" w:cs="楷体_GB2312" w:hint="eastAsia"/>
          <w:color w:val="auto"/>
          <w:spacing w:val="2"/>
          <w:sz w:val="21"/>
          <w:szCs w:val="21"/>
        </w:rPr>
        <w:t>或</w:t>
      </w:r>
      <w:r w:rsidRPr="00AF22B4">
        <w:rPr>
          <w:rFonts w:ascii="楷体_GB2312" w:eastAsia="楷体" w:hAnsi="宋体" w:cs="楷体_GB2312" w:hint="eastAsia"/>
          <w:color w:val="auto"/>
          <w:spacing w:val="2"/>
          <w:sz w:val="21"/>
          <w:szCs w:val="21"/>
        </w:rPr>
        <w:t>验证</w:t>
      </w:r>
      <w:r w:rsidR="00884C70" w:rsidRPr="00AF22B4">
        <w:rPr>
          <w:rFonts w:ascii="楷体_GB2312" w:eastAsia="楷体" w:hAnsi="宋体" w:cs="楷体_GB2312" w:hint="eastAsia"/>
          <w:color w:val="auto"/>
          <w:spacing w:val="2"/>
          <w:sz w:val="21"/>
          <w:szCs w:val="21"/>
        </w:rPr>
        <w:t>(</w:t>
      </w:r>
      <w:r w:rsidRPr="00AF22B4">
        <w:rPr>
          <w:rFonts w:ascii="楷体_GB2312" w:eastAsia="楷体" w:hAnsi="宋体" w:cs="楷体_GB2312" w:hint="eastAsia"/>
          <w:color w:val="auto"/>
          <w:spacing w:val="2"/>
          <w:sz w:val="21"/>
          <w:szCs w:val="21"/>
        </w:rPr>
        <w:t>见</w:t>
      </w:r>
      <w:r w:rsidRPr="00AF22B4">
        <w:rPr>
          <w:rFonts w:ascii="楷体_GB2312" w:eastAsia="楷体" w:hAnsi="宋体" w:cs="楷体_GB2312" w:hint="eastAsia"/>
          <w:color w:val="auto"/>
          <w:spacing w:val="2"/>
          <w:sz w:val="21"/>
          <w:szCs w:val="21"/>
        </w:rPr>
        <w:t>10.2</w:t>
      </w:r>
      <w:r w:rsidR="00884C70" w:rsidRPr="00AF22B4">
        <w:rPr>
          <w:rFonts w:ascii="楷体_GB2312" w:eastAsia="楷体" w:hAnsi="宋体" w:cs="楷体_GB2312" w:hint="eastAsia"/>
          <w:color w:val="auto"/>
          <w:spacing w:val="2"/>
          <w:sz w:val="21"/>
          <w:szCs w:val="21"/>
        </w:rPr>
        <w:t>)</w:t>
      </w:r>
      <w:r w:rsidR="00D840C8" w:rsidRPr="00AF22B4">
        <w:rPr>
          <w:rFonts w:ascii="楷体_GB2312" w:eastAsia="楷体" w:hAnsi="宋体" w:cs="楷体_GB2312" w:hint="eastAsia"/>
          <w:color w:val="auto"/>
          <w:spacing w:val="2"/>
          <w:sz w:val="21"/>
          <w:szCs w:val="21"/>
        </w:rPr>
        <w:t>；</w:t>
      </w:r>
    </w:p>
    <w:p w:rsidR="006A121E" w:rsidRPr="00AF22B4" w:rsidRDefault="00B83CFE" w:rsidP="00E412C5">
      <w:pPr>
        <w:pStyle w:val="Default"/>
        <w:spacing w:line="360" w:lineRule="atLeast"/>
        <w:ind w:firstLineChars="196" w:firstLine="433"/>
        <w:rPr>
          <w:rFonts w:ascii="楷体_GB2312" w:eastAsia="楷体" w:hAnsi="宋体" w:cs="楷体_GB2312"/>
          <w:color w:val="auto"/>
          <w:spacing w:val="2"/>
          <w:sz w:val="21"/>
          <w:szCs w:val="21"/>
        </w:rPr>
      </w:pPr>
      <w:r w:rsidRPr="00AF22B4">
        <w:rPr>
          <w:rFonts w:ascii="楷体_GB2312" w:eastAsia="楷体" w:hAnsi="宋体" w:cs="楷体_GB2312" w:hint="eastAsia"/>
          <w:color w:val="auto"/>
          <w:spacing w:val="2"/>
          <w:sz w:val="21"/>
          <w:szCs w:val="21"/>
        </w:rPr>
        <w:t>f</w:t>
      </w:r>
      <w:r w:rsidR="00884C70" w:rsidRPr="00AF22B4">
        <w:rPr>
          <w:rFonts w:ascii="楷体_GB2312" w:eastAsia="楷体" w:hAnsi="宋体" w:cs="楷体_GB2312" w:hint="eastAsia"/>
          <w:color w:val="auto"/>
          <w:spacing w:val="2"/>
          <w:sz w:val="21"/>
          <w:szCs w:val="21"/>
        </w:rPr>
        <w:t>)</w:t>
      </w:r>
      <w:r w:rsidRPr="00AF22B4">
        <w:rPr>
          <w:rFonts w:ascii="楷体_GB2312" w:eastAsia="楷体" w:hAnsi="宋体" w:cs="楷体_GB2312" w:hint="eastAsia"/>
          <w:color w:val="auto"/>
          <w:spacing w:val="2"/>
          <w:sz w:val="21"/>
          <w:szCs w:val="21"/>
        </w:rPr>
        <w:t>保留试验过程、结果及任何必要措施的</w:t>
      </w:r>
      <w:r w:rsidR="00730596" w:rsidRPr="00AF22B4">
        <w:rPr>
          <w:rFonts w:ascii="楷体_GB2312" w:eastAsia="楷体" w:hAnsi="宋体" w:cs="楷体_GB2312" w:hint="eastAsia"/>
          <w:color w:val="auto"/>
          <w:spacing w:val="2"/>
          <w:sz w:val="21"/>
          <w:szCs w:val="21"/>
        </w:rPr>
        <w:t>记录</w:t>
      </w:r>
      <w:r w:rsidR="00884C70" w:rsidRPr="00AF22B4">
        <w:rPr>
          <w:rFonts w:ascii="楷体_GB2312" w:eastAsia="楷体" w:hAnsi="宋体" w:cs="楷体_GB2312" w:hint="eastAsia"/>
          <w:color w:val="auto"/>
          <w:spacing w:val="2"/>
          <w:sz w:val="21"/>
          <w:szCs w:val="21"/>
        </w:rPr>
        <w:t>(</w:t>
      </w:r>
      <w:r w:rsidRPr="00AF22B4">
        <w:rPr>
          <w:rFonts w:ascii="楷体_GB2312" w:eastAsia="楷体" w:hAnsi="宋体" w:cs="楷体_GB2312" w:hint="eastAsia"/>
          <w:color w:val="auto"/>
          <w:spacing w:val="2"/>
          <w:sz w:val="21"/>
          <w:szCs w:val="21"/>
        </w:rPr>
        <w:t>见</w:t>
      </w:r>
      <w:r w:rsidRPr="00AF22B4">
        <w:rPr>
          <w:rFonts w:ascii="楷体_GB2312" w:eastAsia="楷体" w:hAnsi="宋体" w:cs="楷体_GB2312" w:hint="eastAsia"/>
          <w:color w:val="auto"/>
          <w:spacing w:val="2"/>
          <w:sz w:val="21"/>
          <w:szCs w:val="21"/>
        </w:rPr>
        <w:t>7.5.3</w:t>
      </w:r>
      <w:r w:rsidR="00884C70" w:rsidRPr="00AF22B4">
        <w:rPr>
          <w:rFonts w:ascii="楷体_GB2312" w:eastAsia="楷体" w:hAnsi="宋体" w:cs="楷体_GB2312" w:hint="eastAsia"/>
          <w:color w:val="auto"/>
          <w:spacing w:val="2"/>
          <w:sz w:val="21"/>
          <w:szCs w:val="21"/>
        </w:rPr>
        <w:t>)</w:t>
      </w:r>
      <w:r w:rsidRPr="00AF22B4">
        <w:rPr>
          <w:rFonts w:ascii="楷体_GB2312" w:eastAsia="楷体" w:hAnsi="宋体" w:cs="楷体_GB2312" w:hint="eastAsia"/>
          <w:color w:val="auto"/>
          <w:spacing w:val="2"/>
          <w:sz w:val="21"/>
          <w:szCs w:val="21"/>
        </w:rPr>
        <w:t>；</w:t>
      </w:r>
    </w:p>
    <w:p w:rsidR="00C1752D" w:rsidRPr="00AF22B4" w:rsidRDefault="00B83CFE" w:rsidP="00E412C5">
      <w:pPr>
        <w:pStyle w:val="Default"/>
        <w:spacing w:line="360" w:lineRule="atLeast"/>
        <w:ind w:firstLineChars="196" w:firstLine="433"/>
        <w:rPr>
          <w:rFonts w:ascii="楷体_GB2312" w:eastAsia="楷体" w:hAnsi="宋体" w:cs="楷体_GB2312"/>
          <w:color w:val="auto"/>
          <w:spacing w:val="2"/>
          <w:sz w:val="21"/>
          <w:szCs w:val="21"/>
        </w:rPr>
      </w:pPr>
      <w:r w:rsidRPr="00AF22B4">
        <w:rPr>
          <w:rFonts w:ascii="楷体_GB2312" w:eastAsia="楷体" w:hAnsi="宋体" w:cs="楷体_GB2312" w:hint="eastAsia"/>
          <w:color w:val="auto"/>
          <w:spacing w:val="2"/>
          <w:sz w:val="21"/>
          <w:szCs w:val="21"/>
        </w:rPr>
        <w:t>g</w:t>
      </w:r>
      <w:r w:rsidR="00884C70" w:rsidRPr="00AF22B4">
        <w:rPr>
          <w:rFonts w:ascii="楷体_GB2312" w:eastAsia="楷体" w:hAnsi="宋体" w:cs="楷体_GB2312" w:hint="eastAsia"/>
          <w:color w:val="auto"/>
          <w:spacing w:val="2"/>
          <w:sz w:val="21"/>
          <w:szCs w:val="21"/>
        </w:rPr>
        <w:t>)</w:t>
      </w:r>
      <w:r w:rsidR="00011A89" w:rsidRPr="00AF22B4">
        <w:rPr>
          <w:rFonts w:ascii="楷体_GB2312" w:eastAsia="楷体" w:hAnsi="宋体" w:cs="楷体_GB2312" w:hint="eastAsia"/>
          <w:color w:val="auto"/>
          <w:spacing w:val="2"/>
          <w:sz w:val="21"/>
          <w:szCs w:val="21"/>
        </w:rPr>
        <w:t>对</w:t>
      </w:r>
      <w:r w:rsidR="00A77119" w:rsidRPr="00AF22B4">
        <w:rPr>
          <w:rFonts w:ascii="楷体_GB2312" w:eastAsia="楷体" w:hAnsi="宋体" w:cs="楷体_GB2312" w:hint="eastAsia"/>
          <w:color w:val="auto"/>
          <w:spacing w:val="2"/>
          <w:sz w:val="21"/>
          <w:szCs w:val="21"/>
        </w:rPr>
        <w:t>用于试验的计算机软件</w:t>
      </w:r>
      <w:r w:rsidR="00011A89" w:rsidRPr="00AF22B4">
        <w:rPr>
          <w:rFonts w:ascii="楷体_GB2312" w:eastAsia="楷体" w:hAnsi="宋体" w:cs="楷体_GB2312" w:hint="eastAsia"/>
          <w:color w:val="auto"/>
          <w:spacing w:val="2"/>
          <w:sz w:val="21"/>
          <w:szCs w:val="21"/>
        </w:rPr>
        <w:t>进行</w:t>
      </w:r>
      <w:r w:rsidR="00A77119" w:rsidRPr="00AF22B4">
        <w:rPr>
          <w:rFonts w:ascii="楷体_GB2312" w:eastAsia="楷体" w:hAnsi="宋体" w:cs="楷体_GB2312" w:hint="eastAsia"/>
          <w:color w:val="auto"/>
          <w:spacing w:val="2"/>
          <w:sz w:val="21"/>
          <w:szCs w:val="21"/>
        </w:rPr>
        <w:t>验证和确认</w:t>
      </w:r>
      <w:r w:rsidR="00773470" w:rsidRPr="00AF22B4">
        <w:rPr>
          <w:rFonts w:ascii="楷体_GB2312" w:eastAsia="楷体" w:hAnsi="宋体" w:cs="楷体_GB2312" w:hint="eastAsia"/>
          <w:color w:val="auto"/>
          <w:spacing w:val="2"/>
          <w:sz w:val="21"/>
          <w:szCs w:val="21"/>
        </w:rPr>
        <w:t>，并实施</w:t>
      </w:r>
      <w:r w:rsidR="00991E6F" w:rsidRPr="00AF22B4">
        <w:rPr>
          <w:rFonts w:ascii="楷体_GB2312" w:eastAsia="楷体" w:hAnsi="宋体" w:cs="楷体_GB2312" w:hint="eastAsia"/>
          <w:color w:val="auto"/>
          <w:spacing w:val="2"/>
          <w:sz w:val="21"/>
          <w:szCs w:val="21"/>
        </w:rPr>
        <w:t>软件配置</w:t>
      </w:r>
      <w:r w:rsidR="00773470" w:rsidRPr="00AF22B4">
        <w:rPr>
          <w:rFonts w:ascii="楷体_GB2312" w:eastAsia="楷体" w:hAnsi="宋体" w:cs="楷体_GB2312" w:hint="eastAsia"/>
          <w:color w:val="auto"/>
          <w:spacing w:val="2"/>
          <w:sz w:val="21"/>
          <w:szCs w:val="21"/>
        </w:rPr>
        <w:t>控制</w:t>
      </w:r>
      <w:r w:rsidR="00C1752D" w:rsidRPr="00AF22B4">
        <w:rPr>
          <w:rFonts w:ascii="楷体_GB2312" w:eastAsia="楷体" w:hAnsi="宋体" w:cs="楷体_GB2312" w:hint="eastAsia"/>
          <w:color w:val="auto"/>
          <w:spacing w:val="2"/>
          <w:sz w:val="21"/>
          <w:szCs w:val="21"/>
        </w:rPr>
        <w:t>；</w:t>
      </w:r>
    </w:p>
    <w:p w:rsidR="006A121E" w:rsidRPr="00AF22B4" w:rsidRDefault="00C1752D" w:rsidP="00E412C5">
      <w:pPr>
        <w:pStyle w:val="Default"/>
        <w:spacing w:line="360" w:lineRule="atLeast"/>
        <w:ind w:firstLineChars="196" w:firstLine="433"/>
        <w:rPr>
          <w:rFonts w:ascii="楷体_GB2312" w:eastAsia="楷体" w:hAnsi="宋体" w:cs="楷体_GB2312"/>
          <w:color w:val="auto"/>
          <w:spacing w:val="2"/>
          <w:sz w:val="21"/>
          <w:szCs w:val="21"/>
        </w:rPr>
      </w:pPr>
      <w:r w:rsidRPr="00AF22B4">
        <w:rPr>
          <w:rFonts w:ascii="楷体_GB2312" w:eastAsia="楷体" w:hAnsi="宋体" w:cs="楷体_GB2312" w:hint="eastAsia"/>
          <w:color w:val="auto"/>
          <w:spacing w:val="2"/>
          <w:sz w:val="21"/>
          <w:szCs w:val="21"/>
        </w:rPr>
        <w:t>h</w:t>
      </w:r>
      <w:r w:rsidR="00884C70" w:rsidRPr="00AF22B4">
        <w:rPr>
          <w:rFonts w:ascii="楷体_GB2312" w:eastAsia="楷体" w:hAnsi="宋体" w:cs="楷体_GB2312" w:hint="eastAsia"/>
          <w:color w:val="auto"/>
          <w:spacing w:val="2"/>
          <w:sz w:val="21"/>
          <w:szCs w:val="21"/>
        </w:rPr>
        <w:t>)</w:t>
      </w:r>
      <w:r w:rsidRPr="00AF22B4">
        <w:rPr>
          <w:rFonts w:ascii="楷体_GB2312" w:eastAsia="楷体" w:hAnsi="宋体" w:cs="楷体_GB2312" w:hint="eastAsia"/>
          <w:color w:val="auto"/>
          <w:spacing w:val="2"/>
          <w:sz w:val="21"/>
          <w:szCs w:val="21"/>
        </w:rPr>
        <w:t>在有资质</w:t>
      </w:r>
      <w:r w:rsidR="00773470" w:rsidRPr="00AF22B4">
        <w:rPr>
          <w:rFonts w:ascii="楷体_GB2312" w:eastAsia="楷体" w:hAnsi="宋体" w:cs="楷体_GB2312" w:hint="eastAsia"/>
          <w:color w:val="auto"/>
          <w:spacing w:val="2"/>
          <w:sz w:val="21"/>
          <w:szCs w:val="21"/>
        </w:rPr>
        <w:t>并</w:t>
      </w:r>
      <w:r w:rsidR="00440AC9" w:rsidRPr="00AF22B4">
        <w:rPr>
          <w:rFonts w:ascii="楷体_GB2312" w:eastAsia="楷体" w:hAnsi="宋体" w:cs="楷体_GB2312" w:hint="eastAsia"/>
          <w:color w:val="auto"/>
          <w:spacing w:val="2"/>
          <w:sz w:val="21"/>
          <w:szCs w:val="21"/>
        </w:rPr>
        <w:t>得到</w:t>
      </w:r>
      <w:r w:rsidRPr="00AF22B4">
        <w:rPr>
          <w:rFonts w:ascii="楷体_GB2312" w:eastAsia="楷体" w:hAnsi="宋体" w:cs="楷体_GB2312" w:hint="eastAsia"/>
          <w:color w:val="auto"/>
          <w:spacing w:val="2"/>
          <w:sz w:val="21"/>
          <w:szCs w:val="21"/>
        </w:rPr>
        <w:t>顾客认可的试验机构进行</w:t>
      </w:r>
      <w:r w:rsidR="00876773" w:rsidRPr="00AF22B4">
        <w:rPr>
          <w:rFonts w:ascii="楷体_GB2312" w:eastAsia="楷体" w:hAnsi="宋体" w:cs="楷体_GB2312" w:hint="eastAsia"/>
          <w:color w:val="auto"/>
          <w:spacing w:val="2"/>
          <w:sz w:val="21"/>
          <w:szCs w:val="21"/>
        </w:rPr>
        <w:t>鉴定试验</w:t>
      </w:r>
      <w:r w:rsidR="003A12DE" w:rsidRPr="00AF22B4">
        <w:rPr>
          <w:rFonts w:ascii="楷体_GB2312" w:eastAsia="楷体" w:hAnsi="宋体" w:cs="楷体_GB2312" w:hint="eastAsia"/>
          <w:color w:val="auto"/>
          <w:spacing w:val="2"/>
          <w:sz w:val="21"/>
          <w:szCs w:val="21"/>
        </w:rPr>
        <w:t>。</w:t>
      </w:r>
    </w:p>
    <w:p w:rsidR="006A121E" w:rsidRPr="00AF22B4" w:rsidRDefault="003F0CD2" w:rsidP="00E412C5">
      <w:pPr>
        <w:pStyle w:val="Default"/>
        <w:spacing w:line="360" w:lineRule="atLeast"/>
        <w:ind w:firstLineChars="196" w:firstLine="433"/>
        <w:rPr>
          <w:rFonts w:ascii="楷体_GB2312" w:eastAsia="楷体" w:hAnsi="宋体" w:cs="楷体_GB2312"/>
          <w:color w:val="auto"/>
          <w:spacing w:val="2"/>
          <w:sz w:val="21"/>
          <w:szCs w:val="21"/>
        </w:rPr>
      </w:pPr>
      <w:r w:rsidRPr="00AF22B4">
        <w:rPr>
          <w:rFonts w:ascii="楷体_GB2312" w:eastAsia="楷体" w:hAnsi="宋体" w:cs="楷体_GB2312" w:hint="eastAsia"/>
          <w:color w:val="auto"/>
          <w:spacing w:val="2"/>
          <w:sz w:val="21"/>
          <w:szCs w:val="21"/>
        </w:rPr>
        <w:t>组织</w:t>
      </w:r>
      <w:r w:rsidR="00B83CFE" w:rsidRPr="00AF22B4">
        <w:rPr>
          <w:rFonts w:ascii="楷体_GB2312" w:eastAsia="楷体" w:hAnsi="宋体" w:cs="楷体_GB2312" w:hint="eastAsia"/>
          <w:color w:val="auto"/>
          <w:spacing w:val="2"/>
          <w:sz w:val="21"/>
          <w:szCs w:val="21"/>
        </w:rPr>
        <w:t>应邀请顾客参加</w:t>
      </w:r>
      <w:r w:rsidRPr="00AF22B4">
        <w:rPr>
          <w:rFonts w:ascii="楷体_GB2312" w:eastAsia="楷体" w:hAnsi="宋体" w:cs="楷体_GB2312" w:hint="eastAsia"/>
          <w:color w:val="auto"/>
          <w:spacing w:val="2"/>
          <w:sz w:val="21"/>
          <w:szCs w:val="21"/>
        </w:rPr>
        <w:t>其关注的</w:t>
      </w:r>
      <w:r w:rsidR="00B83CFE" w:rsidRPr="00AF22B4">
        <w:rPr>
          <w:rFonts w:ascii="楷体_GB2312" w:eastAsia="楷体" w:hAnsi="宋体" w:cs="楷体_GB2312" w:hint="eastAsia"/>
          <w:color w:val="auto"/>
          <w:spacing w:val="2"/>
          <w:sz w:val="21"/>
          <w:szCs w:val="21"/>
        </w:rPr>
        <w:t>试验，通报</w:t>
      </w:r>
      <w:r w:rsidRPr="00AF22B4">
        <w:rPr>
          <w:rFonts w:ascii="楷体_GB2312" w:eastAsia="楷体" w:hAnsi="宋体" w:cs="楷体_GB2312" w:hint="eastAsia"/>
          <w:color w:val="auto"/>
          <w:spacing w:val="2"/>
          <w:sz w:val="21"/>
          <w:szCs w:val="21"/>
        </w:rPr>
        <w:t>试验结果</w:t>
      </w:r>
      <w:r w:rsidR="00B83CFE" w:rsidRPr="00AF22B4">
        <w:rPr>
          <w:rFonts w:ascii="楷体_GB2312" w:eastAsia="楷体" w:hAnsi="宋体" w:cs="楷体_GB2312" w:hint="eastAsia"/>
          <w:color w:val="auto"/>
          <w:spacing w:val="2"/>
          <w:sz w:val="21"/>
          <w:szCs w:val="21"/>
        </w:rPr>
        <w:t>，试验过程</w:t>
      </w:r>
      <w:r w:rsidRPr="00AF22B4">
        <w:rPr>
          <w:rFonts w:ascii="楷体_GB2312" w:eastAsia="楷体" w:hAnsi="宋体" w:cs="楷体_GB2312" w:hint="eastAsia"/>
          <w:color w:val="auto"/>
          <w:spacing w:val="2"/>
          <w:sz w:val="21"/>
          <w:szCs w:val="21"/>
        </w:rPr>
        <w:t>的</w:t>
      </w:r>
      <w:r w:rsidR="00B83CFE" w:rsidRPr="00AF22B4">
        <w:rPr>
          <w:rFonts w:ascii="楷体_GB2312" w:eastAsia="楷体" w:hAnsi="宋体" w:cs="楷体_GB2312" w:hint="eastAsia"/>
          <w:color w:val="auto"/>
          <w:spacing w:val="2"/>
          <w:sz w:val="21"/>
          <w:szCs w:val="21"/>
        </w:rPr>
        <w:t>变更应征得</w:t>
      </w:r>
      <w:r w:rsidRPr="00AF22B4">
        <w:rPr>
          <w:rFonts w:ascii="楷体_GB2312" w:eastAsia="楷体" w:hAnsi="宋体" w:cs="楷体_GB2312" w:hint="eastAsia"/>
          <w:color w:val="auto"/>
          <w:spacing w:val="2"/>
          <w:sz w:val="21"/>
          <w:szCs w:val="21"/>
        </w:rPr>
        <w:t>其</w:t>
      </w:r>
      <w:r w:rsidR="00B83CFE" w:rsidRPr="00AF22B4">
        <w:rPr>
          <w:rFonts w:ascii="楷体_GB2312" w:eastAsia="楷体" w:hAnsi="宋体" w:cs="楷体_GB2312" w:hint="eastAsia"/>
          <w:color w:val="auto"/>
          <w:spacing w:val="2"/>
          <w:sz w:val="21"/>
          <w:szCs w:val="21"/>
        </w:rPr>
        <w:t>同意。</w:t>
      </w:r>
    </w:p>
    <w:p w:rsidR="006A121E" w:rsidRPr="00615EA0" w:rsidRDefault="00B83CFE" w:rsidP="00FA7B97">
      <w:pPr>
        <w:pStyle w:val="af"/>
        <w:rPr>
          <w:rFonts w:hint="default"/>
        </w:rPr>
      </w:pPr>
      <w:bookmarkStart w:id="66" w:name="_Toc486053974"/>
      <w:r w:rsidRPr="00615EA0">
        <w:t>8.4外部提供的过程、产品和服务的控制</w:t>
      </w:r>
      <w:bookmarkEnd w:id="66"/>
    </w:p>
    <w:p w:rsidR="006A121E" w:rsidRPr="00615EA0" w:rsidRDefault="00B83CFE" w:rsidP="00FA7B97">
      <w:pPr>
        <w:pStyle w:val="ad"/>
      </w:pPr>
      <w:bookmarkStart w:id="67" w:name="_Toc486053975"/>
      <w:r w:rsidRPr="00615EA0">
        <w:t>8.4.1</w:t>
      </w:r>
      <w:r w:rsidRPr="00615EA0">
        <w:rPr>
          <w:rFonts w:hint="eastAsia"/>
        </w:rPr>
        <w:t>总则</w:t>
      </w:r>
      <w:bookmarkEnd w:id="67"/>
    </w:p>
    <w:p w:rsidR="006A121E" w:rsidRPr="00615EA0" w:rsidRDefault="00B83CFE" w:rsidP="00E412C5">
      <w:pPr>
        <w:autoSpaceDE w:val="0"/>
        <w:autoSpaceDN w:val="0"/>
        <w:adjustRightInd w:val="0"/>
        <w:spacing w:line="360" w:lineRule="atLeast"/>
        <w:ind w:firstLineChars="200" w:firstLine="433"/>
        <w:jc w:val="left"/>
        <w:rPr>
          <w:rFonts w:ascii="宋体" w:eastAsia="宋体" w:hAnsi="Arial" w:cs="宋体"/>
          <w:kern w:val="0"/>
          <w:szCs w:val="21"/>
        </w:rPr>
      </w:pPr>
      <w:r w:rsidRPr="00615EA0">
        <w:rPr>
          <w:rFonts w:ascii="宋体" w:eastAsia="宋体" w:hAnsi="Arial" w:cs="宋体" w:hint="eastAsia"/>
          <w:kern w:val="0"/>
          <w:szCs w:val="21"/>
        </w:rPr>
        <w:t>组织应确保外部提供的过程、产品和服务符合要求。</w:t>
      </w:r>
    </w:p>
    <w:p w:rsidR="006A121E" w:rsidRPr="00615EA0" w:rsidRDefault="00B83CFE" w:rsidP="00E412C5">
      <w:pPr>
        <w:autoSpaceDE w:val="0"/>
        <w:autoSpaceDN w:val="0"/>
        <w:adjustRightInd w:val="0"/>
        <w:spacing w:line="360" w:lineRule="atLeast"/>
        <w:ind w:firstLineChars="200" w:firstLine="433"/>
        <w:jc w:val="left"/>
        <w:rPr>
          <w:rFonts w:ascii="宋体" w:eastAsia="宋体" w:hAnsi="Arial" w:cs="宋体"/>
          <w:kern w:val="0"/>
          <w:szCs w:val="21"/>
        </w:rPr>
      </w:pPr>
      <w:r w:rsidRPr="00615EA0">
        <w:rPr>
          <w:rFonts w:ascii="宋体" w:eastAsia="宋体" w:hAnsi="Arial" w:cs="宋体" w:hint="eastAsia"/>
          <w:kern w:val="0"/>
          <w:szCs w:val="21"/>
        </w:rPr>
        <w:t>在下列情况下，组织应确定对外部提供的过程、产品和服务实施的控制：</w:t>
      </w:r>
    </w:p>
    <w:p w:rsidR="006A121E" w:rsidRPr="00615EA0" w:rsidRDefault="00B83CFE" w:rsidP="00E412C5">
      <w:pPr>
        <w:autoSpaceDE w:val="0"/>
        <w:autoSpaceDN w:val="0"/>
        <w:adjustRightInd w:val="0"/>
        <w:spacing w:line="360" w:lineRule="atLeast"/>
        <w:ind w:firstLineChars="200" w:firstLine="433"/>
        <w:jc w:val="left"/>
        <w:rPr>
          <w:rFonts w:ascii="宋体" w:eastAsia="宋体" w:hAnsi="Arial" w:cs="宋体"/>
          <w:kern w:val="0"/>
          <w:szCs w:val="21"/>
        </w:rPr>
      </w:pPr>
      <w:r w:rsidRPr="00615EA0">
        <w:rPr>
          <w:rFonts w:ascii="宋体" w:eastAsia="宋体" w:hAnsi="Arial" w:cs="宋体"/>
          <w:kern w:val="0"/>
          <w:szCs w:val="21"/>
        </w:rPr>
        <w:t>a</w:t>
      </w:r>
      <w:r w:rsidR="00884C70">
        <w:rPr>
          <w:rFonts w:ascii="宋体" w:eastAsia="宋体" w:hAnsi="Arial" w:cs="宋体"/>
          <w:kern w:val="0"/>
          <w:szCs w:val="21"/>
        </w:rPr>
        <w:t>)</w:t>
      </w:r>
      <w:r w:rsidRPr="00615EA0">
        <w:rPr>
          <w:rFonts w:ascii="宋体" w:eastAsia="宋体" w:hAnsi="Arial" w:cs="宋体" w:hint="eastAsia"/>
          <w:kern w:val="0"/>
          <w:szCs w:val="21"/>
        </w:rPr>
        <w:t>外部供方的产品和服务将构成组织自身的产品和服务的一部分；</w:t>
      </w:r>
    </w:p>
    <w:p w:rsidR="006A121E" w:rsidRPr="00615EA0" w:rsidRDefault="00B83CFE" w:rsidP="00E412C5">
      <w:pPr>
        <w:autoSpaceDE w:val="0"/>
        <w:autoSpaceDN w:val="0"/>
        <w:adjustRightInd w:val="0"/>
        <w:spacing w:line="360" w:lineRule="atLeast"/>
        <w:ind w:firstLineChars="200" w:firstLine="433"/>
        <w:jc w:val="left"/>
        <w:rPr>
          <w:rFonts w:ascii="宋体" w:eastAsia="宋体" w:hAnsi="Arial" w:cs="宋体"/>
          <w:kern w:val="0"/>
          <w:szCs w:val="21"/>
        </w:rPr>
      </w:pPr>
      <w:r w:rsidRPr="00615EA0">
        <w:rPr>
          <w:rFonts w:ascii="宋体" w:eastAsia="宋体" w:hAnsi="Arial" w:cs="宋体"/>
          <w:kern w:val="0"/>
          <w:szCs w:val="21"/>
        </w:rPr>
        <w:t>b</w:t>
      </w:r>
      <w:r w:rsidR="00884C70">
        <w:rPr>
          <w:rFonts w:ascii="宋体" w:eastAsia="宋体" w:hAnsi="Arial" w:cs="宋体"/>
          <w:kern w:val="0"/>
          <w:szCs w:val="21"/>
        </w:rPr>
        <w:t>)</w:t>
      </w:r>
      <w:r w:rsidRPr="00615EA0">
        <w:rPr>
          <w:rFonts w:ascii="宋体" w:eastAsia="宋体" w:hAnsi="Arial" w:cs="宋体" w:hint="eastAsia"/>
          <w:kern w:val="0"/>
          <w:szCs w:val="21"/>
        </w:rPr>
        <w:t>外部供方代表组织直接将产品和服务提供给顾客；</w:t>
      </w:r>
    </w:p>
    <w:p w:rsidR="006A121E" w:rsidRPr="00615EA0" w:rsidRDefault="00B83CFE" w:rsidP="00E412C5">
      <w:pPr>
        <w:autoSpaceDE w:val="0"/>
        <w:autoSpaceDN w:val="0"/>
        <w:adjustRightInd w:val="0"/>
        <w:spacing w:line="360" w:lineRule="atLeast"/>
        <w:ind w:firstLineChars="200" w:firstLine="433"/>
        <w:jc w:val="left"/>
        <w:rPr>
          <w:rFonts w:ascii="宋体" w:eastAsia="宋体" w:hAnsi="Arial" w:cs="宋体"/>
          <w:kern w:val="0"/>
          <w:szCs w:val="21"/>
        </w:rPr>
      </w:pPr>
      <w:r w:rsidRPr="00615EA0">
        <w:rPr>
          <w:rFonts w:ascii="宋体" w:eastAsia="宋体" w:hAnsi="Arial" w:cs="宋体"/>
          <w:kern w:val="0"/>
          <w:szCs w:val="21"/>
        </w:rPr>
        <w:t>c</w:t>
      </w:r>
      <w:r w:rsidR="00884C70">
        <w:rPr>
          <w:rFonts w:ascii="宋体" w:eastAsia="宋体" w:hAnsi="Arial" w:cs="宋体"/>
          <w:kern w:val="0"/>
          <w:szCs w:val="21"/>
        </w:rPr>
        <w:t>)</w:t>
      </w:r>
      <w:r w:rsidRPr="00615EA0">
        <w:rPr>
          <w:rFonts w:ascii="宋体" w:eastAsia="宋体" w:hAnsi="Arial" w:cs="宋体" w:hint="eastAsia"/>
          <w:kern w:val="0"/>
          <w:szCs w:val="21"/>
        </w:rPr>
        <w:t>组织决定由外部供方提供过程或</w:t>
      </w:r>
      <w:r w:rsidR="00BB5951" w:rsidRPr="00615EA0">
        <w:rPr>
          <w:rFonts w:ascii="宋体" w:eastAsia="宋体" w:hAnsi="Arial" w:cs="宋体" w:hint="eastAsia"/>
          <w:kern w:val="0"/>
          <w:szCs w:val="21"/>
        </w:rPr>
        <w:t>部分</w:t>
      </w:r>
      <w:r w:rsidRPr="00615EA0">
        <w:rPr>
          <w:rFonts w:ascii="宋体" w:eastAsia="宋体" w:hAnsi="Arial" w:cs="宋体" w:hint="eastAsia"/>
          <w:kern w:val="0"/>
          <w:szCs w:val="21"/>
        </w:rPr>
        <w:t>过程。</w:t>
      </w:r>
    </w:p>
    <w:p w:rsidR="006A121E" w:rsidRPr="00615EA0" w:rsidRDefault="00B83CFE" w:rsidP="00E412C5">
      <w:pPr>
        <w:autoSpaceDE w:val="0"/>
        <w:autoSpaceDN w:val="0"/>
        <w:adjustRightInd w:val="0"/>
        <w:spacing w:line="360" w:lineRule="atLeast"/>
        <w:ind w:firstLineChars="200" w:firstLine="433"/>
        <w:jc w:val="left"/>
        <w:rPr>
          <w:rFonts w:ascii="宋体" w:eastAsia="宋体" w:hAnsi="Arial" w:cs="宋体"/>
          <w:kern w:val="0"/>
          <w:szCs w:val="21"/>
        </w:rPr>
      </w:pPr>
      <w:r w:rsidRPr="00615EA0">
        <w:rPr>
          <w:rFonts w:ascii="宋体" w:eastAsia="宋体" w:hAnsi="Arial" w:cs="宋体" w:hint="eastAsia"/>
          <w:kern w:val="0"/>
          <w:szCs w:val="21"/>
        </w:rPr>
        <w:t>组织应基于外部供方按照要求提供过程、产品</w:t>
      </w:r>
      <w:r w:rsidR="00C57787" w:rsidRPr="00615EA0">
        <w:rPr>
          <w:rFonts w:ascii="宋体" w:eastAsia="宋体" w:hAnsi="Arial" w:cs="宋体" w:hint="eastAsia"/>
          <w:kern w:val="0"/>
          <w:szCs w:val="21"/>
        </w:rPr>
        <w:t>和</w:t>
      </w:r>
      <w:r w:rsidRPr="00615EA0">
        <w:rPr>
          <w:rFonts w:ascii="宋体" w:eastAsia="宋体" w:hAnsi="Arial" w:cs="宋体" w:hint="eastAsia"/>
          <w:kern w:val="0"/>
          <w:szCs w:val="21"/>
        </w:rPr>
        <w:t>服务的能力，确定</w:t>
      </w:r>
      <w:r w:rsidR="00950C50" w:rsidRPr="00615EA0">
        <w:rPr>
          <w:rFonts w:ascii="宋体" w:eastAsia="宋体" w:hAnsi="Arial" w:cs="宋体" w:hint="eastAsia"/>
          <w:kern w:val="0"/>
          <w:szCs w:val="21"/>
        </w:rPr>
        <w:t>并实施</w:t>
      </w:r>
      <w:r w:rsidRPr="00615EA0">
        <w:rPr>
          <w:rFonts w:ascii="宋体" w:eastAsia="宋体" w:hAnsi="Arial" w:cs="宋体" w:hint="eastAsia"/>
          <w:kern w:val="0"/>
          <w:szCs w:val="21"/>
        </w:rPr>
        <w:t>外部供方的评价、选择、绩效监视以及再评价的准则。对于这些活动和由评价引发的任何必要的措施，组织应保留</w:t>
      </w:r>
      <w:r w:rsidR="001B1A24" w:rsidRPr="00615EA0">
        <w:rPr>
          <w:rFonts w:ascii="宋体" w:eastAsia="宋体" w:hAnsi="Arial" w:cs="宋体" w:hint="eastAsia"/>
          <w:kern w:val="0"/>
          <w:szCs w:val="21"/>
        </w:rPr>
        <w:t>成文信息</w:t>
      </w:r>
      <w:r w:rsidRPr="00615EA0">
        <w:rPr>
          <w:rFonts w:ascii="宋体" w:eastAsia="宋体" w:hAnsi="Arial" w:cs="宋体" w:hint="eastAsia"/>
          <w:kern w:val="0"/>
          <w:szCs w:val="21"/>
        </w:rPr>
        <w:t>。</w:t>
      </w:r>
    </w:p>
    <w:p w:rsidR="008660B4" w:rsidRPr="00AF22B4" w:rsidRDefault="00B83CFE" w:rsidP="00E412C5">
      <w:pPr>
        <w:pStyle w:val="ab"/>
        <w:snapToGrid/>
        <w:spacing w:before="0" w:beforeAutospacing="0" w:after="0" w:afterAutospacing="0" w:line="360" w:lineRule="atLeast"/>
        <w:ind w:leftChars="0" w:left="0" w:rightChars="0" w:right="0" w:firstLine="441"/>
        <w:rPr>
          <w:rFonts w:ascii="楷体_GB2312" w:eastAsia="楷体"/>
        </w:rPr>
      </w:pPr>
      <w:r w:rsidRPr="00AF22B4">
        <w:rPr>
          <w:rFonts w:ascii="楷体_GB2312" w:eastAsia="楷体" w:hint="eastAsia"/>
        </w:rPr>
        <w:t>组织应根据评价的结果编制合格供方名录，作为选择外部供方和采购的依据。</w:t>
      </w:r>
      <w:r w:rsidR="008660B4" w:rsidRPr="00AF22B4">
        <w:rPr>
          <w:rFonts w:ascii="楷体_GB2312" w:eastAsia="楷体" w:hint="eastAsia"/>
        </w:rPr>
        <w:t>在</w:t>
      </w:r>
      <w:r w:rsidRPr="00AF22B4">
        <w:rPr>
          <w:rFonts w:ascii="楷体_GB2312" w:eastAsia="楷体" w:hint="eastAsia"/>
        </w:rPr>
        <w:t>合格供方名录外选择外部供方时，应按规定履行审批手续。</w:t>
      </w:r>
      <w:r w:rsidR="008660B4" w:rsidRPr="00AF22B4">
        <w:rPr>
          <w:rFonts w:ascii="楷体_GB2312" w:eastAsia="楷体" w:hint="eastAsia"/>
        </w:rPr>
        <w:t>组织应要求外部供方对其直接和次级外部供方采取适当的控制，以确保其提供的产品和服务满足要求。</w:t>
      </w:r>
    </w:p>
    <w:p w:rsidR="006A121E" w:rsidRPr="00AF22B4" w:rsidRDefault="00B83CFE" w:rsidP="00E412C5">
      <w:pPr>
        <w:pStyle w:val="ab"/>
        <w:snapToGrid/>
        <w:spacing w:before="0" w:beforeAutospacing="0" w:after="0" w:afterAutospacing="0" w:line="360" w:lineRule="atLeast"/>
        <w:ind w:leftChars="0" w:left="0" w:rightChars="0" w:right="0" w:firstLine="441"/>
        <w:rPr>
          <w:rFonts w:ascii="楷体_GB2312" w:eastAsia="楷体"/>
        </w:rPr>
      </w:pPr>
      <w:r w:rsidRPr="00AF22B4">
        <w:rPr>
          <w:rFonts w:ascii="楷体_GB2312" w:eastAsia="楷体" w:hint="eastAsia"/>
        </w:rPr>
        <w:t>组织应邀请顾客参加</w:t>
      </w:r>
      <w:r w:rsidR="007C7ECD" w:rsidRPr="00AF22B4">
        <w:rPr>
          <w:rFonts w:ascii="楷体_GB2312" w:eastAsia="楷体" w:hint="eastAsia"/>
        </w:rPr>
        <w:t>其关注的</w:t>
      </w:r>
      <w:r w:rsidRPr="00AF22B4">
        <w:rPr>
          <w:rFonts w:ascii="楷体_GB2312" w:eastAsia="楷体" w:hint="eastAsia"/>
        </w:rPr>
        <w:t>外部供方评价和选择。</w:t>
      </w:r>
    </w:p>
    <w:p w:rsidR="006A121E" w:rsidRPr="00AF22B4" w:rsidRDefault="00B83CFE" w:rsidP="00E412C5">
      <w:pPr>
        <w:pStyle w:val="ab"/>
        <w:snapToGrid/>
        <w:spacing w:before="0" w:beforeAutospacing="0" w:after="0" w:afterAutospacing="0" w:line="360" w:lineRule="atLeast"/>
        <w:ind w:leftChars="0" w:left="0" w:rightChars="0" w:right="0" w:firstLine="441"/>
        <w:rPr>
          <w:rFonts w:ascii="楷体_GB2312" w:eastAsia="楷体"/>
        </w:rPr>
      </w:pPr>
      <w:r w:rsidRPr="00AF22B4">
        <w:rPr>
          <w:rFonts w:ascii="楷体_GB2312" w:eastAsia="楷体" w:hint="eastAsia"/>
        </w:rPr>
        <w:t>选择、评价外部供方时，应确保有效地识别并控制风险</w:t>
      </w:r>
      <w:r w:rsidR="00884C70" w:rsidRPr="00AF22B4">
        <w:rPr>
          <w:rFonts w:ascii="楷体_GB2312" w:eastAsia="楷体" w:hint="eastAsia"/>
          <w:bCs/>
        </w:rPr>
        <w:t>(</w:t>
      </w:r>
      <w:r w:rsidRPr="00AF22B4">
        <w:rPr>
          <w:rFonts w:ascii="楷体_GB2312" w:eastAsia="楷体" w:hint="eastAsia"/>
          <w:bCs/>
        </w:rPr>
        <w:t>见</w:t>
      </w:r>
      <w:r w:rsidRPr="00AF22B4">
        <w:rPr>
          <w:rFonts w:ascii="楷体_GB2312" w:eastAsia="楷体" w:hint="eastAsia"/>
          <w:bCs/>
        </w:rPr>
        <w:t>8.1</w:t>
      </w:r>
      <w:r w:rsidR="00884C70" w:rsidRPr="00AF22B4">
        <w:rPr>
          <w:rFonts w:ascii="楷体_GB2312" w:eastAsia="楷体" w:hint="eastAsia"/>
          <w:bCs/>
        </w:rPr>
        <w:t>)</w:t>
      </w:r>
      <w:r w:rsidRPr="00AF22B4">
        <w:rPr>
          <w:rFonts w:ascii="楷体_GB2312" w:eastAsia="楷体" w:hint="eastAsia"/>
        </w:rPr>
        <w:t>。</w:t>
      </w:r>
    </w:p>
    <w:p w:rsidR="003E7E85" w:rsidRPr="00AF22B4" w:rsidRDefault="003E7E85" w:rsidP="00E412C5">
      <w:pPr>
        <w:pStyle w:val="ab"/>
        <w:snapToGrid/>
        <w:spacing w:before="0" w:beforeAutospacing="0" w:after="0" w:afterAutospacing="0" w:line="360" w:lineRule="atLeast"/>
        <w:ind w:leftChars="0" w:rightChars="0" w:firstLineChars="258" w:firstLine="492"/>
        <w:rPr>
          <w:rFonts w:ascii="楷体_GB2312" w:eastAsia="楷体"/>
          <w:sz w:val="18"/>
          <w:szCs w:val="18"/>
        </w:rPr>
      </w:pPr>
      <w:r w:rsidRPr="00AF22B4">
        <w:rPr>
          <w:rFonts w:ascii="楷体_GB2312" w:eastAsia="楷体" w:hint="eastAsia"/>
          <w:sz w:val="18"/>
          <w:szCs w:val="18"/>
        </w:rPr>
        <w:t>注：合格供方名录应明确外部供方提供的过程、产品和服务的范围。</w:t>
      </w:r>
    </w:p>
    <w:p w:rsidR="006A121E" w:rsidRPr="00615EA0" w:rsidRDefault="00B83CFE" w:rsidP="00FA7B97">
      <w:pPr>
        <w:pStyle w:val="ad"/>
      </w:pPr>
      <w:bookmarkStart w:id="68" w:name="_Toc486053976"/>
      <w:r w:rsidRPr="00615EA0">
        <w:t>8.4.2</w:t>
      </w:r>
      <w:r w:rsidRPr="00615EA0">
        <w:rPr>
          <w:rFonts w:hint="eastAsia"/>
        </w:rPr>
        <w:t>控制类型和程度</w:t>
      </w:r>
      <w:bookmarkEnd w:id="68"/>
    </w:p>
    <w:p w:rsidR="006A121E" w:rsidRPr="00615EA0" w:rsidRDefault="00B83CFE" w:rsidP="00E412C5">
      <w:pPr>
        <w:autoSpaceDE w:val="0"/>
        <w:autoSpaceDN w:val="0"/>
        <w:adjustRightInd w:val="0"/>
        <w:spacing w:line="360" w:lineRule="atLeast"/>
        <w:ind w:firstLineChars="200" w:firstLine="433"/>
        <w:jc w:val="left"/>
        <w:rPr>
          <w:rFonts w:ascii="宋体" w:eastAsia="宋体" w:hAnsi="Arial" w:cs="宋体"/>
          <w:kern w:val="0"/>
          <w:szCs w:val="21"/>
        </w:rPr>
      </w:pPr>
      <w:r w:rsidRPr="00615EA0">
        <w:rPr>
          <w:rFonts w:ascii="宋体" w:eastAsia="宋体" w:hAnsi="Arial" w:cs="宋体" w:hint="eastAsia"/>
          <w:kern w:val="0"/>
          <w:szCs w:val="21"/>
        </w:rPr>
        <w:t>组织应确保外部提供的过程、产品和服务不会对组织稳定地向顾客交付合格产品和服务的能力产生不利影响。</w:t>
      </w:r>
    </w:p>
    <w:p w:rsidR="006A121E" w:rsidRPr="00615EA0" w:rsidRDefault="00B83CFE" w:rsidP="00E412C5">
      <w:pPr>
        <w:autoSpaceDE w:val="0"/>
        <w:autoSpaceDN w:val="0"/>
        <w:adjustRightInd w:val="0"/>
        <w:spacing w:line="360" w:lineRule="atLeast"/>
        <w:ind w:firstLineChars="200" w:firstLine="433"/>
        <w:jc w:val="left"/>
        <w:rPr>
          <w:rFonts w:ascii="宋体" w:eastAsia="宋体" w:hAnsi="Arial" w:cs="宋体"/>
          <w:kern w:val="0"/>
          <w:szCs w:val="21"/>
        </w:rPr>
      </w:pPr>
      <w:r w:rsidRPr="00615EA0">
        <w:rPr>
          <w:rFonts w:ascii="宋体" w:eastAsia="宋体" w:hAnsi="Arial" w:cs="宋体" w:hint="eastAsia"/>
          <w:kern w:val="0"/>
          <w:szCs w:val="21"/>
        </w:rPr>
        <w:t>组织应：</w:t>
      </w:r>
    </w:p>
    <w:p w:rsidR="006A121E" w:rsidRPr="00615EA0" w:rsidRDefault="00B83CFE" w:rsidP="00E412C5">
      <w:pPr>
        <w:autoSpaceDE w:val="0"/>
        <w:autoSpaceDN w:val="0"/>
        <w:adjustRightInd w:val="0"/>
        <w:spacing w:line="360" w:lineRule="atLeast"/>
        <w:ind w:firstLineChars="200" w:firstLine="433"/>
        <w:jc w:val="left"/>
        <w:rPr>
          <w:rFonts w:ascii="宋体" w:eastAsia="宋体" w:hAnsi="Arial" w:cs="宋体"/>
          <w:kern w:val="0"/>
          <w:szCs w:val="21"/>
        </w:rPr>
      </w:pPr>
      <w:r w:rsidRPr="00615EA0">
        <w:rPr>
          <w:rFonts w:ascii="宋体" w:eastAsia="宋体" w:hAnsi="Arial" w:cs="宋体"/>
          <w:kern w:val="0"/>
          <w:szCs w:val="21"/>
        </w:rPr>
        <w:t>a</w:t>
      </w:r>
      <w:r w:rsidR="00884C70">
        <w:rPr>
          <w:rFonts w:ascii="宋体" w:eastAsia="宋体" w:hAnsi="Arial" w:cs="宋体"/>
          <w:kern w:val="0"/>
          <w:szCs w:val="21"/>
        </w:rPr>
        <w:t>)</w:t>
      </w:r>
      <w:r w:rsidRPr="00615EA0">
        <w:rPr>
          <w:rFonts w:ascii="宋体" w:eastAsia="宋体" w:hAnsi="Arial" w:cs="宋体" w:hint="eastAsia"/>
          <w:kern w:val="0"/>
          <w:szCs w:val="21"/>
        </w:rPr>
        <w:t>确保外部提供的过程保持在其质量管理体系的控制之中；</w:t>
      </w:r>
    </w:p>
    <w:p w:rsidR="006A121E" w:rsidRPr="00615EA0" w:rsidRDefault="00B83CFE" w:rsidP="00E412C5">
      <w:pPr>
        <w:autoSpaceDE w:val="0"/>
        <w:autoSpaceDN w:val="0"/>
        <w:adjustRightInd w:val="0"/>
        <w:spacing w:line="360" w:lineRule="atLeast"/>
        <w:ind w:firstLineChars="200" w:firstLine="433"/>
        <w:jc w:val="left"/>
        <w:rPr>
          <w:rFonts w:ascii="宋体" w:eastAsia="宋体" w:hAnsi="Arial" w:cs="宋体"/>
          <w:kern w:val="0"/>
          <w:szCs w:val="21"/>
        </w:rPr>
      </w:pPr>
      <w:r w:rsidRPr="00615EA0">
        <w:rPr>
          <w:rFonts w:ascii="宋体" w:eastAsia="宋体" w:hAnsi="Arial" w:cs="宋体"/>
          <w:kern w:val="0"/>
          <w:szCs w:val="21"/>
        </w:rPr>
        <w:t>b</w:t>
      </w:r>
      <w:r w:rsidR="00884C70">
        <w:rPr>
          <w:rFonts w:ascii="宋体" w:eastAsia="宋体" w:hAnsi="Arial" w:cs="宋体" w:hint="eastAsia"/>
          <w:kern w:val="0"/>
          <w:szCs w:val="21"/>
        </w:rPr>
        <w:t>)</w:t>
      </w:r>
      <w:r w:rsidRPr="00615EA0">
        <w:rPr>
          <w:rFonts w:ascii="宋体" w:eastAsia="宋体" w:hAnsi="Arial" w:cs="宋体" w:hint="eastAsia"/>
          <w:kern w:val="0"/>
          <w:szCs w:val="21"/>
        </w:rPr>
        <w:t>规定对外部供方的控制及其输出结果的控制；</w:t>
      </w:r>
    </w:p>
    <w:p w:rsidR="006A121E" w:rsidRPr="00615EA0" w:rsidRDefault="00B83CFE" w:rsidP="00E412C5">
      <w:pPr>
        <w:autoSpaceDE w:val="0"/>
        <w:autoSpaceDN w:val="0"/>
        <w:adjustRightInd w:val="0"/>
        <w:spacing w:line="360" w:lineRule="atLeast"/>
        <w:ind w:firstLineChars="200" w:firstLine="433"/>
        <w:jc w:val="left"/>
        <w:rPr>
          <w:rFonts w:ascii="宋体" w:eastAsia="宋体" w:hAnsi="Arial" w:cs="宋体"/>
          <w:kern w:val="0"/>
          <w:szCs w:val="21"/>
        </w:rPr>
      </w:pPr>
      <w:r w:rsidRPr="00615EA0">
        <w:rPr>
          <w:rFonts w:ascii="宋体" w:eastAsia="宋体" w:hAnsi="Arial" w:cs="宋体"/>
          <w:kern w:val="0"/>
          <w:szCs w:val="21"/>
        </w:rPr>
        <w:t>c</w:t>
      </w:r>
      <w:r w:rsidR="00884C70">
        <w:rPr>
          <w:rFonts w:ascii="宋体" w:eastAsia="宋体" w:hAnsi="Arial" w:cs="宋体" w:hint="eastAsia"/>
          <w:kern w:val="0"/>
          <w:szCs w:val="21"/>
        </w:rPr>
        <w:t>)</w:t>
      </w:r>
      <w:r w:rsidRPr="00615EA0">
        <w:rPr>
          <w:rFonts w:ascii="宋体" w:eastAsia="宋体" w:hAnsi="Arial" w:cs="宋体" w:hint="eastAsia"/>
          <w:kern w:val="0"/>
          <w:szCs w:val="21"/>
        </w:rPr>
        <w:t>考虑：</w:t>
      </w:r>
    </w:p>
    <w:p w:rsidR="006A121E" w:rsidRPr="00615EA0" w:rsidRDefault="00B83CFE" w:rsidP="00E412C5">
      <w:pPr>
        <w:autoSpaceDE w:val="0"/>
        <w:autoSpaceDN w:val="0"/>
        <w:adjustRightInd w:val="0"/>
        <w:spacing w:line="360" w:lineRule="atLeast"/>
        <w:ind w:leftChars="405" w:left="1314" w:hangingChars="201" w:hanging="436"/>
        <w:jc w:val="left"/>
        <w:rPr>
          <w:rFonts w:ascii="宋体" w:eastAsia="宋体" w:hAnsi="Arial" w:cs="宋体"/>
          <w:kern w:val="0"/>
          <w:szCs w:val="21"/>
        </w:rPr>
      </w:pPr>
      <w:r w:rsidRPr="00615EA0">
        <w:rPr>
          <w:rFonts w:ascii="宋体" w:eastAsia="宋体" w:hAnsi="Arial" w:cs="宋体"/>
          <w:kern w:val="0"/>
          <w:szCs w:val="21"/>
        </w:rPr>
        <w:t>1</w:t>
      </w:r>
      <w:r w:rsidR="00884C70">
        <w:rPr>
          <w:rFonts w:ascii="宋体" w:eastAsia="宋体" w:hAnsi="Arial" w:cs="宋体" w:hint="eastAsia"/>
          <w:kern w:val="0"/>
          <w:szCs w:val="21"/>
        </w:rPr>
        <w:t>)</w:t>
      </w:r>
      <w:r w:rsidRPr="00615EA0">
        <w:rPr>
          <w:rFonts w:ascii="宋体" w:eastAsia="宋体" w:hAnsi="Arial" w:cs="宋体" w:hint="eastAsia"/>
          <w:kern w:val="0"/>
          <w:szCs w:val="21"/>
        </w:rPr>
        <w:t>外部提供的过程、产品和服务对组织稳定地提供满足顾客要求和适用的法律法规要求的能力的潜在影响；</w:t>
      </w:r>
    </w:p>
    <w:p w:rsidR="006A121E" w:rsidRPr="00615EA0" w:rsidRDefault="00B83CFE" w:rsidP="00E412C5">
      <w:pPr>
        <w:autoSpaceDE w:val="0"/>
        <w:autoSpaceDN w:val="0"/>
        <w:adjustRightInd w:val="0"/>
        <w:spacing w:line="360" w:lineRule="atLeast"/>
        <w:ind w:leftChars="406" w:left="1461" w:hangingChars="268" w:hanging="581"/>
        <w:jc w:val="left"/>
        <w:rPr>
          <w:rFonts w:ascii="宋体" w:eastAsia="宋体" w:hAnsi="Arial" w:cs="宋体"/>
          <w:kern w:val="0"/>
          <w:szCs w:val="21"/>
        </w:rPr>
      </w:pPr>
      <w:r w:rsidRPr="00615EA0">
        <w:rPr>
          <w:rFonts w:ascii="宋体" w:eastAsia="宋体" w:hAnsi="Arial" w:cs="宋体"/>
          <w:kern w:val="0"/>
          <w:szCs w:val="21"/>
        </w:rPr>
        <w:t>2</w:t>
      </w:r>
      <w:r w:rsidR="00884C70">
        <w:rPr>
          <w:rFonts w:ascii="宋体" w:eastAsia="宋体" w:hAnsi="Arial" w:cs="宋体" w:hint="eastAsia"/>
          <w:kern w:val="0"/>
          <w:szCs w:val="21"/>
        </w:rPr>
        <w:t>)</w:t>
      </w:r>
      <w:r w:rsidRPr="00615EA0">
        <w:rPr>
          <w:rFonts w:ascii="宋体" w:eastAsia="宋体" w:hAnsi="Arial" w:cs="宋体" w:hint="eastAsia"/>
          <w:kern w:val="0"/>
          <w:szCs w:val="21"/>
        </w:rPr>
        <w:t>由外部供方实施控制的有效性</w:t>
      </w:r>
      <w:r w:rsidR="00BB287C" w:rsidRPr="00615EA0">
        <w:rPr>
          <w:rFonts w:ascii="宋体" w:eastAsia="宋体" w:hAnsi="Arial" w:cs="宋体" w:hint="eastAsia"/>
          <w:kern w:val="0"/>
          <w:szCs w:val="21"/>
        </w:rPr>
        <w:t>。</w:t>
      </w:r>
    </w:p>
    <w:p w:rsidR="00F66AB5" w:rsidRPr="00615EA0" w:rsidRDefault="00B83CFE" w:rsidP="00E412C5">
      <w:pPr>
        <w:autoSpaceDE w:val="0"/>
        <w:autoSpaceDN w:val="0"/>
        <w:adjustRightInd w:val="0"/>
        <w:spacing w:line="360" w:lineRule="atLeast"/>
        <w:ind w:firstLineChars="200" w:firstLine="433"/>
        <w:jc w:val="left"/>
        <w:rPr>
          <w:rFonts w:ascii="宋体" w:eastAsia="宋体" w:hAnsi="Arial" w:cs="宋体"/>
          <w:kern w:val="0"/>
          <w:szCs w:val="21"/>
        </w:rPr>
      </w:pPr>
      <w:r w:rsidRPr="00615EA0">
        <w:rPr>
          <w:rFonts w:ascii="宋体" w:eastAsia="宋体" w:hAnsi="Arial" w:cs="宋体"/>
          <w:kern w:val="0"/>
          <w:szCs w:val="21"/>
        </w:rPr>
        <w:t>d</w:t>
      </w:r>
      <w:r w:rsidR="00884C70">
        <w:rPr>
          <w:rFonts w:ascii="宋体" w:eastAsia="宋体" w:hAnsi="Arial" w:cs="宋体" w:hint="eastAsia"/>
          <w:kern w:val="0"/>
          <w:szCs w:val="21"/>
        </w:rPr>
        <w:t>)</w:t>
      </w:r>
      <w:r w:rsidRPr="00615EA0">
        <w:rPr>
          <w:rFonts w:ascii="宋体" w:eastAsia="宋体" w:hAnsi="Arial" w:cs="宋体" w:hint="eastAsia"/>
          <w:kern w:val="0"/>
          <w:szCs w:val="21"/>
        </w:rPr>
        <w:t>确定必要的验证或其他活动，以确保外部提供的过程、产品和服务满足要求</w:t>
      </w:r>
      <w:r w:rsidR="00F66AB5" w:rsidRPr="00615EA0">
        <w:rPr>
          <w:rFonts w:ascii="宋体" w:eastAsia="宋体" w:hAnsi="Arial" w:cs="宋体" w:hint="eastAsia"/>
          <w:kern w:val="0"/>
          <w:szCs w:val="21"/>
        </w:rPr>
        <w:t>；</w:t>
      </w:r>
    </w:p>
    <w:p w:rsidR="00F66AB5" w:rsidRPr="00AF22B4" w:rsidRDefault="00384480" w:rsidP="00E412C5">
      <w:pPr>
        <w:autoSpaceDE w:val="0"/>
        <w:autoSpaceDN w:val="0"/>
        <w:adjustRightInd w:val="0"/>
        <w:spacing w:line="360" w:lineRule="atLeast"/>
        <w:ind w:firstLineChars="200" w:firstLine="433"/>
        <w:jc w:val="left"/>
        <w:rPr>
          <w:rFonts w:ascii="楷体_GB2312" w:eastAsia="楷体" w:hAnsi="Times New Roman" w:cs="Times New Roman"/>
          <w:kern w:val="0"/>
          <w:szCs w:val="21"/>
        </w:rPr>
      </w:pPr>
      <w:r w:rsidRPr="00AF22B4">
        <w:rPr>
          <w:rFonts w:ascii="楷体_GB2312" w:eastAsia="楷体" w:hAnsi="Times New Roman" w:cs="Times New Roman" w:hint="eastAsia"/>
          <w:kern w:val="0"/>
          <w:szCs w:val="21"/>
        </w:rPr>
        <w:t>e</w:t>
      </w:r>
      <w:r w:rsidR="00884C70" w:rsidRPr="00AF22B4">
        <w:rPr>
          <w:rFonts w:ascii="楷体_GB2312" w:eastAsia="楷体" w:hAnsi="Times New Roman" w:cs="Times New Roman" w:hint="eastAsia"/>
          <w:kern w:val="0"/>
          <w:szCs w:val="21"/>
        </w:rPr>
        <w:t>)</w:t>
      </w:r>
      <w:r w:rsidR="00552816" w:rsidRPr="00AF22B4">
        <w:rPr>
          <w:rFonts w:ascii="楷体_GB2312" w:eastAsia="楷体" w:hAnsi="Times New Roman" w:cs="Times New Roman" w:hint="eastAsia"/>
          <w:kern w:val="0"/>
          <w:szCs w:val="21"/>
        </w:rPr>
        <w:t>明确</w:t>
      </w:r>
      <w:r w:rsidR="00B83CFE" w:rsidRPr="00AF22B4">
        <w:rPr>
          <w:rFonts w:ascii="楷体_GB2312" w:eastAsia="楷体" w:hAnsi="Times New Roman" w:cs="Times New Roman" w:hint="eastAsia"/>
          <w:kern w:val="0"/>
          <w:szCs w:val="21"/>
        </w:rPr>
        <w:t>验证</w:t>
      </w:r>
      <w:r w:rsidR="00552816" w:rsidRPr="00AF22B4">
        <w:rPr>
          <w:rFonts w:ascii="楷体_GB2312" w:eastAsia="楷体" w:hAnsi="Times New Roman" w:cs="Times New Roman" w:hint="eastAsia"/>
          <w:kern w:val="0"/>
          <w:szCs w:val="21"/>
        </w:rPr>
        <w:t>要求、方法和合格判定</w:t>
      </w:r>
      <w:r w:rsidR="00B83CFE" w:rsidRPr="00AF22B4">
        <w:rPr>
          <w:rFonts w:ascii="楷体_GB2312" w:eastAsia="楷体" w:hAnsi="Times New Roman" w:cs="Times New Roman" w:hint="eastAsia"/>
          <w:kern w:val="0"/>
          <w:szCs w:val="21"/>
        </w:rPr>
        <w:t>准则，按要求实施验证，保留验证的</w:t>
      </w:r>
      <w:r w:rsidR="00552816" w:rsidRPr="00AF22B4">
        <w:rPr>
          <w:rFonts w:ascii="楷体_GB2312" w:eastAsia="楷体" w:hAnsi="Times New Roman" w:cs="Times New Roman" w:hint="eastAsia"/>
          <w:kern w:val="0"/>
          <w:szCs w:val="21"/>
        </w:rPr>
        <w:t>记录</w:t>
      </w:r>
      <w:r w:rsidR="00B83CFE" w:rsidRPr="00AF22B4">
        <w:rPr>
          <w:rFonts w:ascii="楷体_GB2312" w:eastAsia="楷体" w:hAnsi="Times New Roman" w:cs="Times New Roman" w:hint="eastAsia"/>
          <w:kern w:val="0"/>
          <w:szCs w:val="21"/>
        </w:rPr>
        <w:t>；</w:t>
      </w:r>
    </w:p>
    <w:p w:rsidR="00F66AB5" w:rsidRPr="00AF22B4" w:rsidRDefault="00384480" w:rsidP="00E412C5">
      <w:pPr>
        <w:autoSpaceDE w:val="0"/>
        <w:autoSpaceDN w:val="0"/>
        <w:adjustRightInd w:val="0"/>
        <w:spacing w:line="360" w:lineRule="atLeast"/>
        <w:ind w:leftChars="199" w:left="875" w:hangingChars="205" w:hanging="444"/>
        <w:jc w:val="left"/>
        <w:rPr>
          <w:rFonts w:ascii="楷体_GB2312" w:eastAsia="楷体" w:hAnsi="Times New Roman" w:cs="Times New Roman"/>
          <w:kern w:val="0"/>
          <w:szCs w:val="21"/>
        </w:rPr>
      </w:pPr>
      <w:r w:rsidRPr="00AF22B4">
        <w:rPr>
          <w:rFonts w:ascii="楷体_GB2312" w:eastAsia="楷体" w:hAnsi="Times New Roman" w:cs="Times New Roman" w:hint="eastAsia"/>
          <w:kern w:val="0"/>
          <w:szCs w:val="21"/>
        </w:rPr>
        <w:t>f</w:t>
      </w:r>
      <w:r w:rsidR="00884C70" w:rsidRPr="00AF22B4">
        <w:rPr>
          <w:rFonts w:ascii="楷体_GB2312" w:eastAsia="楷体" w:hAnsi="Times New Roman" w:cs="Times New Roman" w:hint="eastAsia"/>
          <w:kern w:val="0"/>
          <w:szCs w:val="21"/>
        </w:rPr>
        <w:t>)</w:t>
      </w:r>
      <w:r w:rsidR="009262E9" w:rsidRPr="00AF22B4">
        <w:rPr>
          <w:rFonts w:ascii="楷体_GB2312" w:eastAsia="楷体" w:hAnsi="Times New Roman" w:cs="Times New Roman" w:hint="eastAsia"/>
          <w:kern w:val="0"/>
          <w:szCs w:val="21"/>
        </w:rPr>
        <w:t>在</w:t>
      </w:r>
      <w:r w:rsidR="00B83CFE" w:rsidRPr="00AF22B4">
        <w:rPr>
          <w:rFonts w:ascii="楷体_GB2312" w:eastAsia="楷体" w:hAnsi="Times New Roman" w:cs="Times New Roman" w:hint="eastAsia"/>
          <w:kern w:val="0"/>
          <w:szCs w:val="21"/>
        </w:rPr>
        <w:t>委托</w:t>
      </w:r>
      <w:r w:rsidR="00A50921" w:rsidRPr="00AF22B4">
        <w:rPr>
          <w:rFonts w:ascii="楷体_GB2312" w:eastAsia="楷体" w:hAnsi="Times New Roman" w:cs="Times New Roman" w:hint="eastAsia"/>
          <w:kern w:val="0"/>
          <w:szCs w:val="21"/>
        </w:rPr>
        <w:t>外部</w:t>
      </w:r>
      <w:r w:rsidR="00B83CFE" w:rsidRPr="00AF22B4">
        <w:rPr>
          <w:rFonts w:ascii="楷体_GB2312" w:eastAsia="楷体" w:hAnsi="Times New Roman" w:cs="Times New Roman" w:hint="eastAsia"/>
          <w:kern w:val="0"/>
          <w:szCs w:val="21"/>
        </w:rPr>
        <w:t>供方进行验证时，规定委托的要求并保留委托和验证的</w:t>
      </w:r>
      <w:r w:rsidR="00552816" w:rsidRPr="00AF22B4">
        <w:rPr>
          <w:rFonts w:ascii="楷体_GB2312" w:eastAsia="楷体" w:hAnsi="Times New Roman" w:cs="Times New Roman" w:hint="eastAsia"/>
          <w:kern w:val="0"/>
          <w:szCs w:val="21"/>
        </w:rPr>
        <w:t>记录</w:t>
      </w:r>
      <w:r w:rsidR="00B83CFE" w:rsidRPr="00AF22B4">
        <w:rPr>
          <w:rFonts w:ascii="楷体_GB2312" w:eastAsia="楷体" w:hAnsi="Times New Roman" w:cs="Times New Roman" w:hint="eastAsia"/>
          <w:kern w:val="0"/>
          <w:szCs w:val="21"/>
        </w:rPr>
        <w:t>，包括</w:t>
      </w:r>
      <w:r w:rsidR="00B736C3" w:rsidRPr="00AF22B4">
        <w:rPr>
          <w:rFonts w:ascii="楷体_GB2312" w:eastAsia="楷体" w:hAnsi="Times New Roman" w:cs="Times New Roman" w:hint="eastAsia"/>
          <w:kern w:val="0"/>
          <w:szCs w:val="21"/>
        </w:rPr>
        <w:t>实验室或试验机构的资质信息</w:t>
      </w:r>
      <w:r w:rsidR="00B83CFE" w:rsidRPr="00AF22B4">
        <w:rPr>
          <w:rFonts w:ascii="楷体_GB2312" w:eastAsia="楷体" w:hAnsi="Times New Roman" w:cs="Times New Roman" w:hint="eastAsia"/>
          <w:kern w:val="0"/>
          <w:szCs w:val="21"/>
        </w:rPr>
        <w:t>；</w:t>
      </w:r>
    </w:p>
    <w:p w:rsidR="00F66AB5" w:rsidRPr="00AF22B4" w:rsidRDefault="00690558" w:rsidP="00E412C5">
      <w:pPr>
        <w:autoSpaceDE w:val="0"/>
        <w:autoSpaceDN w:val="0"/>
        <w:adjustRightInd w:val="0"/>
        <w:spacing w:line="360" w:lineRule="atLeast"/>
        <w:ind w:firstLineChars="200" w:firstLine="433"/>
        <w:jc w:val="left"/>
        <w:rPr>
          <w:rFonts w:ascii="楷体_GB2312" w:eastAsia="楷体" w:hAnsi="Times New Roman" w:cs="Times New Roman"/>
          <w:kern w:val="0"/>
          <w:szCs w:val="21"/>
        </w:rPr>
      </w:pPr>
      <w:r w:rsidRPr="00AF22B4">
        <w:rPr>
          <w:rFonts w:ascii="楷体_GB2312" w:eastAsia="楷体" w:hAnsi="Times New Roman" w:cs="Times New Roman" w:hint="eastAsia"/>
          <w:kern w:val="0"/>
          <w:szCs w:val="21"/>
        </w:rPr>
        <w:t>g</w:t>
      </w:r>
      <w:r w:rsidR="00884C70" w:rsidRPr="00AF22B4">
        <w:rPr>
          <w:rFonts w:ascii="楷体_GB2312" w:eastAsia="楷体" w:hAnsi="Times New Roman" w:cs="Times New Roman" w:hint="eastAsia"/>
          <w:kern w:val="0"/>
          <w:szCs w:val="21"/>
        </w:rPr>
        <w:t>)</w:t>
      </w:r>
      <w:r w:rsidR="009262E9" w:rsidRPr="00AF22B4">
        <w:rPr>
          <w:rFonts w:ascii="楷体_GB2312" w:eastAsia="楷体" w:hAnsi="Times New Roman" w:cs="Times New Roman" w:hint="eastAsia"/>
          <w:kern w:val="0"/>
          <w:szCs w:val="21"/>
        </w:rPr>
        <w:t>在</w:t>
      </w:r>
      <w:r w:rsidRPr="00AF22B4">
        <w:rPr>
          <w:rFonts w:ascii="楷体_GB2312" w:eastAsia="楷体" w:hAnsi="Times New Roman" w:cs="Times New Roman" w:hint="eastAsia"/>
          <w:kern w:val="0"/>
          <w:szCs w:val="21"/>
        </w:rPr>
        <w:t>采购</w:t>
      </w:r>
      <w:r w:rsidR="002C34FC" w:rsidRPr="00AF22B4">
        <w:rPr>
          <w:rFonts w:ascii="楷体_GB2312" w:eastAsia="楷体" w:hAnsi="Times New Roman" w:cs="Times New Roman" w:hint="eastAsia"/>
          <w:kern w:val="0"/>
          <w:szCs w:val="21"/>
        </w:rPr>
        <w:t>非货架</w:t>
      </w:r>
      <w:r w:rsidRPr="00AF22B4">
        <w:rPr>
          <w:rFonts w:ascii="楷体_GB2312" w:eastAsia="楷体" w:hAnsi="Times New Roman" w:cs="Times New Roman" w:hint="eastAsia"/>
          <w:kern w:val="0"/>
          <w:szCs w:val="21"/>
        </w:rPr>
        <w:t>软件时，</w:t>
      </w:r>
      <w:r w:rsidR="009262E9" w:rsidRPr="00AF22B4">
        <w:rPr>
          <w:rFonts w:ascii="楷体_GB2312" w:eastAsia="楷体" w:hAnsi="Times New Roman" w:cs="Times New Roman" w:hint="eastAsia"/>
          <w:kern w:val="0"/>
          <w:szCs w:val="21"/>
        </w:rPr>
        <w:t>要求</w:t>
      </w:r>
      <w:r w:rsidR="007A7C8E" w:rsidRPr="00AF22B4">
        <w:rPr>
          <w:rFonts w:ascii="楷体_GB2312" w:eastAsia="楷体" w:hAnsi="Times New Roman" w:cs="Times New Roman" w:hint="eastAsia"/>
          <w:kern w:val="0"/>
          <w:szCs w:val="21"/>
        </w:rPr>
        <w:t>并监督</w:t>
      </w:r>
      <w:r w:rsidR="00A50921" w:rsidRPr="00AF22B4">
        <w:rPr>
          <w:rFonts w:ascii="楷体_GB2312" w:eastAsia="楷体" w:hAnsi="Times New Roman" w:cs="Times New Roman" w:hint="eastAsia"/>
          <w:kern w:val="0"/>
          <w:szCs w:val="21"/>
        </w:rPr>
        <w:t>外部</w:t>
      </w:r>
      <w:r w:rsidR="009262E9" w:rsidRPr="00AF22B4">
        <w:rPr>
          <w:rFonts w:ascii="楷体_GB2312" w:eastAsia="楷体" w:hAnsi="Times New Roman" w:cs="Times New Roman" w:hint="eastAsia"/>
          <w:kern w:val="0"/>
          <w:szCs w:val="21"/>
        </w:rPr>
        <w:t>供方按照</w:t>
      </w:r>
      <w:r w:rsidRPr="00AF22B4">
        <w:rPr>
          <w:rFonts w:ascii="楷体_GB2312" w:eastAsia="楷体" w:hAnsi="Times New Roman" w:cs="Times New Roman" w:hint="eastAsia"/>
          <w:kern w:val="0"/>
          <w:szCs w:val="21"/>
        </w:rPr>
        <w:t>软件工程化要求实施控制，保留控制的记录；</w:t>
      </w:r>
    </w:p>
    <w:p w:rsidR="00F66AB5" w:rsidRPr="00AF22B4" w:rsidRDefault="009262E9" w:rsidP="00E412C5">
      <w:pPr>
        <w:autoSpaceDE w:val="0"/>
        <w:autoSpaceDN w:val="0"/>
        <w:adjustRightInd w:val="0"/>
        <w:spacing w:line="360" w:lineRule="atLeast"/>
        <w:ind w:leftChars="200" w:left="866" w:hangingChars="200" w:hanging="433"/>
        <w:jc w:val="left"/>
        <w:rPr>
          <w:rFonts w:ascii="楷体_GB2312" w:eastAsia="楷体" w:hAnsi="Times New Roman" w:cs="Times New Roman"/>
          <w:kern w:val="0"/>
          <w:szCs w:val="21"/>
        </w:rPr>
      </w:pPr>
      <w:r w:rsidRPr="00AF22B4">
        <w:rPr>
          <w:rFonts w:ascii="楷体_GB2312" w:eastAsia="楷体" w:hAnsi="Times New Roman" w:cs="Times New Roman" w:hint="eastAsia"/>
          <w:kern w:val="0"/>
          <w:szCs w:val="21"/>
        </w:rPr>
        <w:t>h</w:t>
      </w:r>
      <w:r w:rsidR="00884C70" w:rsidRPr="00AF22B4">
        <w:rPr>
          <w:rFonts w:ascii="楷体_GB2312" w:eastAsia="楷体" w:hAnsi="Times New Roman" w:cs="Times New Roman" w:hint="eastAsia"/>
          <w:kern w:val="0"/>
          <w:szCs w:val="21"/>
        </w:rPr>
        <w:t>)</w:t>
      </w:r>
      <w:r w:rsidR="0083441E" w:rsidRPr="00AF22B4">
        <w:rPr>
          <w:rFonts w:ascii="楷体_GB2312" w:eastAsia="楷体" w:hAnsi="Times New Roman" w:cs="Times New Roman" w:hint="eastAsia"/>
          <w:kern w:val="0"/>
          <w:szCs w:val="21"/>
        </w:rPr>
        <w:t>在</w:t>
      </w:r>
      <w:r w:rsidR="00B83CFE" w:rsidRPr="00AF22B4">
        <w:rPr>
          <w:rFonts w:ascii="楷体_GB2312" w:eastAsia="楷体" w:hAnsi="Times New Roman" w:cs="Times New Roman" w:hint="eastAsia"/>
          <w:kern w:val="0"/>
          <w:szCs w:val="21"/>
        </w:rPr>
        <w:t>采购新设计和开发的产品</w:t>
      </w:r>
      <w:r w:rsidR="0083441E" w:rsidRPr="00AF22B4">
        <w:rPr>
          <w:rFonts w:ascii="楷体_GB2312" w:eastAsia="楷体" w:hAnsi="Times New Roman" w:cs="Times New Roman" w:hint="eastAsia"/>
          <w:kern w:val="0"/>
          <w:szCs w:val="21"/>
        </w:rPr>
        <w:t>时</w:t>
      </w:r>
      <w:r w:rsidR="00B83CFE" w:rsidRPr="00AF22B4">
        <w:rPr>
          <w:rFonts w:ascii="楷体_GB2312" w:eastAsia="楷体" w:hAnsi="Times New Roman" w:cs="Times New Roman" w:hint="eastAsia"/>
          <w:kern w:val="0"/>
          <w:szCs w:val="21"/>
        </w:rPr>
        <w:t>，对采购项目和</w:t>
      </w:r>
      <w:r w:rsidR="00F66AB5" w:rsidRPr="00AF22B4">
        <w:rPr>
          <w:rFonts w:ascii="楷体_GB2312" w:eastAsia="楷体" w:hAnsi="Times New Roman" w:cs="Times New Roman" w:hint="eastAsia"/>
          <w:kern w:val="0"/>
          <w:szCs w:val="21"/>
        </w:rPr>
        <w:t>外部</w:t>
      </w:r>
      <w:r w:rsidR="00B83CFE" w:rsidRPr="00AF22B4">
        <w:rPr>
          <w:rFonts w:ascii="楷体_GB2312" w:eastAsia="楷体" w:hAnsi="Times New Roman" w:cs="Times New Roman" w:hint="eastAsia"/>
          <w:kern w:val="0"/>
          <w:szCs w:val="21"/>
        </w:rPr>
        <w:t>供方进行充分论证，并按规定审批；</w:t>
      </w:r>
    </w:p>
    <w:p w:rsidR="006A121E" w:rsidRPr="00AF22B4" w:rsidRDefault="009262E9" w:rsidP="00E412C5">
      <w:pPr>
        <w:autoSpaceDE w:val="0"/>
        <w:autoSpaceDN w:val="0"/>
        <w:adjustRightInd w:val="0"/>
        <w:spacing w:line="360" w:lineRule="atLeast"/>
        <w:ind w:leftChars="200" w:left="866" w:hangingChars="200" w:hanging="433"/>
        <w:jc w:val="left"/>
        <w:rPr>
          <w:rFonts w:ascii="楷体_GB2312" w:eastAsia="楷体" w:hAnsi="Times New Roman" w:cs="Times New Roman"/>
          <w:kern w:val="0"/>
          <w:szCs w:val="21"/>
        </w:rPr>
      </w:pPr>
      <w:r w:rsidRPr="00AF22B4">
        <w:rPr>
          <w:rFonts w:ascii="楷体_GB2312" w:eastAsia="楷体" w:hAnsi="Times New Roman" w:cs="Times New Roman" w:hint="eastAsia"/>
          <w:kern w:val="0"/>
          <w:szCs w:val="21"/>
        </w:rPr>
        <w:t>i</w:t>
      </w:r>
      <w:r w:rsidR="00884C70" w:rsidRPr="00AF22B4">
        <w:rPr>
          <w:rFonts w:ascii="楷体_GB2312" w:eastAsia="楷体" w:hAnsi="Times New Roman" w:cs="Times New Roman" w:hint="eastAsia"/>
          <w:kern w:val="0"/>
          <w:szCs w:val="21"/>
        </w:rPr>
        <w:t>)</w:t>
      </w:r>
      <w:r w:rsidR="0083441E" w:rsidRPr="00AF22B4">
        <w:rPr>
          <w:rFonts w:ascii="楷体_GB2312" w:eastAsia="楷体" w:hAnsi="Times New Roman" w:cs="Times New Roman" w:hint="eastAsia"/>
          <w:kern w:val="0"/>
          <w:szCs w:val="21"/>
        </w:rPr>
        <w:t>确保</w:t>
      </w:r>
      <w:r w:rsidR="00662B21" w:rsidRPr="00AF22B4">
        <w:rPr>
          <w:rFonts w:ascii="楷体_GB2312" w:eastAsia="楷体" w:hAnsi="Times New Roman" w:cs="Times New Roman" w:hint="eastAsia"/>
          <w:kern w:val="0"/>
          <w:szCs w:val="21"/>
        </w:rPr>
        <w:t>采购</w:t>
      </w:r>
      <w:r w:rsidR="00BE68F5" w:rsidRPr="00AF22B4">
        <w:rPr>
          <w:rFonts w:ascii="楷体_GB2312" w:eastAsia="楷体" w:hAnsi="Times New Roman" w:cs="Times New Roman" w:hint="eastAsia"/>
          <w:kern w:val="0"/>
          <w:szCs w:val="21"/>
        </w:rPr>
        <w:t>的</w:t>
      </w:r>
      <w:r w:rsidR="00662B21" w:rsidRPr="00AF22B4">
        <w:rPr>
          <w:rFonts w:ascii="楷体_GB2312" w:eastAsia="楷体" w:hAnsi="Times New Roman" w:cs="Times New Roman" w:hint="eastAsia"/>
          <w:kern w:val="0"/>
          <w:szCs w:val="21"/>
        </w:rPr>
        <w:t>新设计和开发的产品</w:t>
      </w:r>
      <w:r w:rsidR="00BE68F5" w:rsidRPr="00AF22B4">
        <w:rPr>
          <w:rFonts w:ascii="楷体_GB2312" w:eastAsia="楷体" w:hAnsi="Times New Roman" w:cs="Times New Roman" w:hint="eastAsia"/>
          <w:kern w:val="0"/>
          <w:szCs w:val="21"/>
        </w:rPr>
        <w:t>，</w:t>
      </w:r>
      <w:r w:rsidR="00B83CFE" w:rsidRPr="00AF22B4">
        <w:rPr>
          <w:rFonts w:ascii="楷体_GB2312" w:eastAsia="楷体" w:hAnsi="Times New Roman" w:cs="Times New Roman" w:hint="eastAsia"/>
          <w:kern w:val="0"/>
          <w:szCs w:val="21"/>
        </w:rPr>
        <w:t>经验证合格后方可使用。</w:t>
      </w:r>
    </w:p>
    <w:p w:rsidR="006A121E" w:rsidRPr="00615EA0" w:rsidRDefault="00B83CFE" w:rsidP="00FA7B97">
      <w:pPr>
        <w:pStyle w:val="ad"/>
      </w:pPr>
      <w:bookmarkStart w:id="69" w:name="_Toc486053977"/>
      <w:r w:rsidRPr="00615EA0">
        <w:t>8.4.3</w:t>
      </w:r>
      <w:r w:rsidRPr="00615EA0">
        <w:rPr>
          <w:rFonts w:hint="eastAsia"/>
        </w:rPr>
        <w:t>提供给外部供方的信息</w:t>
      </w:r>
      <w:bookmarkEnd w:id="69"/>
    </w:p>
    <w:p w:rsidR="006A121E" w:rsidRPr="00615EA0" w:rsidRDefault="00B83CFE" w:rsidP="00E412C5">
      <w:pPr>
        <w:autoSpaceDE w:val="0"/>
        <w:autoSpaceDN w:val="0"/>
        <w:adjustRightInd w:val="0"/>
        <w:spacing w:line="360" w:lineRule="atLeast"/>
        <w:ind w:firstLineChars="200" w:firstLine="433"/>
        <w:jc w:val="left"/>
        <w:rPr>
          <w:rFonts w:ascii="宋体" w:eastAsia="宋体" w:hAnsi="Arial" w:cs="宋体"/>
          <w:kern w:val="0"/>
          <w:szCs w:val="21"/>
        </w:rPr>
      </w:pPr>
      <w:r w:rsidRPr="00615EA0">
        <w:rPr>
          <w:rFonts w:ascii="宋体" w:eastAsia="宋体" w:hAnsi="Arial" w:cs="宋体" w:hint="eastAsia"/>
          <w:kern w:val="0"/>
          <w:szCs w:val="21"/>
        </w:rPr>
        <w:t>组织应确保在与外部供方沟通之前所确定的要求是充分</w:t>
      </w:r>
      <w:r w:rsidR="00496AAE" w:rsidRPr="00615EA0">
        <w:rPr>
          <w:rFonts w:ascii="宋体" w:eastAsia="宋体" w:hAnsi="Arial" w:cs="宋体" w:hint="eastAsia"/>
          <w:kern w:val="0"/>
          <w:szCs w:val="21"/>
        </w:rPr>
        <w:t>和适宜</w:t>
      </w:r>
      <w:r w:rsidRPr="00615EA0">
        <w:rPr>
          <w:rFonts w:ascii="宋体" w:eastAsia="宋体" w:hAnsi="Arial" w:cs="宋体" w:hint="eastAsia"/>
          <w:kern w:val="0"/>
          <w:szCs w:val="21"/>
        </w:rPr>
        <w:t>的。</w:t>
      </w:r>
    </w:p>
    <w:p w:rsidR="006A121E" w:rsidRPr="00615EA0" w:rsidRDefault="00B83CFE" w:rsidP="00E412C5">
      <w:pPr>
        <w:autoSpaceDE w:val="0"/>
        <w:autoSpaceDN w:val="0"/>
        <w:adjustRightInd w:val="0"/>
        <w:spacing w:line="360" w:lineRule="atLeast"/>
        <w:ind w:firstLineChars="200" w:firstLine="433"/>
        <w:jc w:val="left"/>
        <w:rPr>
          <w:rFonts w:ascii="宋体" w:eastAsia="宋体" w:hAnsi="Arial" w:cs="宋体"/>
          <w:kern w:val="0"/>
          <w:szCs w:val="21"/>
        </w:rPr>
      </w:pPr>
      <w:r w:rsidRPr="00615EA0">
        <w:rPr>
          <w:rFonts w:ascii="宋体" w:eastAsia="宋体" w:hAnsi="Arial" w:cs="宋体" w:hint="eastAsia"/>
          <w:kern w:val="0"/>
          <w:szCs w:val="21"/>
        </w:rPr>
        <w:t>组织应与外部供方沟通以下要求：</w:t>
      </w:r>
    </w:p>
    <w:p w:rsidR="006A121E" w:rsidRPr="00615EA0" w:rsidRDefault="00B83CFE" w:rsidP="00E412C5">
      <w:pPr>
        <w:autoSpaceDE w:val="0"/>
        <w:autoSpaceDN w:val="0"/>
        <w:adjustRightInd w:val="0"/>
        <w:spacing w:line="360" w:lineRule="atLeast"/>
        <w:ind w:firstLineChars="200" w:firstLine="433"/>
        <w:jc w:val="left"/>
        <w:rPr>
          <w:rFonts w:ascii="宋体" w:eastAsia="宋体" w:hAnsi="Arial" w:cs="宋体"/>
          <w:kern w:val="0"/>
          <w:szCs w:val="21"/>
        </w:rPr>
      </w:pPr>
      <w:r w:rsidRPr="00615EA0">
        <w:rPr>
          <w:rFonts w:ascii="宋体" w:eastAsia="宋体" w:hAnsi="Arial" w:cs="宋体"/>
          <w:kern w:val="0"/>
          <w:szCs w:val="21"/>
        </w:rPr>
        <w:t>a</w:t>
      </w:r>
      <w:r w:rsidR="00884C70">
        <w:rPr>
          <w:rFonts w:ascii="宋体" w:eastAsia="宋体" w:hAnsi="Arial" w:cs="宋体"/>
          <w:kern w:val="0"/>
          <w:szCs w:val="21"/>
        </w:rPr>
        <w:t>)</w:t>
      </w:r>
      <w:r w:rsidR="00496AAE" w:rsidRPr="00615EA0">
        <w:rPr>
          <w:rFonts w:ascii="宋体" w:eastAsia="宋体" w:hAnsi="Arial" w:cs="宋体" w:hint="eastAsia"/>
          <w:kern w:val="0"/>
          <w:szCs w:val="21"/>
        </w:rPr>
        <w:t>需提供</w:t>
      </w:r>
      <w:r w:rsidRPr="00615EA0">
        <w:rPr>
          <w:rFonts w:ascii="宋体" w:eastAsia="宋体" w:hAnsi="Arial" w:cs="宋体" w:hint="eastAsia"/>
          <w:kern w:val="0"/>
          <w:szCs w:val="21"/>
        </w:rPr>
        <w:t>的过程、产品和服务；</w:t>
      </w:r>
    </w:p>
    <w:p w:rsidR="006A121E" w:rsidRPr="00615EA0" w:rsidRDefault="00B83CFE" w:rsidP="00E412C5">
      <w:pPr>
        <w:autoSpaceDE w:val="0"/>
        <w:autoSpaceDN w:val="0"/>
        <w:adjustRightInd w:val="0"/>
        <w:spacing w:line="360" w:lineRule="atLeast"/>
        <w:ind w:firstLineChars="200" w:firstLine="433"/>
        <w:jc w:val="left"/>
        <w:rPr>
          <w:rFonts w:ascii="宋体" w:eastAsia="宋体" w:hAnsi="Arial" w:cs="宋体"/>
          <w:kern w:val="0"/>
          <w:szCs w:val="21"/>
        </w:rPr>
      </w:pPr>
      <w:r w:rsidRPr="00615EA0">
        <w:rPr>
          <w:rFonts w:ascii="宋体" w:eastAsia="宋体" w:hAnsi="Arial" w:cs="宋体"/>
          <w:kern w:val="0"/>
          <w:szCs w:val="21"/>
        </w:rPr>
        <w:t>b</w:t>
      </w:r>
      <w:r w:rsidR="00884C70">
        <w:rPr>
          <w:rFonts w:ascii="宋体" w:eastAsia="宋体" w:hAnsi="Arial" w:cs="宋体"/>
          <w:kern w:val="0"/>
          <w:szCs w:val="21"/>
        </w:rPr>
        <w:t>)</w:t>
      </w:r>
      <w:r w:rsidRPr="00615EA0">
        <w:rPr>
          <w:rFonts w:ascii="宋体" w:eastAsia="宋体" w:hAnsi="Arial" w:cs="宋体" w:hint="eastAsia"/>
          <w:kern w:val="0"/>
          <w:szCs w:val="21"/>
        </w:rPr>
        <w:t>对下列内容的批准：</w:t>
      </w:r>
    </w:p>
    <w:p w:rsidR="006A121E" w:rsidRPr="00615EA0" w:rsidRDefault="00B83CFE" w:rsidP="00E412C5">
      <w:pPr>
        <w:autoSpaceDE w:val="0"/>
        <w:autoSpaceDN w:val="0"/>
        <w:adjustRightInd w:val="0"/>
        <w:spacing w:line="360" w:lineRule="atLeast"/>
        <w:ind w:leftChars="406" w:left="1543" w:hangingChars="306" w:hanging="663"/>
        <w:jc w:val="left"/>
        <w:rPr>
          <w:rFonts w:ascii="宋体" w:eastAsia="宋体" w:hAnsi="Arial" w:cs="宋体"/>
          <w:kern w:val="0"/>
          <w:szCs w:val="21"/>
        </w:rPr>
      </w:pPr>
      <w:r w:rsidRPr="00615EA0">
        <w:rPr>
          <w:rFonts w:ascii="宋体" w:eastAsia="宋体" w:hAnsi="Arial" w:cs="宋体"/>
          <w:kern w:val="0"/>
          <w:szCs w:val="21"/>
        </w:rPr>
        <w:t>1</w:t>
      </w:r>
      <w:r w:rsidR="00884C70">
        <w:rPr>
          <w:rFonts w:ascii="宋体" w:eastAsia="宋体" w:hAnsi="Arial" w:cs="宋体" w:hint="eastAsia"/>
          <w:kern w:val="0"/>
          <w:szCs w:val="21"/>
        </w:rPr>
        <w:t>)</w:t>
      </w:r>
      <w:r w:rsidRPr="00615EA0">
        <w:rPr>
          <w:rFonts w:ascii="宋体" w:eastAsia="宋体" w:hAnsi="Arial" w:cs="宋体" w:hint="eastAsia"/>
          <w:kern w:val="0"/>
          <w:szCs w:val="21"/>
        </w:rPr>
        <w:t>产品和服务；</w:t>
      </w:r>
    </w:p>
    <w:p w:rsidR="006A121E" w:rsidRPr="00615EA0" w:rsidRDefault="00B83CFE" w:rsidP="00E412C5">
      <w:pPr>
        <w:autoSpaceDE w:val="0"/>
        <w:autoSpaceDN w:val="0"/>
        <w:adjustRightInd w:val="0"/>
        <w:spacing w:line="360" w:lineRule="atLeast"/>
        <w:ind w:leftChars="406" w:left="1543" w:hangingChars="306" w:hanging="663"/>
        <w:jc w:val="left"/>
        <w:rPr>
          <w:rFonts w:ascii="宋体" w:eastAsia="宋体" w:hAnsi="Arial" w:cs="宋体"/>
          <w:kern w:val="0"/>
          <w:szCs w:val="21"/>
        </w:rPr>
      </w:pPr>
      <w:r w:rsidRPr="00615EA0">
        <w:rPr>
          <w:rFonts w:ascii="宋体" w:eastAsia="宋体" w:hAnsi="Arial" w:cs="宋体"/>
          <w:kern w:val="0"/>
          <w:szCs w:val="21"/>
        </w:rPr>
        <w:t>2</w:t>
      </w:r>
      <w:r w:rsidR="00884C70">
        <w:rPr>
          <w:rFonts w:ascii="宋体" w:eastAsia="宋体" w:hAnsi="Arial" w:cs="宋体" w:hint="eastAsia"/>
          <w:kern w:val="0"/>
          <w:szCs w:val="21"/>
        </w:rPr>
        <w:t>)</w:t>
      </w:r>
      <w:r w:rsidRPr="00615EA0">
        <w:rPr>
          <w:rFonts w:ascii="宋体" w:eastAsia="宋体" w:hAnsi="Arial" w:cs="宋体" w:hint="eastAsia"/>
          <w:kern w:val="0"/>
          <w:szCs w:val="21"/>
        </w:rPr>
        <w:t>方法、过程和设备；</w:t>
      </w:r>
    </w:p>
    <w:p w:rsidR="006A121E" w:rsidRPr="00615EA0" w:rsidRDefault="00B83CFE" w:rsidP="00E412C5">
      <w:pPr>
        <w:autoSpaceDE w:val="0"/>
        <w:autoSpaceDN w:val="0"/>
        <w:adjustRightInd w:val="0"/>
        <w:spacing w:line="360" w:lineRule="atLeast"/>
        <w:ind w:leftChars="406" w:left="1543" w:hangingChars="306" w:hanging="663"/>
        <w:jc w:val="left"/>
        <w:rPr>
          <w:rFonts w:ascii="宋体" w:eastAsia="宋体" w:hAnsi="Arial" w:cs="宋体"/>
          <w:kern w:val="0"/>
          <w:szCs w:val="21"/>
        </w:rPr>
      </w:pPr>
      <w:r w:rsidRPr="00615EA0">
        <w:rPr>
          <w:rFonts w:ascii="宋体" w:eastAsia="宋体" w:hAnsi="Arial" w:cs="宋体"/>
          <w:kern w:val="0"/>
          <w:szCs w:val="21"/>
        </w:rPr>
        <w:t>3</w:t>
      </w:r>
      <w:r w:rsidR="00884C70">
        <w:rPr>
          <w:rFonts w:ascii="宋体" w:eastAsia="宋体" w:hAnsi="Arial" w:cs="宋体" w:hint="eastAsia"/>
          <w:kern w:val="0"/>
          <w:szCs w:val="21"/>
        </w:rPr>
        <w:t>)</w:t>
      </w:r>
      <w:r w:rsidRPr="00615EA0">
        <w:rPr>
          <w:rFonts w:ascii="宋体" w:eastAsia="宋体" w:hAnsi="Arial" w:cs="宋体" w:hint="eastAsia"/>
          <w:kern w:val="0"/>
          <w:szCs w:val="21"/>
        </w:rPr>
        <w:t>产品和服务的放行</w:t>
      </w:r>
      <w:r w:rsidR="00BB287C" w:rsidRPr="00615EA0">
        <w:rPr>
          <w:rFonts w:ascii="宋体" w:eastAsia="宋体" w:hAnsi="Arial" w:cs="宋体" w:hint="eastAsia"/>
          <w:kern w:val="0"/>
          <w:szCs w:val="21"/>
        </w:rPr>
        <w:t>。</w:t>
      </w:r>
    </w:p>
    <w:p w:rsidR="006A121E" w:rsidRPr="00615EA0" w:rsidRDefault="00B83CFE" w:rsidP="00E412C5">
      <w:pPr>
        <w:autoSpaceDE w:val="0"/>
        <w:autoSpaceDN w:val="0"/>
        <w:adjustRightInd w:val="0"/>
        <w:spacing w:line="360" w:lineRule="atLeast"/>
        <w:ind w:firstLineChars="200" w:firstLine="433"/>
        <w:jc w:val="left"/>
        <w:rPr>
          <w:rFonts w:ascii="宋体" w:eastAsia="宋体" w:hAnsi="Arial" w:cs="宋体"/>
          <w:kern w:val="0"/>
          <w:szCs w:val="21"/>
        </w:rPr>
      </w:pPr>
      <w:r w:rsidRPr="00615EA0">
        <w:rPr>
          <w:rFonts w:ascii="宋体" w:eastAsia="宋体" w:hAnsi="Arial" w:cs="宋体"/>
          <w:kern w:val="0"/>
          <w:szCs w:val="21"/>
        </w:rPr>
        <w:t>c</w:t>
      </w:r>
      <w:r w:rsidR="00884C70">
        <w:rPr>
          <w:rFonts w:ascii="宋体" w:eastAsia="宋体" w:hAnsi="Arial" w:cs="宋体"/>
          <w:kern w:val="0"/>
          <w:szCs w:val="21"/>
        </w:rPr>
        <w:t>)</w:t>
      </w:r>
      <w:r w:rsidRPr="00615EA0">
        <w:rPr>
          <w:rFonts w:ascii="宋体" w:eastAsia="宋体" w:hAnsi="Arial" w:cs="宋体" w:hint="eastAsia"/>
          <w:kern w:val="0"/>
          <w:szCs w:val="21"/>
        </w:rPr>
        <w:t>能力，包括所要求的人员资格；</w:t>
      </w:r>
    </w:p>
    <w:p w:rsidR="006A121E" w:rsidRPr="00615EA0" w:rsidRDefault="00B83CFE" w:rsidP="00E412C5">
      <w:pPr>
        <w:autoSpaceDE w:val="0"/>
        <w:autoSpaceDN w:val="0"/>
        <w:adjustRightInd w:val="0"/>
        <w:spacing w:line="360" w:lineRule="atLeast"/>
        <w:ind w:firstLineChars="200" w:firstLine="433"/>
        <w:jc w:val="left"/>
        <w:rPr>
          <w:rFonts w:ascii="宋体" w:eastAsia="宋体" w:hAnsi="Arial" w:cs="宋体"/>
          <w:kern w:val="0"/>
          <w:szCs w:val="21"/>
        </w:rPr>
      </w:pPr>
      <w:r w:rsidRPr="00615EA0">
        <w:rPr>
          <w:rFonts w:ascii="宋体" w:eastAsia="宋体" w:hAnsi="Arial" w:cs="宋体"/>
          <w:kern w:val="0"/>
          <w:szCs w:val="21"/>
        </w:rPr>
        <w:t>d</w:t>
      </w:r>
      <w:r w:rsidR="00884C70">
        <w:rPr>
          <w:rFonts w:ascii="宋体" w:eastAsia="宋体" w:hAnsi="Arial" w:cs="宋体" w:hint="eastAsia"/>
          <w:kern w:val="0"/>
          <w:szCs w:val="21"/>
        </w:rPr>
        <w:t>)</w:t>
      </w:r>
      <w:r w:rsidRPr="00615EA0">
        <w:rPr>
          <w:rFonts w:ascii="宋体" w:eastAsia="宋体" w:hAnsi="Arial" w:cs="宋体" w:hint="eastAsia"/>
          <w:kern w:val="0"/>
          <w:szCs w:val="21"/>
        </w:rPr>
        <w:t>外部供方与组织的互动；</w:t>
      </w:r>
    </w:p>
    <w:p w:rsidR="006A121E" w:rsidRPr="00615EA0" w:rsidRDefault="00B83CFE" w:rsidP="00E412C5">
      <w:pPr>
        <w:autoSpaceDE w:val="0"/>
        <w:autoSpaceDN w:val="0"/>
        <w:adjustRightInd w:val="0"/>
        <w:spacing w:line="360" w:lineRule="atLeast"/>
        <w:ind w:firstLineChars="200" w:firstLine="433"/>
        <w:jc w:val="left"/>
        <w:rPr>
          <w:rFonts w:ascii="宋体" w:eastAsia="宋体" w:hAnsi="Arial" w:cs="宋体"/>
          <w:kern w:val="0"/>
          <w:szCs w:val="21"/>
        </w:rPr>
      </w:pPr>
      <w:r w:rsidRPr="00615EA0">
        <w:rPr>
          <w:rFonts w:ascii="宋体" w:eastAsia="宋体" w:hAnsi="Arial" w:cs="宋体"/>
          <w:kern w:val="0"/>
          <w:szCs w:val="21"/>
        </w:rPr>
        <w:t>e</w:t>
      </w:r>
      <w:r w:rsidR="00884C70">
        <w:rPr>
          <w:rFonts w:ascii="宋体" w:eastAsia="宋体" w:hAnsi="Arial" w:cs="宋体" w:hint="eastAsia"/>
          <w:kern w:val="0"/>
          <w:szCs w:val="21"/>
        </w:rPr>
        <w:t>)</w:t>
      </w:r>
      <w:r w:rsidRPr="00615EA0">
        <w:rPr>
          <w:rFonts w:ascii="宋体" w:eastAsia="宋体" w:hAnsi="Arial" w:cs="宋体" w:hint="eastAsia"/>
          <w:kern w:val="0"/>
          <w:szCs w:val="21"/>
        </w:rPr>
        <w:t>组织</w:t>
      </w:r>
      <w:r w:rsidR="00496AAE" w:rsidRPr="00615EA0">
        <w:rPr>
          <w:rFonts w:ascii="宋体" w:eastAsia="宋体" w:hAnsi="Arial" w:cs="宋体" w:hint="eastAsia"/>
          <w:kern w:val="0"/>
          <w:szCs w:val="21"/>
        </w:rPr>
        <w:t>使用的</w:t>
      </w:r>
      <w:r w:rsidRPr="00615EA0">
        <w:rPr>
          <w:rFonts w:ascii="宋体" w:eastAsia="宋体" w:hAnsi="Arial" w:cs="宋体" w:hint="eastAsia"/>
          <w:kern w:val="0"/>
          <w:szCs w:val="21"/>
        </w:rPr>
        <w:t>对外部供方绩效的控制和监视；</w:t>
      </w:r>
    </w:p>
    <w:p w:rsidR="006A121E" w:rsidRPr="00615EA0" w:rsidRDefault="00B83CFE" w:rsidP="00E412C5">
      <w:pPr>
        <w:autoSpaceDE w:val="0"/>
        <w:autoSpaceDN w:val="0"/>
        <w:adjustRightInd w:val="0"/>
        <w:spacing w:line="360" w:lineRule="atLeast"/>
        <w:ind w:firstLineChars="200" w:firstLine="433"/>
        <w:jc w:val="left"/>
        <w:rPr>
          <w:rFonts w:ascii="宋体" w:eastAsia="宋体" w:hAnsi="Arial" w:cs="宋体"/>
          <w:kern w:val="0"/>
          <w:szCs w:val="21"/>
        </w:rPr>
      </w:pPr>
      <w:r w:rsidRPr="00615EA0">
        <w:rPr>
          <w:rFonts w:ascii="宋体" w:eastAsia="宋体" w:hAnsi="Arial" w:cs="宋体"/>
          <w:kern w:val="0"/>
          <w:szCs w:val="21"/>
        </w:rPr>
        <w:t>f</w:t>
      </w:r>
      <w:r w:rsidR="00884C70">
        <w:rPr>
          <w:rFonts w:ascii="宋体" w:eastAsia="宋体" w:hAnsi="Arial" w:cs="宋体" w:hint="eastAsia"/>
          <w:kern w:val="0"/>
          <w:szCs w:val="21"/>
        </w:rPr>
        <w:t>)</w:t>
      </w:r>
      <w:r w:rsidRPr="00615EA0">
        <w:rPr>
          <w:rFonts w:ascii="宋体" w:eastAsia="宋体" w:hAnsi="Arial" w:cs="宋体" w:hint="eastAsia"/>
          <w:kern w:val="0"/>
          <w:szCs w:val="21"/>
        </w:rPr>
        <w:t>组织或其顾客拟在外部供方现场实施的验证或确认活动；</w:t>
      </w:r>
    </w:p>
    <w:p w:rsidR="006A121E" w:rsidRPr="00615EA0" w:rsidRDefault="00B83CFE" w:rsidP="00E412C5">
      <w:pPr>
        <w:autoSpaceDE w:val="0"/>
        <w:autoSpaceDN w:val="0"/>
        <w:adjustRightInd w:val="0"/>
        <w:spacing w:line="360" w:lineRule="atLeast"/>
        <w:ind w:firstLineChars="200" w:firstLine="433"/>
        <w:jc w:val="left"/>
        <w:rPr>
          <w:rFonts w:ascii="宋体" w:eastAsia="宋体" w:hAnsi="Arial" w:cs="宋体"/>
          <w:kern w:val="0"/>
          <w:szCs w:val="21"/>
        </w:rPr>
      </w:pPr>
      <w:r w:rsidRPr="00AF22B4">
        <w:rPr>
          <w:rFonts w:ascii="楷体_GB2312" w:eastAsia="楷体" w:cs="楷体_GB2312"/>
          <w:bCs/>
          <w:szCs w:val="21"/>
        </w:rPr>
        <w:t>g</w:t>
      </w:r>
      <w:r w:rsidR="00884C70" w:rsidRPr="00AF22B4">
        <w:rPr>
          <w:rFonts w:ascii="楷体_GB2312" w:eastAsia="楷体" w:cs="楷体_GB2312"/>
          <w:bCs/>
          <w:szCs w:val="21"/>
        </w:rPr>
        <w:t>)</w:t>
      </w:r>
      <w:r w:rsidRPr="00AF22B4">
        <w:rPr>
          <w:rFonts w:ascii="楷体_GB2312" w:eastAsia="楷体" w:cs="楷体_GB2312" w:hint="eastAsia"/>
          <w:bCs/>
          <w:szCs w:val="21"/>
        </w:rPr>
        <w:t>在技术协议或合同中，明确</w:t>
      </w:r>
      <w:r w:rsidR="00440AC9" w:rsidRPr="00AF22B4">
        <w:rPr>
          <w:rFonts w:ascii="楷体_GB2312" w:eastAsia="楷体" w:cs="楷体_GB2312" w:hint="eastAsia"/>
          <w:bCs/>
          <w:szCs w:val="21"/>
        </w:rPr>
        <w:t>外部</w:t>
      </w:r>
      <w:r w:rsidRPr="00AF22B4">
        <w:rPr>
          <w:rFonts w:ascii="楷体_GB2312" w:eastAsia="楷体" w:cs="楷体_GB2312" w:hint="eastAsia"/>
          <w:bCs/>
          <w:szCs w:val="21"/>
        </w:rPr>
        <w:t>供方</w:t>
      </w:r>
      <w:r w:rsidR="0058613F" w:rsidRPr="00AF22B4">
        <w:rPr>
          <w:rFonts w:ascii="楷体_GB2312" w:eastAsia="楷体" w:cs="楷体_GB2312" w:hint="eastAsia"/>
          <w:bCs/>
          <w:szCs w:val="21"/>
        </w:rPr>
        <w:t>提供产品</w:t>
      </w:r>
      <w:r w:rsidR="004F5161" w:rsidRPr="00AF22B4">
        <w:rPr>
          <w:rFonts w:ascii="楷体_GB2312" w:eastAsia="楷体" w:cs="楷体_GB2312" w:hint="eastAsia"/>
          <w:bCs/>
          <w:szCs w:val="21"/>
        </w:rPr>
        <w:t>的功能和</w:t>
      </w:r>
      <w:r w:rsidR="00A50921" w:rsidRPr="00AF22B4">
        <w:rPr>
          <w:rFonts w:ascii="楷体_GB2312" w:eastAsia="楷体" w:cs="楷体_GB2312" w:hint="eastAsia"/>
          <w:bCs/>
          <w:szCs w:val="21"/>
        </w:rPr>
        <w:t>性能要求、</w:t>
      </w:r>
      <w:r w:rsidRPr="00AF22B4">
        <w:rPr>
          <w:rFonts w:ascii="楷体_GB2312" w:eastAsia="楷体" w:cs="楷体_GB2312" w:hint="eastAsia"/>
          <w:bCs/>
          <w:szCs w:val="21"/>
        </w:rPr>
        <w:t>质量保证要求</w:t>
      </w:r>
      <w:r w:rsidR="0058613F" w:rsidRPr="00AF22B4">
        <w:rPr>
          <w:rFonts w:ascii="楷体_GB2312" w:eastAsia="楷体" w:cs="楷体_GB2312" w:hint="eastAsia"/>
          <w:bCs/>
          <w:szCs w:val="21"/>
        </w:rPr>
        <w:t>和保障要求</w:t>
      </w:r>
      <w:r w:rsidRPr="00AF22B4">
        <w:rPr>
          <w:rFonts w:ascii="楷体_GB2312" w:eastAsia="楷体" w:cs="楷体_GB2312" w:hint="eastAsia"/>
          <w:bCs/>
          <w:szCs w:val="21"/>
        </w:rPr>
        <w:t>；</w:t>
      </w:r>
    </w:p>
    <w:p w:rsidR="006A121E" w:rsidRPr="00AF22B4" w:rsidRDefault="00B83CFE" w:rsidP="00E412C5">
      <w:pPr>
        <w:pStyle w:val="Default"/>
        <w:spacing w:line="360" w:lineRule="atLeast"/>
        <w:ind w:firstLineChars="196" w:firstLine="425"/>
        <w:rPr>
          <w:rFonts w:ascii="楷体_GB2312" w:eastAsia="楷体" w:cs="楷体_GB2312"/>
          <w:bCs/>
          <w:color w:val="auto"/>
          <w:sz w:val="21"/>
          <w:szCs w:val="21"/>
        </w:rPr>
      </w:pPr>
      <w:r w:rsidRPr="00AF22B4">
        <w:rPr>
          <w:rFonts w:ascii="楷体_GB2312" w:eastAsia="楷体" w:cs="楷体_GB2312" w:hint="eastAsia"/>
          <w:bCs/>
          <w:color w:val="auto"/>
          <w:sz w:val="21"/>
          <w:szCs w:val="21"/>
        </w:rPr>
        <w:t>h</w:t>
      </w:r>
      <w:r w:rsidR="00884C70" w:rsidRPr="00AF22B4">
        <w:rPr>
          <w:rFonts w:ascii="楷体_GB2312" w:eastAsia="楷体" w:cs="楷体_GB2312"/>
          <w:bCs/>
          <w:color w:val="auto"/>
          <w:sz w:val="21"/>
          <w:szCs w:val="21"/>
        </w:rPr>
        <w:t>)</w:t>
      </w:r>
      <w:r w:rsidR="006315F8" w:rsidRPr="00AF22B4">
        <w:rPr>
          <w:rFonts w:ascii="楷体_GB2312" w:eastAsia="楷体" w:cs="楷体_GB2312" w:hint="eastAsia"/>
          <w:bCs/>
          <w:color w:val="auto"/>
          <w:sz w:val="21"/>
          <w:szCs w:val="21"/>
        </w:rPr>
        <w:t>外部供方</w:t>
      </w:r>
      <w:r w:rsidR="00427AD3" w:rsidRPr="00AF22B4">
        <w:rPr>
          <w:rFonts w:ascii="楷体_GB2312" w:eastAsia="楷体" w:cs="楷体_GB2312" w:hint="eastAsia"/>
          <w:bCs/>
          <w:color w:val="auto"/>
          <w:sz w:val="21"/>
          <w:szCs w:val="21"/>
        </w:rPr>
        <w:t>需</w:t>
      </w:r>
      <w:r w:rsidR="006315F8" w:rsidRPr="00AF22B4">
        <w:rPr>
          <w:rFonts w:ascii="楷体_GB2312" w:eastAsia="楷体" w:cs="楷体_GB2312" w:hint="eastAsia"/>
          <w:bCs/>
          <w:color w:val="auto"/>
          <w:sz w:val="21"/>
          <w:szCs w:val="21"/>
        </w:rPr>
        <w:t>提供产品和服务的技术质量问题及处理结果报告</w:t>
      </w:r>
      <w:r w:rsidRPr="00AF22B4">
        <w:rPr>
          <w:rFonts w:ascii="楷体_GB2312" w:eastAsia="楷体" w:cs="楷体_GB2312" w:hint="eastAsia"/>
          <w:bCs/>
          <w:color w:val="auto"/>
          <w:sz w:val="21"/>
          <w:szCs w:val="21"/>
        </w:rPr>
        <w:t>；</w:t>
      </w:r>
    </w:p>
    <w:p w:rsidR="00137971" w:rsidRPr="00AF22B4" w:rsidRDefault="00B83CFE" w:rsidP="00E412C5">
      <w:pPr>
        <w:pStyle w:val="Default"/>
        <w:spacing w:line="360" w:lineRule="atLeast"/>
        <w:ind w:firstLineChars="196" w:firstLine="425"/>
        <w:rPr>
          <w:rFonts w:ascii="楷体_GB2312" w:eastAsia="楷体" w:cs="楷体_GB2312"/>
          <w:bCs/>
          <w:color w:val="auto"/>
          <w:sz w:val="21"/>
          <w:szCs w:val="21"/>
        </w:rPr>
      </w:pPr>
      <w:r w:rsidRPr="00AF22B4">
        <w:rPr>
          <w:rFonts w:ascii="楷体_GB2312" w:eastAsia="楷体" w:cs="楷体_GB2312" w:hint="eastAsia"/>
          <w:bCs/>
          <w:color w:val="auto"/>
          <w:sz w:val="21"/>
          <w:szCs w:val="21"/>
        </w:rPr>
        <w:t>i</w:t>
      </w:r>
      <w:r w:rsidR="00884C70" w:rsidRPr="00AF22B4">
        <w:rPr>
          <w:rFonts w:ascii="楷体_GB2312" w:eastAsia="楷体" w:cs="楷体_GB2312"/>
          <w:bCs/>
          <w:color w:val="auto"/>
          <w:sz w:val="21"/>
          <w:szCs w:val="21"/>
        </w:rPr>
        <w:t>)</w:t>
      </w:r>
      <w:r w:rsidR="00137971" w:rsidRPr="00AF22B4">
        <w:rPr>
          <w:rFonts w:ascii="楷体_GB2312" w:eastAsia="楷体" w:cs="楷体_GB2312" w:hint="eastAsia"/>
          <w:bCs/>
          <w:color w:val="auto"/>
          <w:sz w:val="21"/>
          <w:szCs w:val="21"/>
        </w:rPr>
        <w:t>外部供方</w:t>
      </w:r>
      <w:r w:rsidR="00427AD3" w:rsidRPr="00AF22B4">
        <w:rPr>
          <w:rFonts w:ascii="楷体_GB2312" w:eastAsia="楷体" w:cs="楷体_GB2312" w:hint="eastAsia"/>
          <w:bCs/>
          <w:color w:val="auto"/>
          <w:sz w:val="21"/>
          <w:szCs w:val="21"/>
        </w:rPr>
        <w:t>需</w:t>
      </w:r>
      <w:r w:rsidR="00137971" w:rsidRPr="00AF22B4">
        <w:rPr>
          <w:rFonts w:ascii="楷体_GB2312" w:eastAsia="楷体" w:cs="楷体_GB2312" w:hint="eastAsia"/>
          <w:bCs/>
          <w:color w:val="auto"/>
          <w:sz w:val="21"/>
          <w:szCs w:val="21"/>
        </w:rPr>
        <w:t>提供</w:t>
      </w:r>
      <w:r w:rsidR="00BE6BCE" w:rsidRPr="00AF22B4">
        <w:rPr>
          <w:rFonts w:ascii="楷体_GB2312" w:eastAsia="楷体" w:cs="楷体_GB2312" w:hint="eastAsia"/>
          <w:bCs/>
          <w:color w:val="auto"/>
          <w:sz w:val="21"/>
          <w:szCs w:val="21"/>
        </w:rPr>
        <w:t>产品</w:t>
      </w:r>
      <w:r w:rsidR="00137971" w:rsidRPr="00AF22B4">
        <w:rPr>
          <w:rFonts w:ascii="楷体_GB2312" w:eastAsia="楷体" w:cs="楷体_GB2312" w:hint="eastAsia"/>
          <w:bCs/>
          <w:color w:val="auto"/>
          <w:sz w:val="21"/>
          <w:szCs w:val="21"/>
        </w:rPr>
        <w:t>的技术状态变更、</w:t>
      </w:r>
      <w:r w:rsidR="00BE6BCE" w:rsidRPr="00AF22B4">
        <w:rPr>
          <w:rFonts w:ascii="楷体_GB2312" w:eastAsia="楷体" w:cs="楷体_GB2312" w:hint="eastAsia"/>
          <w:bCs/>
          <w:color w:val="auto"/>
          <w:sz w:val="21"/>
          <w:szCs w:val="21"/>
        </w:rPr>
        <w:t>其</w:t>
      </w:r>
      <w:r w:rsidR="00137971" w:rsidRPr="00AF22B4">
        <w:rPr>
          <w:rFonts w:ascii="楷体_GB2312" w:eastAsia="楷体" w:cs="楷体_GB2312" w:hint="eastAsia"/>
          <w:bCs/>
          <w:color w:val="auto"/>
          <w:sz w:val="21"/>
          <w:szCs w:val="21"/>
        </w:rPr>
        <w:t>生产线和工艺</w:t>
      </w:r>
      <w:r w:rsidR="00BE6BCE" w:rsidRPr="00AF22B4">
        <w:rPr>
          <w:rFonts w:ascii="楷体_GB2312" w:eastAsia="楷体" w:cs="楷体_GB2312" w:hint="eastAsia"/>
          <w:bCs/>
          <w:color w:val="auto"/>
          <w:sz w:val="21"/>
          <w:szCs w:val="21"/>
        </w:rPr>
        <w:t>或设备</w:t>
      </w:r>
      <w:r w:rsidR="00137971" w:rsidRPr="00AF22B4">
        <w:rPr>
          <w:rFonts w:ascii="楷体_GB2312" w:eastAsia="楷体" w:cs="楷体_GB2312" w:hint="eastAsia"/>
          <w:bCs/>
          <w:color w:val="auto"/>
          <w:sz w:val="21"/>
          <w:szCs w:val="21"/>
        </w:rPr>
        <w:t>发生变化的信息；</w:t>
      </w:r>
    </w:p>
    <w:p w:rsidR="003634E7" w:rsidRPr="00AF22B4" w:rsidRDefault="003634E7" w:rsidP="00E412C5">
      <w:pPr>
        <w:pStyle w:val="Default"/>
        <w:spacing w:line="360" w:lineRule="atLeast"/>
        <w:ind w:firstLineChars="196" w:firstLine="425"/>
        <w:rPr>
          <w:rFonts w:ascii="楷体_GB2312" w:eastAsia="楷体" w:cs="楷体_GB2312"/>
          <w:bCs/>
          <w:color w:val="auto"/>
          <w:sz w:val="21"/>
          <w:szCs w:val="21"/>
        </w:rPr>
      </w:pPr>
      <w:r w:rsidRPr="00AF22B4">
        <w:rPr>
          <w:rFonts w:ascii="楷体_GB2312" w:eastAsia="楷体" w:cs="楷体_GB2312" w:hint="eastAsia"/>
          <w:bCs/>
          <w:color w:val="auto"/>
          <w:sz w:val="21"/>
          <w:szCs w:val="21"/>
        </w:rPr>
        <w:t>j</w:t>
      </w:r>
      <w:r w:rsidR="00884C70" w:rsidRPr="00AF22B4">
        <w:rPr>
          <w:rFonts w:ascii="楷体_GB2312" w:eastAsia="楷体" w:cs="楷体_GB2312"/>
          <w:bCs/>
          <w:color w:val="auto"/>
          <w:sz w:val="21"/>
          <w:szCs w:val="21"/>
        </w:rPr>
        <w:t>)</w:t>
      </w:r>
      <w:r w:rsidRPr="00AF22B4">
        <w:rPr>
          <w:rFonts w:ascii="楷体_GB2312" w:eastAsia="楷体" w:cs="楷体_GB2312" w:hint="eastAsia"/>
          <w:bCs/>
          <w:color w:val="auto"/>
          <w:sz w:val="21"/>
          <w:szCs w:val="21"/>
        </w:rPr>
        <w:t>包含对外部供方生产和保持的成文信息的控制要求；</w:t>
      </w:r>
    </w:p>
    <w:p w:rsidR="006A121E" w:rsidRPr="00AF22B4" w:rsidRDefault="003634E7" w:rsidP="00E412C5">
      <w:pPr>
        <w:pStyle w:val="Default"/>
        <w:spacing w:line="360" w:lineRule="atLeast"/>
        <w:ind w:firstLineChars="196" w:firstLine="425"/>
        <w:rPr>
          <w:rFonts w:ascii="楷体_GB2312" w:eastAsia="楷体" w:cs="楷体_GB2312"/>
          <w:bCs/>
          <w:color w:val="auto"/>
          <w:sz w:val="21"/>
          <w:szCs w:val="21"/>
        </w:rPr>
      </w:pPr>
      <w:r w:rsidRPr="00AF22B4">
        <w:rPr>
          <w:rFonts w:ascii="楷体_GB2312" w:eastAsia="楷体" w:cs="楷体_GB2312" w:hint="eastAsia"/>
          <w:bCs/>
          <w:color w:val="auto"/>
          <w:sz w:val="21"/>
          <w:szCs w:val="21"/>
        </w:rPr>
        <w:t>k</w:t>
      </w:r>
      <w:r w:rsidR="00884C70" w:rsidRPr="00AF22B4">
        <w:rPr>
          <w:rFonts w:ascii="楷体_GB2312" w:eastAsia="楷体" w:cs="楷体_GB2312"/>
          <w:bCs/>
          <w:color w:val="auto"/>
          <w:sz w:val="21"/>
          <w:szCs w:val="21"/>
        </w:rPr>
        <w:t>)</w:t>
      </w:r>
      <w:r w:rsidR="00B83CFE" w:rsidRPr="00AF22B4">
        <w:rPr>
          <w:rFonts w:ascii="楷体_GB2312" w:eastAsia="楷体" w:cs="楷体_GB2312" w:hint="eastAsia"/>
          <w:bCs/>
          <w:color w:val="auto"/>
          <w:sz w:val="21"/>
          <w:szCs w:val="21"/>
        </w:rPr>
        <w:t>外部供方应提供的其他</w:t>
      </w:r>
      <w:r w:rsidR="009801C6" w:rsidRPr="00AF22B4">
        <w:rPr>
          <w:rFonts w:ascii="楷体_GB2312" w:eastAsia="楷体" w:cs="楷体_GB2312" w:hint="eastAsia"/>
          <w:bCs/>
          <w:color w:val="auto"/>
          <w:sz w:val="21"/>
          <w:szCs w:val="21"/>
        </w:rPr>
        <w:t>信息</w:t>
      </w:r>
      <w:r w:rsidR="00B83CFE" w:rsidRPr="00AF22B4">
        <w:rPr>
          <w:rFonts w:ascii="楷体_GB2312" w:eastAsia="楷体" w:cs="楷体_GB2312" w:hint="eastAsia"/>
          <w:bCs/>
          <w:color w:val="auto"/>
          <w:sz w:val="21"/>
          <w:szCs w:val="21"/>
        </w:rPr>
        <w:t>。</w:t>
      </w:r>
    </w:p>
    <w:p w:rsidR="006A121E" w:rsidRPr="00615EA0" w:rsidRDefault="00B83CFE" w:rsidP="00FA7B97">
      <w:pPr>
        <w:pStyle w:val="af"/>
        <w:rPr>
          <w:rFonts w:hint="default"/>
        </w:rPr>
      </w:pPr>
      <w:bookmarkStart w:id="70" w:name="_Toc486053978"/>
      <w:r w:rsidRPr="00615EA0">
        <w:t>8.5</w:t>
      </w:r>
      <w:bookmarkStart w:id="71" w:name="生产和服务提供"/>
      <w:bookmarkEnd w:id="71"/>
      <w:r w:rsidRPr="00615EA0">
        <w:t>生产和服务提供</w:t>
      </w:r>
      <w:bookmarkEnd w:id="70"/>
    </w:p>
    <w:p w:rsidR="006A121E" w:rsidRPr="00615EA0" w:rsidRDefault="00B83CFE" w:rsidP="00FA7B97">
      <w:pPr>
        <w:pStyle w:val="ad"/>
      </w:pPr>
      <w:bookmarkStart w:id="72" w:name="_Toc486053979"/>
      <w:r w:rsidRPr="00615EA0">
        <w:t>8.5.1</w:t>
      </w:r>
      <w:r w:rsidRPr="00615EA0">
        <w:rPr>
          <w:rFonts w:hint="eastAsia"/>
        </w:rPr>
        <w:t>生产和服务提供的控制</w:t>
      </w:r>
      <w:bookmarkEnd w:id="72"/>
    </w:p>
    <w:p w:rsidR="00496AAE" w:rsidRPr="00615EA0" w:rsidRDefault="00B83CFE" w:rsidP="00E412C5">
      <w:pPr>
        <w:autoSpaceDE w:val="0"/>
        <w:autoSpaceDN w:val="0"/>
        <w:adjustRightInd w:val="0"/>
        <w:spacing w:line="360" w:lineRule="atLeast"/>
        <w:ind w:firstLineChars="200" w:firstLine="433"/>
        <w:jc w:val="left"/>
        <w:rPr>
          <w:rFonts w:ascii="宋体" w:eastAsia="宋体" w:hAnsi="Arial" w:cs="宋体"/>
          <w:kern w:val="0"/>
          <w:szCs w:val="21"/>
        </w:rPr>
      </w:pPr>
      <w:r w:rsidRPr="00615EA0">
        <w:rPr>
          <w:rFonts w:ascii="宋体" w:eastAsia="宋体" w:hAnsi="Arial" w:cs="宋体" w:hint="eastAsia"/>
          <w:kern w:val="0"/>
          <w:szCs w:val="21"/>
        </w:rPr>
        <w:t>组织应在受控条件下进行生产和服务提供</w:t>
      </w:r>
      <w:r w:rsidR="00496AAE" w:rsidRPr="00615EA0">
        <w:rPr>
          <w:rFonts w:ascii="宋体" w:eastAsia="宋体" w:hAnsi="Arial" w:cs="宋体" w:hint="eastAsia"/>
          <w:kern w:val="0"/>
          <w:szCs w:val="21"/>
        </w:rPr>
        <w:t>。</w:t>
      </w:r>
    </w:p>
    <w:p w:rsidR="006A121E" w:rsidRPr="00615EA0" w:rsidRDefault="00496AAE" w:rsidP="00E412C5">
      <w:pPr>
        <w:autoSpaceDE w:val="0"/>
        <w:autoSpaceDN w:val="0"/>
        <w:adjustRightInd w:val="0"/>
        <w:spacing w:line="360" w:lineRule="atLeast"/>
        <w:ind w:firstLineChars="200" w:firstLine="433"/>
        <w:jc w:val="left"/>
        <w:rPr>
          <w:rFonts w:ascii="宋体" w:eastAsia="宋体" w:hAnsi="Arial" w:cs="宋体"/>
          <w:kern w:val="0"/>
          <w:szCs w:val="21"/>
        </w:rPr>
      </w:pPr>
      <w:r w:rsidRPr="00615EA0">
        <w:rPr>
          <w:rFonts w:ascii="宋体" w:eastAsia="宋体" w:hAnsi="Arial" w:cs="宋体" w:hint="eastAsia"/>
          <w:kern w:val="0"/>
          <w:szCs w:val="21"/>
        </w:rPr>
        <w:t>适用时，</w:t>
      </w:r>
      <w:r w:rsidR="00B83CFE" w:rsidRPr="00615EA0">
        <w:rPr>
          <w:rFonts w:ascii="宋体" w:eastAsia="宋体" w:hAnsi="Arial" w:cs="宋体" w:hint="eastAsia"/>
          <w:kern w:val="0"/>
          <w:szCs w:val="21"/>
        </w:rPr>
        <w:t>受控条件应包括：</w:t>
      </w:r>
    </w:p>
    <w:p w:rsidR="006A121E" w:rsidRPr="00615EA0" w:rsidRDefault="00B83CFE" w:rsidP="00E412C5">
      <w:pPr>
        <w:autoSpaceDE w:val="0"/>
        <w:autoSpaceDN w:val="0"/>
        <w:adjustRightInd w:val="0"/>
        <w:spacing w:line="360" w:lineRule="atLeast"/>
        <w:ind w:firstLineChars="200" w:firstLine="433"/>
        <w:jc w:val="left"/>
        <w:rPr>
          <w:rFonts w:ascii="宋体" w:eastAsia="宋体" w:hAnsi="Arial" w:cs="宋体"/>
          <w:kern w:val="0"/>
          <w:szCs w:val="21"/>
        </w:rPr>
      </w:pPr>
      <w:r w:rsidRPr="00615EA0">
        <w:rPr>
          <w:rFonts w:ascii="宋体" w:eastAsia="宋体" w:hAnsi="Arial" w:cs="宋体"/>
          <w:kern w:val="0"/>
          <w:szCs w:val="21"/>
        </w:rPr>
        <w:t>a</w:t>
      </w:r>
      <w:r w:rsidR="00884C70">
        <w:rPr>
          <w:rFonts w:ascii="宋体" w:eastAsia="宋体" w:hAnsi="Arial" w:cs="宋体" w:hint="eastAsia"/>
          <w:kern w:val="0"/>
          <w:szCs w:val="21"/>
        </w:rPr>
        <w:t>)</w:t>
      </w:r>
      <w:r w:rsidRPr="00615EA0">
        <w:rPr>
          <w:rFonts w:ascii="宋体" w:eastAsia="宋体" w:hAnsi="Arial" w:cs="宋体" w:hint="eastAsia"/>
          <w:kern w:val="0"/>
          <w:szCs w:val="21"/>
        </w:rPr>
        <w:t>可获得</w:t>
      </w:r>
      <w:r w:rsidR="001B1A24" w:rsidRPr="00615EA0">
        <w:rPr>
          <w:rFonts w:ascii="宋体" w:eastAsia="宋体" w:hAnsi="Arial" w:cs="宋体" w:hint="eastAsia"/>
          <w:kern w:val="0"/>
          <w:szCs w:val="21"/>
        </w:rPr>
        <w:t>成文信息</w:t>
      </w:r>
      <w:r w:rsidRPr="00615EA0">
        <w:rPr>
          <w:rFonts w:ascii="宋体" w:eastAsia="宋体" w:hAnsi="Arial" w:cs="宋体" w:hint="eastAsia"/>
          <w:kern w:val="0"/>
          <w:szCs w:val="21"/>
        </w:rPr>
        <w:t>，以规定以下内容：</w:t>
      </w:r>
    </w:p>
    <w:p w:rsidR="006A121E" w:rsidRPr="00615EA0" w:rsidRDefault="00B83CFE" w:rsidP="00E412C5">
      <w:pPr>
        <w:autoSpaceDE w:val="0"/>
        <w:autoSpaceDN w:val="0"/>
        <w:adjustRightInd w:val="0"/>
        <w:spacing w:line="360" w:lineRule="atLeast"/>
        <w:ind w:leftChars="471" w:left="1543" w:hangingChars="241" w:hanging="522"/>
        <w:jc w:val="left"/>
        <w:rPr>
          <w:rFonts w:ascii="宋体" w:eastAsia="宋体" w:hAnsi="Arial" w:cs="宋体"/>
          <w:kern w:val="0"/>
          <w:szCs w:val="21"/>
        </w:rPr>
      </w:pPr>
      <w:r w:rsidRPr="00615EA0">
        <w:rPr>
          <w:rFonts w:ascii="宋体" w:eastAsia="宋体" w:hAnsi="Arial" w:cs="宋体"/>
          <w:kern w:val="0"/>
          <w:szCs w:val="21"/>
        </w:rPr>
        <w:t>1</w:t>
      </w:r>
      <w:r w:rsidR="00884C70">
        <w:rPr>
          <w:rFonts w:ascii="宋体" w:eastAsia="宋体" w:hAnsi="Arial" w:cs="宋体" w:hint="eastAsia"/>
          <w:kern w:val="0"/>
          <w:szCs w:val="21"/>
        </w:rPr>
        <w:t>)</w:t>
      </w:r>
      <w:r w:rsidR="00306E98" w:rsidRPr="00615EA0">
        <w:rPr>
          <w:rFonts w:ascii="宋体" w:eastAsia="宋体" w:hAnsi="Arial" w:cs="宋体" w:hint="eastAsia"/>
          <w:kern w:val="0"/>
          <w:szCs w:val="21"/>
        </w:rPr>
        <w:t>拟</w:t>
      </w:r>
      <w:r w:rsidRPr="00615EA0">
        <w:rPr>
          <w:rFonts w:ascii="宋体" w:eastAsia="宋体" w:hAnsi="Arial" w:cs="宋体" w:hint="eastAsia"/>
          <w:kern w:val="0"/>
          <w:szCs w:val="21"/>
        </w:rPr>
        <w:t>生产的产品、提供的服务或进行的活动的特性；</w:t>
      </w:r>
    </w:p>
    <w:p w:rsidR="006A121E" w:rsidRPr="00615EA0" w:rsidRDefault="00B83CFE" w:rsidP="00E412C5">
      <w:pPr>
        <w:autoSpaceDE w:val="0"/>
        <w:autoSpaceDN w:val="0"/>
        <w:adjustRightInd w:val="0"/>
        <w:spacing w:line="360" w:lineRule="atLeast"/>
        <w:ind w:leftChars="471" w:left="1543" w:hangingChars="241" w:hanging="522"/>
        <w:jc w:val="left"/>
        <w:rPr>
          <w:rFonts w:ascii="宋体" w:eastAsia="宋体" w:hAnsi="Arial" w:cs="宋体"/>
          <w:kern w:val="0"/>
          <w:szCs w:val="21"/>
        </w:rPr>
      </w:pPr>
      <w:r w:rsidRPr="00615EA0">
        <w:rPr>
          <w:rFonts w:ascii="宋体" w:eastAsia="宋体" w:hAnsi="Arial" w:cs="宋体"/>
          <w:kern w:val="0"/>
          <w:szCs w:val="21"/>
        </w:rPr>
        <w:t>2</w:t>
      </w:r>
      <w:r w:rsidR="00884C70">
        <w:rPr>
          <w:rFonts w:ascii="宋体" w:eastAsia="宋体" w:hAnsi="Arial" w:cs="宋体" w:hint="eastAsia"/>
          <w:kern w:val="0"/>
          <w:szCs w:val="21"/>
        </w:rPr>
        <w:t>)</w:t>
      </w:r>
      <w:r w:rsidRPr="00615EA0">
        <w:rPr>
          <w:rFonts w:ascii="宋体" w:eastAsia="宋体" w:hAnsi="Arial" w:cs="宋体" w:hint="eastAsia"/>
          <w:kern w:val="0"/>
          <w:szCs w:val="21"/>
        </w:rPr>
        <w:t>拟获得的结果。</w:t>
      </w:r>
    </w:p>
    <w:p w:rsidR="006A121E" w:rsidRPr="00615EA0" w:rsidRDefault="00B83CFE" w:rsidP="00E412C5">
      <w:pPr>
        <w:autoSpaceDE w:val="0"/>
        <w:autoSpaceDN w:val="0"/>
        <w:adjustRightInd w:val="0"/>
        <w:spacing w:line="360" w:lineRule="atLeast"/>
        <w:ind w:firstLineChars="200" w:firstLine="433"/>
        <w:jc w:val="left"/>
        <w:rPr>
          <w:rFonts w:ascii="宋体" w:eastAsia="宋体" w:hAnsi="Arial" w:cs="宋体"/>
          <w:kern w:val="0"/>
          <w:szCs w:val="21"/>
        </w:rPr>
      </w:pPr>
      <w:r w:rsidRPr="00615EA0">
        <w:rPr>
          <w:rFonts w:ascii="宋体" w:eastAsia="宋体" w:hAnsi="Arial" w:cs="宋体"/>
          <w:kern w:val="0"/>
          <w:szCs w:val="21"/>
        </w:rPr>
        <w:t>b</w:t>
      </w:r>
      <w:r w:rsidR="00884C70">
        <w:rPr>
          <w:rFonts w:ascii="宋体" w:eastAsia="宋体" w:hAnsi="Arial" w:cs="宋体" w:hint="eastAsia"/>
          <w:kern w:val="0"/>
          <w:szCs w:val="21"/>
        </w:rPr>
        <w:t>)</w:t>
      </w:r>
      <w:r w:rsidRPr="00615EA0">
        <w:rPr>
          <w:rFonts w:ascii="宋体" w:eastAsia="宋体" w:hAnsi="Arial" w:cs="宋体" w:hint="eastAsia"/>
          <w:kern w:val="0"/>
          <w:szCs w:val="21"/>
        </w:rPr>
        <w:t>可获得和使用适宜的监视和测量资源；</w:t>
      </w:r>
    </w:p>
    <w:p w:rsidR="006A121E" w:rsidRPr="00615EA0" w:rsidRDefault="00B83CFE" w:rsidP="00E412C5">
      <w:pPr>
        <w:autoSpaceDE w:val="0"/>
        <w:autoSpaceDN w:val="0"/>
        <w:adjustRightInd w:val="0"/>
        <w:spacing w:line="360" w:lineRule="atLeast"/>
        <w:ind w:leftChars="199" w:left="875" w:hangingChars="205" w:hanging="444"/>
        <w:jc w:val="left"/>
        <w:rPr>
          <w:rFonts w:ascii="宋体" w:eastAsia="宋体" w:hAnsi="Arial" w:cs="宋体"/>
          <w:kern w:val="0"/>
          <w:szCs w:val="21"/>
        </w:rPr>
      </w:pPr>
      <w:r w:rsidRPr="00615EA0">
        <w:rPr>
          <w:rFonts w:ascii="宋体" w:eastAsia="宋体" w:hAnsi="Arial" w:cs="宋体"/>
          <w:kern w:val="0"/>
          <w:szCs w:val="21"/>
        </w:rPr>
        <w:t>c</w:t>
      </w:r>
      <w:r w:rsidR="00884C70">
        <w:rPr>
          <w:rFonts w:ascii="宋体" w:eastAsia="宋体" w:hAnsi="Arial" w:cs="宋体" w:hint="eastAsia"/>
          <w:kern w:val="0"/>
          <w:szCs w:val="21"/>
        </w:rPr>
        <w:t>)</w:t>
      </w:r>
      <w:r w:rsidRPr="00615EA0">
        <w:rPr>
          <w:rFonts w:ascii="宋体" w:eastAsia="宋体" w:hAnsi="Arial" w:cs="宋体" w:hint="eastAsia"/>
          <w:kern w:val="0"/>
          <w:szCs w:val="21"/>
        </w:rPr>
        <w:t>在适当阶段实施监视和测量活动，以验证是否符合过程或输出的控制准则以及产品和服务的接收准则；</w:t>
      </w:r>
    </w:p>
    <w:p w:rsidR="006A121E" w:rsidRPr="00615EA0" w:rsidRDefault="00B83CFE" w:rsidP="00E412C5">
      <w:pPr>
        <w:autoSpaceDE w:val="0"/>
        <w:autoSpaceDN w:val="0"/>
        <w:adjustRightInd w:val="0"/>
        <w:spacing w:line="360" w:lineRule="atLeast"/>
        <w:ind w:leftChars="200" w:left="953" w:hangingChars="240" w:hanging="520"/>
        <w:jc w:val="left"/>
        <w:rPr>
          <w:rFonts w:ascii="宋体" w:eastAsia="宋体" w:hAnsi="Arial" w:cs="宋体"/>
          <w:kern w:val="0"/>
          <w:szCs w:val="21"/>
        </w:rPr>
      </w:pPr>
      <w:r w:rsidRPr="00615EA0">
        <w:rPr>
          <w:rFonts w:ascii="宋体" w:eastAsia="宋体" w:hAnsi="Arial" w:cs="宋体"/>
          <w:kern w:val="0"/>
          <w:szCs w:val="21"/>
        </w:rPr>
        <w:t>d</w:t>
      </w:r>
      <w:r w:rsidR="00884C70">
        <w:rPr>
          <w:rFonts w:ascii="宋体" w:eastAsia="宋体" w:hAnsi="Arial" w:cs="宋体" w:hint="eastAsia"/>
          <w:kern w:val="0"/>
          <w:szCs w:val="21"/>
        </w:rPr>
        <w:t>)</w:t>
      </w:r>
      <w:r w:rsidRPr="00615EA0">
        <w:rPr>
          <w:rFonts w:ascii="宋体" w:eastAsia="宋体" w:hAnsi="Arial" w:cs="宋体" w:hint="eastAsia"/>
          <w:kern w:val="0"/>
          <w:szCs w:val="21"/>
        </w:rPr>
        <w:t>为过程的运行</w:t>
      </w:r>
      <w:r w:rsidR="00306E98" w:rsidRPr="00615EA0">
        <w:rPr>
          <w:rFonts w:ascii="宋体" w:eastAsia="宋体" w:hAnsi="Arial" w:cs="宋体" w:hint="eastAsia"/>
          <w:kern w:val="0"/>
          <w:szCs w:val="21"/>
        </w:rPr>
        <w:t>使用</w:t>
      </w:r>
      <w:r w:rsidRPr="00615EA0">
        <w:rPr>
          <w:rFonts w:ascii="宋体" w:eastAsia="宋体" w:hAnsi="Arial" w:cs="宋体" w:hint="eastAsia"/>
          <w:kern w:val="0"/>
          <w:szCs w:val="21"/>
        </w:rPr>
        <w:t>适宜的基础设施</w:t>
      </w:r>
      <w:r w:rsidR="00306E98" w:rsidRPr="00615EA0">
        <w:rPr>
          <w:rFonts w:ascii="宋体" w:eastAsia="宋体" w:hAnsi="Arial" w:cs="宋体" w:hint="eastAsia"/>
          <w:kern w:val="0"/>
          <w:szCs w:val="21"/>
        </w:rPr>
        <w:t>，并保持适宜的</w:t>
      </w:r>
      <w:r w:rsidRPr="00615EA0">
        <w:rPr>
          <w:rFonts w:ascii="宋体" w:eastAsia="宋体" w:hAnsi="Arial" w:cs="宋体" w:hint="eastAsia"/>
          <w:kern w:val="0"/>
          <w:szCs w:val="21"/>
        </w:rPr>
        <w:t>环境；</w:t>
      </w:r>
    </w:p>
    <w:p w:rsidR="006A121E" w:rsidRPr="00615EA0" w:rsidRDefault="00B83CFE" w:rsidP="00E412C5">
      <w:pPr>
        <w:autoSpaceDE w:val="0"/>
        <w:autoSpaceDN w:val="0"/>
        <w:adjustRightInd w:val="0"/>
        <w:spacing w:line="360" w:lineRule="atLeast"/>
        <w:ind w:leftChars="200" w:left="953" w:hangingChars="240" w:hanging="520"/>
        <w:jc w:val="left"/>
        <w:rPr>
          <w:rFonts w:ascii="宋体" w:eastAsia="宋体" w:hAnsi="Arial" w:cs="宋体"/>
          <w:kern w:val="0"/>
          <w:szCs w:val="21"/>
        </w:rPr>
      </w:pPr>
      <w:r w:rsidRPr="00615EA0">
        <w:rPr>
          <w:rFonts w:ascii="宋体" w:eastAsia="宋体" w:hAnsi="Arial" w:cs="宋体"/>
          <w:kern w:val="0"/>
          <w:szCs w:val="21"/>
        </w:rPr>
        <w:t>e</w:t>
      </w:r>
      <w:r w:rsidR="00884C70">
        <w:rPr>
          <w:rFonts w:ascii="宋体" w:eastAsia="宋体" w:hAnsi="Arial" w:cs="宋体" w:hint="eastAsia"/>
          <w:kern w:val="0"/>
          <w:szCs w:val="21"/>
        </w:rPr>
        <w:t>)</w:t>
      </w:r>
      <w:r w:rsidRPr="00615EA0">
        <w:rPr>
          <w:rFonts w:ascii="宋体" w:eastAsia="宋体" w:hAnsi="Arial" w:cs="宋体" w:hint="eastAsia"/>
          <w:kern w:val="0"/>
          <w:szCs w:val="21"/>
        </w:rPr>
        <w:t>配备</w:t>
      </w:r>
      <w:r w:rsidR="00306E98" w:rsidRPr="00615EA0">
        <w:rPr>
          <w:rFonts w:ascii="宋体" w:eastAsia="宋体" w:hAnsi="Arial" w:cs="宋体" w:hint="eastAsia"/>
          <w:kern w:val="0"/>
          <w:szCs w:val="21"/>
        </w:rPr>
        <w:t>胜任</w:t>
      </w:r>
      <w:r w:rsidRPr="00615EA0">
        <w:rPr>
          <w:rFonts w:ascii="宋体" w:eastAsia="宋体" w:hAnsi="Arial" w:cs="宋体" w:hint="eastAsia"/>
          <w:kern w:val="0"/>
          <w:szCs w:val="21"/>
        </w:rPr>
        <w:t>的人员，包括所要求的资格；</w:t>
      </w:r>
    </w:p>
    <w:p w:rsidR="006A121E" w:rsidRPr="00AF22B4" w:rsidRDefault="00B83CFE" w:rsidP="00E412C5">
      <w:pPr>
        <w:autoSpaceDE w:val="0"/>
        <w:autoSpaceDN w:val="0"/>
        <w:adjustRightInd w:val="0"/>
        <w:spacing w:line="360" w:lineRule="atLeast"/>
        <w:ind w:leftChars="200" w:left="953" w:hangingChars="240" w:hanging="520"/>
        <w:jc w:val="left"/>
        <w:rPr>
          <w:rFonts w:ascii="楷体_GB2312" w:eastAsia="楷体"/>
        </w:rPr>
      </w:pPr>
      <w:r w:rsidRPr="00615EA0">
        <w:rPr>
          <w:rFonts w:ascii="宋体" w:eastAsia="宋体" w:hAnsi="Arial" w:cs="宋体"/>
          <w:kern w:val="0"/>
          <w:szCs w:val="21"/>
        </w:rPr>
        <w:t>f</w:t>
      </w:r>
      <w:r w:rsidR="00884C70">
        <w:rPr>
          <w:rFonts w:ascii="宋体" w:eastAsia="宋体" w:hAnsi="Arial" w:cs="宋体" w:hint="eastAsia"/>
          <w:kern w:val="0"/>
          <w:szCs w:val="21"/>
        </w:rPr>
        <w:t>)</w:t>
      </w:r>
      <w:r w:rsidRPr="00615EA0">
        <w:rPr>
          <w:rFonts w:ascii="宋体" w:eastAsia="宋体" w:hAnsi="Arial" w:cs="宋体" w:hint="eastAsia"/>
          <w:kern w:val="0"/>
          <w:szCs w:val="21"/>
        </w:rPr>
        <w:t>若输出结果不能由后续的监视或测量加以验证，应对生产和服务提供过程实现策划结果的能力进行确认，并定期再确认。</w:t>
      </w:r>
      <w:r w:rsidR="007D1857" w:rsidRPr="00AF22B4">
        <w:rPr>
          <w:rFonts w:ascii="楷体_GB2312" w:eastAsia="楷体" w:hAnsi="楷体" w:cs="宋体" w:hint="eastAsia"/>
          <w:szCs w:val="21"/>
        </w:rPr>
        <w:t>确认内容</w:t>
      </w:r>
      <w:r w:rsidR="001A4184" w:rsidRPr="00AF22B4">
        <w:rPr>
          <w:rFonts w:ascii="楷体_GB2312" w:eastAsia="楷体" w:hint="eastAsia"/>
        </w:rPr>
        <w:t>包括</w:t>
      </w:r>
      <w:r w:rsidRPr="00AF22B4">
        <w:rPr>
          <w:rFonts w:ascii="楷体_GB2312" w:eastAsia="楷体" w:hint="eastAsia"/>
        </w:rPr>
        <w:t>：</w:t>
      </w:r>
    </w:p>
    <w:p w:rsidR="00F66AB5" w:rsidRPr="00AF22B4" w:rsidRDefault="00B83CFE" w:rsidP="00E412C5">
      <w:pPr>
        <w:autoSpaceDE w:val="0"/>
        <w:autoSpaceDN w:val="0"/>
        <w:adjustRightInd w:val="0"/>
        <w:spacing w:line="360" w:lineRule="atLeast"/>
        <w:ind w:leftChars="471" w:left="1543" w:hangingChars="241" w:hanging="522"/>
        <w:jc w:val="left"/>
        <w:rPr>
          <w:rFonts w:ascii="楷体_GB2312" w:eastAsia="楷体" w:hAnsi="Arial" w:cs="宋体"/>
          <w:kern w:val="0"/>
          <w:szCs w:val="21"/>
        </w:rPr>
      </w:pPr>
      <w:r w:rsidRPr="00AF22B4">
        <w:rPr>
          <w:rFonts w:ascii="楷体_GB2312" w:eastAsia="楷体" w:hAnsi="Arial" w:cs="宋体" w:hint="eastAsia"/>
          <w:kern w:val="0"/>
          <w:szCs w:val="21"/>
        </w:rPr>
        <w:t>1</w:t>
      </w:r>
      <w:r w:rsidR="00884C70" w:rsidRPr="00AF22B4">
        <w:rPr>
          <w:rFonts w:ascii="楷体_GB2312" w:eastAsia="楷体" w:hAnsi="Arial" w:cs="宋体" w:hint="eastAsia"/>
          <w:kern w:val="0"/>
          <w:szCs w:val="21"/>
        </w:rPr>
        <w:t>)</w:t>
      </w:r>
      <w:r w:rsidRPr="00AF22B4">
        <w:rPr>
          <w:rFonts w:ascii="楷体_GB2312" w:eastAsia="楷体" w:hAnsi="Arial" w:cs="宋体" w:hint="eastAsia"/>
          <w:kern w:val="0"/>
          <w:szCs w:val="21"/>
        </w:rPr>
        <w:t>过程评审和批准的准则；</w:t>
      </w:r>
    </w:p>
    <w:p w:rsidR="00F66AB5" w:rsidRPr="00AF22B4" w:rsidRDefault="00B83CFE" w:rsidP="00E412C5">
      <w:pPr>
        <w:autoSpaceDE w:val="0"/>
        <w:autoSpaceDN w:val="0"/>
        <w:adjustRightInd w:val="0"/>
        <w:spacing w:line="360" w:lineRule="atLeast"/>
        <w:ind w:leftChars="471" w:left="1543" w:hangingChars="241" w:hanging="522"/>
        <w:jc w:val="left"/>
        <w:rPr>
          <w:rFonts w:ascii="楷体_GB2312" w:eastAsia="楷体" w:hAnsi="Arial" w:cs="宋体"/>
          <w:kern w:val="0"/>
          <w:szCs w:val="21"/>
        </w:rPr>
      </w:pPr>
      <w:r w:rsidRPr="00AF22B4">
        <w:rPr>
          <w:rFonts w:ascii="楷体_GB2312" w:eastAsia="楷体" w:hAnsi="Arial" w:cs="宋体" w:hint="eastAsia"/>
          <w:kern w:val="0"/>
          <w:szCs w:val="21"/>
        </w:rPr>
        <w:t>2</w:t>
      </w:r>
      <w:r w:rsidR="00884C70" w:rsidRPr="00AF22B4">
        <w:rPr>
          <w:rFonts w:ascii="楷体_GB2312" w:eastAsia="楷体" w:hAnsi="Arial" w:cs="宋体" w:hint="eastAsia"/>
          <w:kern w:val="0"/>
          <w:szCs w:val="21"/>
        </w:rPr>
        <w:t>)</w:t>
      </w:r>
      <w:r w:rsidRPr="00AF22B4">
        <w:rPr>
          <w:rFonts w:ascii="楷体_GB2312" w:eastAsia="楷体" w:hAnsi="Arial" w:cs="宋体" w:hint="eastAsia"/>
          <w:kern w:val="0"/>
          <w:szCs w:val="21"/>
        </w:rPr>
        <w:t>设备认可和人员资格鉴定；</w:t>
      </w:r>
    </w:p>
    <w:p w:rsidR="00F66AB5" w:rsidRPr="00AF22B4" w:rsidRDefault="00B83CFE" w:rsidP="00E412C5">
      <w:pPr>
        <w:autoSpaceDE w:val="0"/>
        <w:autoSpaceDN w:val="0"/>
        <w:adjustRightInd w:val="0"/>
        <w:spacing w:line="360" w:lineRule="atLeast"/>
        <w:ind w:leftChars="471" w:left="1543" w:hangingChars="241" w:hanging="522"/>
        <w:jc w:val="left"/>
        <w:rPr>
          <w:rFonts w:ascii="楷体_GB2312" w:eastAsia="楷体" w:hAnsi="Arial" w:cs="宋体"/>
          <w:kern w:val="0"/>
          <w:szCs w:val="21"/>
        </w:rPr>
      </w:pPr>
      <w:r w:rsidRPr="00AF22B4">
        <w:rPr>
          <w:rFonts w:ascii="楷体_GB2312" w:eastAsia="楷体" w:hAnsi="Arial" w:cs="宋体" w:hint="eastAsia"/>
          <w:kern w:val="0"/>
          <w:szCs w:val="21"/>
        </w:rPr>
        <w:t>3</w:t>
      </w:r>
      <w:r w:rsidR="00884C70" w:rsidRPr="00AF22B4">
        <w:rPr>
          <w:rFonts w:ascii="楷体_GB2312" w:eastAsia="楷体" w:hAnsi="Arial" w:cs="宋体" w:hint="eastAsia"/>
          <w:kern w:val="0"/>
          <w:szCs w:val="21"/>
        </w:rPr>
        <w:t>)</w:t>
      </w:r>
      <w:r w:rsidRPr="00AF22B4">
        <w:rPr>
          <w:rFonts w:ascii="楷体_GB2312" w:eastAsia="楷体" w:hAnsi="Arial" w:cs="宋体" w:hint="eastAsia"/>
          <w:kern w:val="0"/>
          <w:szCs w:val="21"/>
        </w:rPr>
        <w:t>特定的方法和程序的使用；</w:t>
      </w:r>
    </w:p>
    <w:p w:rsidR="006A121E" w:rsidRPr="00AF22B4" w:rsidRDefault="00B83CFE" w:rsidP="00E412C5">
      <w:pPr>
        <w:autoSpaceDE w:val="0"/>
        <w:autoSpaceDN w:val="0"/>
        <w:adjustRightInd w:val="0"/>
        <w:spacing w:line="360" w:lineRule="atLeast"/>
        <w:ind w:leftChars="471" w:left="1543" w:hangingChars="241" w:hanging="522"/>
        <w:jc w:val="left"/>
        <w:rPr>
          <w:rFonts w:ascii="楷体_GB2312" w:eastAsia="楷体" w:hAnsi="Arial" w:cs="宋体"/>
          <w:kern w:val="0"/>
          <w:szCs w:val="21"/>
        </w:rPr>
      </w:pPr>
      <w:r w:rsidRPr="00AF22B4">
        <w:rPr>
          <w:rFonts w:ascii="楷体_GB2312" w:eastAsia="楷体" w:hAnsi="Arial" w:cs="宋体" w:hint="eastAsia"/>
          <w:kern w:val="0"/>
          <w:szCs w:val="21"/>
        </w:rPr>
        <w:t>4</w:t>
      </w:r>
      <w:r w:rsidR="00884C70" w:rsidRPr="00AF22B4">
        <w:rPr>
          <w:rFonts w:ascii="楷体_GB2312" w:eastAsia="楷体" w:hAnsi="Arial" w:cs="宋体" w:hint="eastAsia"/>
          <w:kern w:val="0"/>
          <w:szCs w:val="21"/>
        </w:rPr>
        <w:t>)</w:t>
      </w:r>
      <w:r w:rsidR="00E64C17" w:rsidRPr="00AF22B4">
        <w:rPr>
          <w:rFonts w:ascii="楷体_GB2312" w:eastAsia="楷体" w:hAnsi="Arial" w:cs="宋体" w:hint="eastAsia"/>
          <w:kern w:val="0"/>
          <w:szCs w:val="21"/>
        </w:rPr>
        <w:t>记录</w:t>
      </w:r>
      <w:r w:rsidR="001A4184" w:rsidRPr="00AF22B4">
        <w:rPr>
          <w:rFonts w:ascii="楷体_GB2312" w:eastAsia="楷体" w:hAnsi="Arial" w:cs="宋体" w:hint="eastAsia"/>
          <w:kern w:val="0"/>
          <w:szCs w:val="21"/>
        </w:rPr>
        <w:t>的要求</w:t>
      </w:r>
      <w:r w:rsidR="009911C9" w:rsidRPr="00AF22B4">
        <w:rPr>
          <w:rFonts w:ascii="楷体_GB2312" w:eastAsia="楷体" w:hAnsi="Arial" w:cs="宋体" w:hint="eastAsia"/>
          <w:kern w:val="0"/>
          <w:szCs w:val="21"/>
        </w:rPr>
        <w:t>。</w:t>
      </w:r>
    </w:p>
    <w:p w:rsidR="00F66AB5" w:rsidRPr="00615EA0" w:rsidRDefault="00B83CFE" w:rsidP="00E412C5">
      <w:pPr>
        <w:spacing w:line="360" w:lineRule="atLeast"/>
        <w:ind w:firstLineChars="200" w:firstLine="433"/>
      </w:pPr>
      <w:r w:rsidRPr="00615EA0">
        <w:rPr>
          <w:rFonts w:ascii="宋体" w:eastAsia="宋体" w:hAnsi="Arial" w:cs="宋体"/>
          <w:kern w:val="0"/>
          <w:szCs w:val="21"/>
        </w:rPr>
        <w:t>g</w:t>
      </w:r>
      <w:r w:rsidR="00884C70">
        <w:rPr>
          <w:rFonts w:ascii="宋体" w:eastAsia="宋体" w:hAnsi="Arial" w:cs="宋体" w:hint="eastAsia"/>
          <w:kern w:val="0"/>
          <w:szCs w:val="21"/>
        </w:rPr>
        <w:t>)</w:t>
      </w:r>
      <w:r w:rsidRPr="00615EA0">
        <w:rPr>
          <w:rFonts w:hint="eastAsia"/>
        </w:rPr>
        <w:t>采取措施防止人为错误；</w:t>
      </w:r>
    </w:p>
    <w:p w:rsidR="006A121E" w:rsidRPr="00615EA0" w:rsidRDefault="00B83CFE" w:rsidP="00E412C5">
      <w:pPr>
        <w:spacing w:line="360" w:lineRule="atLeast"/>
        <w:ind w:firstLineChars="200" w:firstLine="433"/>
      </w:pPr>
      <w:r w:rsidRPr="00615EA0">
        <w:rPr>
          <w:rFonts w:ascii="宋体" w:eastAsia="宋体" w:hAnsi="Arial" w:cs="宋体" w:hint="eastAsia"/>
          <w:kern w:val="0"/>
          <w:szCs w:val="21"/>
        </w:rPr>
        <w:t>h</w:t>
      </w:r>
      <w:r w:rsidR="00884C70">
        <w:rPr>
          <w:rFonts w:ascii="宋体" w:eastAsia="宋体" w:hAnsi="Arial" w:cs="宋体" w:hint="eastAsia"/>
          <w:kern w:val="0"/>
          <w:szCs w:val="21"/>
        </w:rPr>
        <w:t>)</w:t>
      </w:r>
      <w:r w:rsidRPr="00615EA0">
        <w:rPr>
          <w:rFonts w:hint="eastAsia"/>
        </w:rPr>
        <w:t>实施放行、交付和交付后</w:t>
      </w:r>
      <w:r w:rsidR="00306E98" w:rsidRPr="00615EA0">
        <w:rPr>
          <w:rFonts w:hint="eastAsia"/>
        </w:rPr>
        <w:t>的</w:t>
      </w:r>
      <w:r w:rsidRPr="00615EA0">
        <w:rPr>
          <w:rFonts w:hint="eastAsia"/>
        </w:rPr>
        <w:t>活动；</w:t>
      </w:r>
    </w:p>
    <w:p w:rsidR="006A121E" w:rsidRPr="00AF22B4" w:rsidRDefault="00B83CFE" w:rsidP="00E412C5">
      <w:pPr>
        <w:spacing w:line="360" w:lineRule="atLeast"/>
        <w:ind w:firstLineChars="200" w:firstLine="433"/>
        <w:rPr>
          <w:rFonts w:ascii="楷体_GB2312" w:eastAsia="楷体"/>
        </w:rPr>
      </w:pPr>
      <w:r w:rsidRPr="00AF22B4">
        <w:rPr>
          <w:rFonts w:ascii="楷体_GB2312" w:eastAsia="楷体" w:hint="eastAsia"/>
        </w:rPr>
        <w:t>i</w:t>
      </w:r>
      <w:r w:rsidR="00884C70" w:rsidRPr="00AF22B4">
        <w:rPr>
          <w:rFonts w:ascii="楷体_GB2312" w:eastAsia="楷体" w:hint="eastAsia"/>
        </w:rPr>
        <w:t>)</w:t>
      </w:r>
      <w:r w:rsidR="00AB7B5C" w:rsidRPr="00AF22B4">
        <w:rPr>
          <w:rFonts w:ascii="楷体_GB2312" w:eastAsia="楷体" w:hint="eastAsia"/>
        </w:rPr>
        <w:t>实施</w:t>
      </w:r>
      <w:r w:rsidRPr="00AF22B4">
        <w:rPr>
          <w:rFonts w:ascii="楷体_GB2312" w:eastAsia="楷体" w:hint="eastAsia"/>
        </w:rPr>
        <w:t>数字化制造</w:t>
      </w:r>
      <w:r w:rsidR="00832EDC" w:rsidRPr="00AF22B4">
        <w:rPr>
          <w:rFonts w:ascii="楷体_GB2312" w:eastAsia="楷体" w:hint="eastAsia"/>
        </w:rPr>
        <w:t>过程的</w:t>
      </w:r>
      <w:r w:rsidRPr="00AF22B4">
        <w:rPr>
          <w:rFonts w:ascii="楷体_GB2312" w:eastAsia="楷体" w:hint="eastAsia"/>
        </w:rPr>
        <w:t>控制措施</w:t>
      </w:r>
      <w:r w:rsidR="00A57CC6" w:rsidRPr="00AF22B4">
        <w:rPr>
          <w:rFonts w:ascii="楷体_GB2312" w:eastAsia="楷体" w:hint="eastAsia"/>
        </w:rPr>
        <w:t>，</w:t>
      </w:r>
      <w:r w:rsidR="00A57CC6" w:rsidRPr="00AF22B4">
        <w:rPr>
          <w:rFonts w:ascii="楷体_GB2312" w:eastAsia="楷体" w:hAnsi="Arial" w:cs="宋体" w:hint="eastAsia"/>
          <w:szCs w:val="21"/>
        </w:rPr>
        <w:t>如：</w:t>
      </w:r>
      <w:r w:rsidR="000D1589" w:rsidRPr="00AF22B4">
        <w:rPr>
          <w:rFonts w:ascii="楷体_GB2312" w:eastAsia="楷体" w:hAnsi="Arial" w:cs="宋体" w:hint="eastAsia"/>
          <w:szCs w:val="21"/>
        </w:rPr>
        <w:t>信息格式、数据接口、电子签名、版本控制等</w:t>
      </w:r>
      <w:r w:rsidRPr="00AF22B4">
        <w:rPr>
          <w:rFonts w:ascii="楷体_GB2312" w:eastAsia="楷体" w:hint="eastAsia"/>
        </w:rPr>
        <w:t>；</w:t>
      </w:r>
    </w:p>
    <w:p w:rsidR="006A121E" w:rsidRPr="00AF22B4" w:rsidRDefault="00B83CFE" w:rsidP="00E412C5">
      <w:pPr>
        <w:spacing w:line="360" w:lineRule="atLeast"/>
        <w:ind w:firstLineChars="200" w:firstLine="433"/>
        <w:rPr>
          <w:rFonts w:ascii="楷体_GB2312" w:eastAsia="楷体"/>
        </w:rPr>
      </w:pPr>
      <w:r w:rsidRPr="00AF22B4">
        <w:rPr>
          <w:rFonts w:ascii="楷体_GB2312" w:eastAsia="楷体" w:hint="eastAsia"/>
        </w:rPr>
        <w:t>j</w:t>
      </w:r>
      <w:r w:rsidR="00884C70" w:rsidRPr="00AF22B4">
        <w:rPr>
          <w:rFonts w:ascii="楷体_GB2312" w:eastAsia="楷体" w:hint="eastAsia"/>
        </w:rPr>
        <w:t>)</w:t>
      </w:r>
      <w:r w:rsidRPr="00AF22B4">
        <w:rPr>
          <w:rFonts w:ascii="楷体_GB2312" w:eastAsia="楷体" w:hint="eastAsia"/>
        </w:rPr>
        <w:t>获得适宜的原材料</w:t>
      </w:r>
      <w:r w:rsidR="00AB7B5C" w:rsidRPr="00AF22B4">
        <w:rPr>
          <w:rFonts w:ascii="楷体_GB2312" w:eastAsia="楷体" w:hint="eastAsia"/>
        </w:rPr>
        <w:t>和辅助材料</w:t>
      </w:r>
      <w:r w:rsidRPr="00AF22B4">
        <w:rPr>
          <w:rFonts w:ascii="楷体_GB2312" w:eastAsia="楷体" w:hint="eastAsia"/>
        </w:rPr>
        <w:t>；</w:t>
      </w:r>
    </w:p>
    <w:p w:rsidR="006A121E" w:rsidRPr="00AF22B4" w:rsidRDefault="00B83CFE" w:rsidP="00E412C5">
      <w:pPr>
        <w:spacing w:line="360" w:lineRule="atLeast"/>
        <w:ind w:firstLineChars="200" w:firstLine="433"/>
        <w:rPr>
          <w:rFonts w:ascii="楷体_GB2312" w:eastAsia="楷体"/>
        </w:rPr>
      </w:pPr>
      <w:r w:rsidRPr="00AF22B4">
        <w:rPr>
          <w:rFonts w:ascii="楷体_GB2312" w:eastAsia="楷体" w:hint="eastAsia"/>
        </w:rPr>
        <w:t>k</w:t>
      </w:r>
      <w:r w:rsidR="00884C70" w:rsidRPr="00AF22B4">
        <w:rPr>
          <w:rFonts w:ascii="楷体_GB2312" w:eastAsia="楷体" w:hint="eastAsia"/>
        </w:rPr>
        <w:t>)</w:t>
      </w:r>
      <w:r w:rsidR="00AB7B5C" w:rsidRPr="00AF22B4">
        <w:rPr>
          <w:rFonts w:ascii="楷体_GB2312" w:eastAsia="楷体" w:hint="eastAsia"/>
        </w:rPr>
        <w:t>确认和审批</w:t>
      </w:r>
      <w:r w:rsidRPr="00AF22B4">
        <w:rPr>
          <w:rFonts w:ascii="楷体_GB2312" w:eastAsia="楷体" w:hint="eastAsia"/>
        </w:rPr>
        <w:t>生产和服务使用的计算机软件；</w:t>
      </w:r>
    </w:p>
    <w:p w:rsidR="006A121E" w:rsidRPr="00AF22B4" w:rsidRDefault="00B83CFE" w:rsidP="00E412C5">
      <w:pPr>
        <w:spacing w:line="360" w:lineRule="atLeast"/>
        <w:ind w:firstLineChars="200" w:firstLine="433"/>
        <w:rPr>
          <w:rFonts w:ascii="楷体_GB2312" w:eastAsia="楷体"/>
        </w:rPr>
      </w:pPr>
      <w:r w:rsidRPr="00AF22B4">
        <w:rPr>
          <w:rFonts w:ascii="楷体_GB2312" w:eastAsia="楷体" w:hint="eastAsia"/>
        </w:rPr>
        <w:t>l</w:t>
      </w:r>
      <w:r w:rsidR="00884C70" w:rsidRPr="00AF22B4">
        <w:rPr>
          <w:rFonts w:ascii="楷体_GB2312" w:eastAsia="楷体" w:hint="eastAsia"/>
        </w:rPr>
        <w:t>)</w:t>
      </w:r>
      <w:r w:rsidRPr="00AF22B4">
        <w:rPr>
          <w:rFonts w:ascii="楷体_GB2312" w:eastAsia="楷体" w:hint="eastAsia"/>
        </w:rPr>
        <w:t>控制温度、湿度、清洁度</w:t>
      </w:r>
      <w:r w:rsidR="00832EDC" w:rsidRPr="00AF22B4">
        <w:rPr>
          <w:rFonts w:ascii="楷体_GB2312" w:eastAsia="楷体" w:hint="eastAsia"/>
        </w:rPr>
        <w:t>、</w:t>
      </w:r>
      <w:r w:rsidRPr="00AF22B4">
        <w:rPr>
          <w:rFonts w:ascii="楷体_GB2312" w:eastAsia="楷体" w:hint="eastAsia"/>
        </w:rPr>
        <w:t>静电防护等环境条件；</w:t>
      </w:r>
    </w:p>
    <w:p w:rsidR="00832EDC" w:rsidRPr="00AF22B4" w:rsidRDefault="00832EDC" w:rsidP="00E412C5">
      <w:pPr>
        <w:spacing w:line="360" w:lineRule="atLeast"/>
        <w:ind w:firstLineChars="200" w:firstLine="433"/>
        <w:rPr>
          <w:rFonts w:ascii="楷体_GB2312" w:eastAsia="楷体"/>
        </w:rPr>
      </w:pPr>
      <w:r w:rsidRPr="00AF22B4">
        <w:rPr>
          <w:rFonts w:ascii="楷体_GB2312" w:eastAsia="楷体" w:hint="eastAsia"/>
        </w:rPr>
        <w:t>m</w:t>
      </w:r>
      <w:r w:rsidR="00884C70" w:rsidRPr="00AF22B4">
        <w:rPr>
          <w:rFonts w:ascii="楷体_GB2312" w:eastAsia="楷体" w:hint="eastAsia"/>
        </w:rPr>
        <w:t>)</w:t>
      </w:r>
      <w:r w:rsidRPr="00AF22B4">
        <w:rPr>
          <w:rFonts w:ascii="楷体_GB2312" w:eastAsia="楷体" w:hint="eastAsia"/>
        </w:rPr>
        <w:t>关于预防、探测和排除多余物的规定；</w:t>
      </w:r>
    </w:p>
    <w:p w:rsidR="006A121E" w:rsidRPr="00AF22B4" w:rsidRDefault="00832EDC" w:rsidP="00E412C5">
      <w:pPr>
        <w:spacing w:line="360" w:lineRule="atLeast"/>
        <w:ind w:firstLineChars="200" w:firstLine="433"/>
        <w:rPr>
          <w:rFonts w:ascii="楷体_GB2312" w:eastAsia="楷体"/>
        </w:rPr>
      </w:pPr>
      <w:r w:rsidRPr="00AF22B4">
        <w:rPr>
          <w:rFonts w:ascii="楷体_GB2312" w:eastAsia="楷体" w:hint="eastAsia"/>
        </w:rPr>
        <w:t>n</w:t>
      </w:r>
      <w:r w:rsidR="00884C70" w:rsidRPr="00AF22B4">
        <w:rPr>
          <w:rFonts w:ascii="楷体_GB2312" w:eastAsia="楷体" w:hint="eastAsia"/>
        </w:rPr>
        <w:t>)</w:t>
      </w:r>
      <w:r w:rsidR="00B83CFE" w:rsidRPr="00AF22B4">
        <w:rPr>
          <w:rFonts w:ascii="楷体_GB2312" w:eastAsia="楷体" w:hint="eastAsia"/>
        </w:rPr>
        <w:t>以清楚实用的方式</w:t>
      </w:r>
      <w:r w:rsidR="00884C70" w:rsidRPr="00AF22B4">
        <w:rPr>
          <w:rFonts w:ascii="楷体_GB2312" w:eastAsia="楷体" w:hint="eastAsia"/>
        </w:rPr>
        <w:t>(</w:t>
      </w:r>
      <w:r w:rsidR="00B83CFE" w:rsidRPr="00AF22B4">
        <w:rPr>
          <w:rFonts w:ascii="楷体_GB2312" w:eastAsia="楷体" w:hint="eastAsia"/>
        </w:rPr>
        <w:t>如文字标准、样件或图示</w:t>
      </w:r>
      <w:r w:rsidR="00884C70" w:rsidRPr="00AF22B4">
        <w:rPr>
          <w:rFonts w:ascii="楷体_GB2312" w:eastAsia="楷体" w:hint="eastAsia"/>
        </w:rPr>
        <w:t>)</w:t>
      </w:r>
      <w:r w:rsidRPr="00AF22B4">
        <w:rPr>
          <w:rFonts w:ascii="楷体_GB2312" w:eastAsia="楷体" w:hint="eastAsia"/>
        </w:rPr>
        <w:t>规定技艺</w:t>
      </w:r>
      <w:r w:rsidR="00B83CFE" w:rsidRPr="00AF22B4">
        <w:rPr>
          <w:rFonts w:ascii="楷体_GB2312" w:eastAsia="楷体" w:hint="eastAsia"/>
        </w:rPr>
        <w:t>评</w:t>
      </w:r>
      <w:r w:rsidR="0070423D" w:rsidRPr="00AF22B4">
        <w:rPr>
          <w:rFonts w:ascii="楷体_GB2312" w:eastAsia="楷体" w:hint="eastAsia"/>
        </w:rPr>
        <w:t>定</w:t>
      </w:r>
      <w:r w:rsidR="00B83CFE" w:rsidRPr="00AF22B4">
        <w:rPr>
          <w:rFonts w:ascii="楷体_GB2312" w:eastAsia="楷体" w:hint="eastAsia"/>
        </w:rPr>
        <w:t>准则；</w:t>
      </w:r>
    </w:p>
    <w:p w:rsidR="00E01AE9" w:rsidRPr="00AF22B4" w:rsidRDefault="00832EDC" w:rsidP="00E412C5">
      <w:pPr>
        <w:spacing w:line="360" w:lineRule="atLeast"/>
        <w:ind w:firstLineChars="200" w:firstLine="433"/>
        <w:rPr>
          <w:rFonts w:ascii="楷体_GB2312" w:eastAsia="楷体"/>
        </w:rPr>
      </w:pPr>
      <w:r w:rsidRPr="00AF22B4">
        <w:rPr>
          <w:rFonts w:ascii="楷体_GB2312" w:eastAsia="楷体" w:hint="eastAsia"/>
        </w:rPr>
        <w:t>o</w:t>
      </w:r>
      <w:r w:rsidR="00884C70" w:rsidRPr="00AF22B4">
        <w:rPr>
          <w:rFonts w:ascii="楷体_GB2312" w:eastAsia="楷体" w:hint="eastAsia"/>
        </w:rPr>
        <w:t>)</w:t>
      </w:r>
      <w:r w:rsidR="00B83CFE" w:rsidRPr="00AF22B4">
        <w:rPr>
          <w:rFonts w:ascii="楷体_GB2312" w:eastAsia="楷体" w:hint="eastAsia"/>
        </w:rPr>
        <w:t>对首件产品进行自检和专检，并对首件作出标记</w:t>
      </w:r>
      <w:r w:rsidR="00BA0476" w:rsidRPr="00AF22B4">
        <w:rPr>
          <w:rFonts w:ascii="楷体_GB2312" w:eastAsia="楷体" w:hint="eastAsia"/>
        </w:rPr>
        <w:t>，</w:t>
      </w:r>
      <w:r w:rsidR="00BA0476" w:rsidRPr="00AF22B4">
        <w:rPr>
          <w:rFonts w:ascii="楷体_GB2312" w:eastAsia="楷体" w:hAnsi="楷体" w:hint="eastAsia"/>
        </w:rPr>
        <w:t>保留实测信息</w:t>
      </w:r>
      <w:r w:rsidR="00E01AE9" w:rsidRPr="00AF22B4">
        <w:rPr>
          <w:rFonts w:ascii="楷体_GB2312" w:eastAsia="楷体" w:hint="eastAsia"/>
        </w:rPr>
        <w:t>；</w:t>
      </w:r>
    </w:p>
    <w:p w:rsidR="006A121E" w:rsidRPr="00AF22B4" w:rsidRDefault="00832EDC" w:rsidP="00E412C5">
      <w:pPr>
        <w:spacing w:line="360" w:lineRule="atLeast"/>
        <w:ind w:firstLineChars="200" w:firstLine="433"/>
        <w:rPr>
          <w:rFonts w:ascii="楷体_GB2312" w:eastAsia="楷体"/>
        </w:rPr>
      </w:pPr>
      <w:r w:rsidRPr="00AF22B4">
        <w:rPr>
          <w:rFonts w:ascii="楷体_GB2312" w:eastAsia="楷体" w:hint="eastAsia"/>
        </w:rPr>
        <w:t>p</w:t>
      </w:r>
      <w:r w:rsidR="00884C70" w:rsidRPr="00AF22B4">
        <w:rPr>
          <w:rFonts w:ascii="楷体_GB2312" w:eastAsia="楷体" w:hint="eastAsia"/>
        </w:rPr>
        <w:t>)</w:t>
      </w:r>
      <w:r w:rsidR="00E01AE9" w:rsidRPr="00AF22B4">
        <w:rPr>
          <w:rFonts w:ascii="楷体_GB2312" w:eastAsia="楷体" w:hAnsi="楷体" w:hint="eastAsia"/>
        </w:rPr>
        <w:t>使用代用器材时需经审批，影响关键或重要特性的器材代用应征得顾客同意。</w:t>
      </w:r>
    </w:p>
    <w:p w:rsidR="006A121E" w:rsidRPr="00615EA0" w:rsidRDefault="00B83CFE" w:rsidP="00FA7B97">
      <w:pPr>
        <w:pStyle w:val="ad"/>
      </w:pPr>
      <w:bookmarkStart w:id="73" w:name="_Toc486053980"/>
      <w:r w:rsidRPr="00615EA0">
        <w:t>8.5.2</w:t>
      </w:r>
      <w:r w:rsidRPr="00615EA0">
        <w:rPr>
          <w:rFonts w:hint="eastAsia"/>
        </w:rPr>
        <w:t>标识和可追溯性</w:t>
      </w:r>
      <w:bookmarkEnd w:id="73"/>
    </w:p>
    <w:p w:rsidR="006A121E" w:rsidRPr="00615EA0" w:rsidRDefault="00B83CFE" w:rsidP="00E412C5">
      <w:pPr>
        <w:autoSpaceDE w:val="0"/>
        <w:autoSpaceDN w:val="0"/>
        <w:adjustRightInd w:val="0"/>
        <w:spacing w:line="360" w:lineRule="atLeast"/>
        <w:ind w:firstLineChars="200" w:firstLine="433"/>
        <w:jc w:val="left"/>
        <w:rPr>
          <w:rFonts w:ascii="宋体" w:eastAsia="宋体" w:hAnsi="Arial" w:cs="宋体"/>
          <w:kern w:val="0"/>
          <w:szCs w:val="21"/>
        </w:rPr>
      </w:pPr>
      <w:r w:rsidRPr="00615EA0">
        <w:rPr>
          <w:rFonts w:ascii="宋体" w:eastAsia="宋体" w:hAnsi="Arial" w:cs="宋体" w:hint="eastAsia"/>
          <w:kern w:val="0"/>
          <w:szCs w:val="21"/>
        </w:rPr>
        <w:t>需要时，组织应采用适当的方法识别输出，以确保产品和服务合格。</w:t>
      </w:r>
    </w:p>
    <w:p w:rsidR="006A121E" w:rsidRPr="00615EA0" w:rsidRDefault="00B83CFE" w:rsidP="00E412C5">
      <w:pPr>
        <w:autoSpaceDE w:val="0"/>
        <w:autoSpaceDN w:val="0"/>
        <w:adjustRightInd w:val="0"/>
        <w:spacing w:line="360" w:lineRule="atLeast"/>
        <w:ind w:firstLineChars="200" w:firstLine="433"/>
        <w:jc w:val="left"/>
        <w:rPr>
          <w:rFonts w:ascii="宋体" w:eastAsia="宋体" w:hAnsi="Arial" w:cs="宋体"/>
          <w:kern w:val="0"/>
          <w:szCs w:val="21"/>
        </w:rPr>
      </w:pPr>
      <w:r w:rsidRPr="00615EA0">
        <w:rPr>
          <w:rFonts w:ascii="宋体" w:eastAsia="宋体" w:hAnsi="Arial" w:cs="宋体" w:hint="eastAsia"/>
          <w:kern w:val="0"/>
          <w:szCs w:val="21"/>
        </w:rPr>
        <w:t>组织应在生产和服务提供的整个过程中按照监视和测量要求识别输出状态。</w:t>
      </w:r>
    </w:p>
    <w:p w:rsidR="00B54D30" w:rsidRPr="00615EA0" w:rsidRDefault="00B83CFE" w:rsidP="00E412C5">
      <w:pPr>
        <w:autoSpaceDE w:val="0"/>
        <w:autoSpaceDN w:val="0"/>
        <w:adjustRightInd w:val="0"/>
        <w:spacing w:line="360" w:lineRule="atLeast"/>
        <w:ind w:firstLineChars="200" w:firstLine="433"/>
        <w:jc w:val="left"/>
        <w:rPr>
          <w:rFonts w:ascii="宋体" w:eastAsia="宋体" w:hAnsi="Arial" w:cs="宋体"/>
          <w:kern w:val="0"/>
          <w:szCs w:val="21"/>
        </w:rPr>
      </w:pPr>
      <w:r w:rsidRPr="00615EA0">
        <w:rPr>
          <w:rFonts w:ascii="宋体" w:eastAsia="宋体" w:hAnsi="Arial" w:cs="宋体" w:hint="eastAsia"/>
          <w:kern w:val="0"/>
          <w:szCs w:val="21"/>
        </w:rPr>
        <w:t>当有可追溯要求时，组织应控制输出的唯一性标识，</w:t>
      </w:r>
      <w:r w:rsidR="0099548F" w:rsidRPr="00615EA0">
        <w:rPr>
          <w:rFonts w:ascii="宋体" w:eastAsia="宋体" w:hAnsi="Arial" w:cs="宋体" w:hint="eastAsia"/>
          <w:kern w:val="0"/>
          <w:szCs w:val="21"/>
        </w:rPr>
        <w:t>并</w:t>
      </w:r>
      <w:r w:rsidRPr="00615EA0">
        <w:rPr>
          <w:rFonts w:ascii="宋体" w:eastAsia="宋体" w:hAnsi="Arial" w:cs="宋体" w:hint="eastAsia"/>
          <w:kern w:val="0"/>
          <w:szCs w:val="21"/>
        </w:rPr>
        <w:t>应保留所需的</w:t>
      </w:r>
      <w:r w:rsidR="001B1A24" w:rsidRPr="00615EA0">
        <w:rPr>
          <w:rFonts w:ascii="宋体" w:eastAsia="宋体" w:hAnsi="Arial" w:cs="宋体" w:hint="eastAsia"/>
          <w:kern w:val="0"/>
          <w:szCs w:val="21"/>
        </w:rPr>
        <w:t>成文信息</w:t>
      </w:r>
      <w:r w:rsidRPr="00615EA0">
        <w:rPr>
          <w:rFonts w:ascii="宋体" w:eastAsia="宋体" w:hAnsi="Arial" w:cs="宋体" w:hint="eastAsia"/>
          <w:kern w:val="0"/>
          <w:szCs w:val="21"/>
        </w:rPr>
        <w:t>以实现可追溯。</w:t>
      </w:r>
    </w:p>
    <w:p w:rsidR="006A121E" w:rsidRPr="00AF22B4" w:rsidRDefault="00B83CFE" w:rsidP="00E412C5">
      <w:pPr>
        <w:spacing w:line="360" w:lineRule="atLeast"/>
        <w:ind w:firstLineChars="200" w:firstLine="433"/>
        <w:rPr>
          <w:rFonts w:ascii="楷体_GB2312" w:eastAsia="楷体" w:hAnsi="楷体"/>
        </w:rPr>
      </w:pPr>
      <w:r w:rsidRPr="00AF22B4">
        <w:rPr>
          <w:rFonts w:ascii="楷体_GB2312" w:eastAsia="楷体" w:hAnsi="楷体" w:hint="eastAsia"/>
        </w:rPr>
        <w:t>组织应实施产品的批次管理，以确保：</w:t>
      </w:r>
    </w:p>
    <w:p w:rsidR="006A121E" w:rsidRPr="00AF22B4" w:rsidRDefault="00B83CFE" w:rsidP="00E412C5">
      <w:pPr>
        <w:spacing w:line="360" w:lineRule="atLeast"/>
        <w:ind w:leftChars="199" w:left="875" w:hangingChars="205" w:hanging="444"/>
        <w:rPr>
          <w:rFonts w:ascii="楷体_GB2312" w:eastAsia="楷体" w:hAnsi="楷体"/>
        </w:rPr>
      </w:pPr>
      <w:r w:rsidRPr="00AF22B4">
        <w:rPr>
          <w:rFonts w:ascii="楷体_GB2312" w:eastAsia="楷体" w:hAnsi="楷体" w:hint="eastAsia"/>
        </w:rPr>
        <w:t>a</w:t>
      </w:r>
      <w:r w:rsidR="00884C70" w:rsidRPr="00AF22B4">
        <w:rPr>
          <w:rFonts w:ascii="楷体_GB2312" w:eastAsia="楷体" w:hAnsi="楷体" w:hint="eastAsia"/>
        </w:rPr>
        <w:t>)</w:t>
      </w:r>
      <w:r w:rsidRPr="00AF22B4">
        <w:rPr>
          <w:rFonts w:ascii="楷体_GB2312" w:eastAsia="楷体" w:hAnsi="楷体" w:hint="eastAsia"/>
        </w:rPr>
        <w:t>按批次建立</w:t>
      </w:r>
      <w:r w:rsidR="002227FC" w:rsidRPr="00AF22B4">
        <w:rPr>
          <w:rFonts w:ascii="楷体_GB2312" w:eastAsia="楷体" w:hAnsi="楷体" w:hint="eastAsia"/>
        </w:rPr>
        <w:t>记录</w:t>
      </w:r>
      <w:r w:rsidRPr="00AF22B4">
        <w:rPr>
          <w:rFonts w:ascii="楷体_GB2312" w:eastAsia="楷体" w:hAnsi="楷体" w:hint="eastAsia"/>
        </w:rPr>
        <w:t>，详细记录投料、加工、装配、调试、检验、交付的数量、质量、操作者和检验者，并按规定保存；</w:t>
      </w:r>
    </w:p>
    <w:p w:rsidR="006A121E" w:rsidRPr="00AF22B4" w:rsidRDefault="00B83CFE" w:rsidP="00E412C5">
      <w:pPr>
        <w:spacing w:line="360" w:lineRule="atLeast"/>
        <w:ind w:firstLineChars="200" w:firstLine="433"/>
        <w:rPr>
          <w:rFonts w:ascii="楷体_GB2312" w:eastAsia="楷体" w:hAnsi="楷体"/>
        </w:rPr>
      </w:pPr>
      <w:r w:rsidRPr="00AF22B4">
        <w:rPr>
          <w:rFonts w:ascii="楷体_GB2312" w:eastAsia="楷体" w:hAnsi="楷体" w:hint="eastAsia"/>
        </w:rPr>
        <w:t>b</w:t>
      </w:r>
      <w:r w:rsidR="00884C70" w:rsidRPr="00AF22B4">
        <w:rPr>
          <w:rFonts w:ascii="楷体_GB2312" w:eastAsia="楷体" w:hAnsi="楷体" w:hint="eastAsia"/>
        </w:rPr>
        <w:t>)</w:t>
      </w:r>
      <w:r w:rsidRPr="00AF22B4">
        <w:rPr>
          <w:rFonts w:ascii="楷体_GB2312" w:eastAsia="楷体" w:hAnsi="楷体" w:hint="eastAsia"/>
        </w:rPr>
        <w:t>使产品和服务的批次标记和原始</w:t>
      </w:r>
      <w:r w:rsidR="00CC12A6" w:rsidRPr="00AF22B4">
        <w:rPr>
          <w:rFonts w:ascii="楷体_GB2312" w:eastAsia="楷体" w:hAnsi="楷体" w:hint="eastAsia"/>
        </w:rPr>
        <w:t>信息</w:t>
      </w:r>
      <w:r w:rsidRPr="00AF22B4">
        <w:rPr>
          <w:rFonts w:ascii="楷体_GB2312" w:eastAsia="楷体" w:hAnsi="楷体" w:hint="eastAsia"/>
        </w:rPr>
        <w:t>保持一致</w:t>
      </w:r>
      <w:r w:rsidR="00306E98" w:rsidRPr="00AF22B4">
        <w:rPr>
          <w:rFonts w:ascii="楷体_GB2312" w:eastAsia="楷体" w:hAnsi="楷体" w:hint="eastAsia"/>
        </w:rPr>
        <w:t>；</w:t>
      </w:r>
    </w:p>
    <w:p w:rsidR="006A121E" w:rsidRPr="00AF22B4" w:rsidRDefault="00B83CFE" w:rsidP="00E412C5">
      <w:pPr>
        <w:spacing w:line="360" w:lineRule="atLeast"/>
        <w:ind w:firstLineChars="200" w:firstLine="433"/>
        <w:rPr>
          <w:rFonts w:ascii="楷体_GB2312" w:eastAsia="楷体" w:hAnsi="楷体"/>
        </w:rPr>
      </w:pPr>
      <w:r w:rsidRPr="00AF22B4">
        <w:rPr>
          <w:rFonts w:ascii="楷体_GB2312" w:eastAsia="楷体" w:hAnsi="楷体" w:hint="eastAsia"/>
        </w:rPr>
        <w:t>c</w:t>
      </w:r>
      <w:r w:rsidR="00884C70" w:rsidRPr="00AF22B4">
        <w:rPr>
          <w:rFonts w:ascii="楷体_GB2312" w:eastAsia="楷体" w:hAnsi="楷体" w:hint="eastAsia"/>
        </w:rPr>
        <w:t>)</w:t>
      </w:r>
      <w:r w:rsidRPr="00AF22B4">
        <w:rPr>
          <w:rFonts w:ascii="楷体_GB2312" w:eastAsia="楷体" w:hAnsi="楷体" w:hint="eastAsia"/>
        </w:rPr>
        <w:t>能追溯产品和服务交付前的情况和交付</w:t>
      </w:r>
      <w:r w:rsidR="00BB7E37" w:rsidRPr="00AF22B4">
        <w:rPr>
          <w:rFonts w:ascii="楷体_GB2312" w:eastAsia="楷体" w:hAnsi="楷体" w:hint="eastAsia"/>
        </w:rPr>
        <w:t>信息</w:t>
      </w:r>
      <w:r w:rsidRPr="00AF22B4">
        <w:rPr>
          <w:rFonts w:ascii="楷体_GB2312" w:eastAsia="楷体" w:hAnsi="楷体" w:hint="eastAsia"/>
        </w:rPr>
        <w:t>。</w:t>
      </w:r>
    </w:p>
    <w:p w:rsidR="006A121E" w:rsidRPr="00615EA0" w:rsidRDefault="00B83CFE" w:rsidP="00FA7B97">
      <w:pPr>
        <w:pStyle w:val="ad"/>
      </w:pPr>
      <w:bookmarkStart w:id="74" w:name="_Toc486053981"/>
      <w:r w:rsidRPr="00615EA0">
        <w:t>8.5.3</w:t>
      </w:r>
      <w:r w:rsidRPr="00615EA0">
        <w:rPr>
          <w:rFonts w:hint="eastAsia"/>
        </w:rPr>
        <w:t>顾客或外部供方的财产</w:t>
      </w:r>
      <w:bookmarkEnd w:id="74"/>
    </w:p>
    <w:p w:rsidR="006A121E" w:rsidRPr="00615EA0" w:rsidRDefault="00B83CFE" w:rsidP="00E412C5">
      <w:pPr>
        <w:autoSpaceDE w:val="0"/>
        <w:autoSpaceDN w:val="0"/>
        <w:adjustRightInd w:val="0"/>
        <w:spacing w:line="360" w:lineRule="atLeast"/>
        <w:ind w:firstLineChars="200" w:firstLine="433"/>
        <w:jc w:val="left"/>
        <w:rPr>
          <w:rFonts w:ascii="宋体" w:eastAsia="宋体" w:hAnsi="Arial" w:cs="宋体"/>
          <w:kern w:val="0"/>
          <w:szCs w:val="21"/>
        </w:rPr>
      </w:pPr>
      <w:r w:rsidRPr="00615EA0">
        <w:rPr>
          <w:rFonts w:ascii="宋体" w:eastAsia="宋体" w:hAnsi="Arial" w:cs="宋体" w:hint="eastAsia"/>
          <w:kern w:val="0"/>
          <w:szCs w:val="21"/>
        </w:rPr>
        <w:t>组织</w:t>
      </w:r>
      <w:r w:rsidR="009B4AAE" w:rsidRPr="00615EA0">
        <w:rPr>
          <w:rFonts w:ascii="宋体" w:eastAsia="宋体" w:hAnsi="Arial" w:cs="宋体" w:hint="eastAsia"/>
          <w:kern w:val="0"/>
          <w:szCs w:val="21"/>
        </w:rPr>
        <w:t>应爱护</w:t>
      </w:r>
      <w:r w:rsidRPr="00615EA0">
        <w:rPr>
          <w:rFonts w:ascii="宋体" w:eastAsia="宋体" w:hAnsi="Arial" w:cs="宋体" w:hint="eastAsia"/>
          <w:kern w:val="0"/>
          <w:szCs w:val="21"/>
        </w:rPr>
        <w:t>在</w:t>
      </w:r>
      <w:r w:rsidR="00D606C6" w:rsidRPr="00615EA0">
        <w:rPr>
          <w:rFonts w:ascii="宋体" w:eastAsia="宋体" w:hAnsi="Arial" w:cs="宋体" w:hint="eastAsia"/>
          <w:kern w:val="0"/>
          <w:szCs w:val="21"/>
        </w:rPr>
        <w:t>组织</w:t>
      </w:r>
      <w:r w:rsidRPr="00615EA0">
        <w:rPr>
          <w:rFonts w:ascii="宋体" w:eastAsia="宋体" w:hAnsi="Arial" w:cs="宋体" w:hint="eastAsia"/>
          <w:kern w:val="0"/>
          <w:szCs w:val="21"/>
        </w:rPr>
        <w:t>控制</w:t>
      </w:r>
      <w:r w:rsidR="00D606C6" w:rsidRPr="00615EA0">
        <w:rPr>
          <w:rFonts w:ascii="宋体" w:eastAsia="宋体" w:hAnsi="Arial" w:cs="宋体" w:hint="eastAsia"/>
          <w:kern w:val="0"/>
          <w:szCs w:val="21"/>
        </w:rPr>
        <w:t>下</w:t>
      </w:r>
      <w:r w:rsidRPr="00615EA0">
        <w:rPr>
          <w:rFonts w:ascii="宋体" w:eastAsia="宋体" w:hAnsi="Arial" w:cs="宋体" w:hint="eastAsia"/>
          <w:kern w:val="0"/>
          <w:szCs w:val="21"/>
        </w:rPr>
        <w:t>或</w:t>
      </w:r>
      <w:r w:rsidR="0097570A" w:rsidRPr="00615EA0">
        <w:rPr>
          <w:rFonts w:ascii="宋体" w:eastAsia="宋体" w:hAnsi="Arial" w:cs="宋体" w:hint="eastAsia"/>
          <w:kern w:val="0"/>
          <w:szCs w:val="21"/>
        </w:rPr>
        <w:t>组织</w:t>
      </w:r>
      <w:r w:rsidRPr="00615EA0">
        <w:rPr>
          <w:rFonts w:ascii="宋体" w:eastAsia="宋体" w:hAnsi="Arial" w:cs="宋体" w:hint="eastAsia"/>
          <w:kern w:val="0"/>
          <w:szCs w:val="21"/>
        </w:rPr>
        <w:t>使用</w:t>
      </w:r>
      <w:r w:rsidR="0097570A" w:rsidRPr="00615EA0">
        <w:rPr>
          <w:rFonts w:ascii="宋体" w:eastAsia="宋体" w:hAnsi="Arial" w:cs="宋体" w:hint="eastAsia"/>
          <w:kern w:val="0"/>
          <w:szCs w:val="21"/>
        </w:rPr>
        <w:t>的</w:t>
      </w:r>
      <w:r w:rsidRPr="00615EA0">
        <w:rPr>
          <w:rFonts w:ascii="宋体" w:eastAsia="宋体" w:hAnsi="Arial" w:cs="宋体" w:hint="eastAsia"/>
          <w:kern w:val="0"/>
          <w:szCs w:val="21"/>
        </w:rPr>
        <w:t>顾客或外部供方的财产。</w:t>
      </w:r>
    </w:p>
    <w:p w:rsidR="006A121E" w:rsidRPr="00615EA0" w:rsidRDefault="00B83CFE" w:rsidP="00E412C5">
      <w:pPr>
        <w:autoSpaceDE w:val="0"/>
        <w:autoSpaceDN w:val="0"/>
        <w:adjustRightInd w:val="0"/>
        <w:spacing w:line="360" w:lineRule="atLeast"/>
        <w:ind w:firstLineChars="200" w:firstLine="433"/>
        <w:jc w:val="left"/>
        <w:rPr>
          <w:rFonts w:ascii="宋体" w:eastAsia="宋体" w:hAnsi="Arial" w:cs="宋体"/>
          <w:kern w:val="0"/>
          <w:szCs w:val="21"/>
        </w:rPr>
      </w:pPr>
      <w:r w:rsidRPr="00615EA0">
        <w:rPr>
          <w:rFonts w:ascii="宋体" w:eastAsia="宋体" w:hAnsi="Arial" w:cs="宋体" w:hint="eastAsia"/>
          <w:kern w:val="0"/>
          <w:szCs w:val="21"/>
        </w:rPr>
        <w:t>对组织使用的或构成产品和服务一部分的顾客和外部供方财产，组织应予以识别、验证、</w:t>
      </w:r>
      <w:r w:rsidR="00E9766B" w:rsidRPr="00615EA0">
        <w:rPr>
          <w:rFonts w:ascii="宋体" w:eastAsia="宋体" w:hAnsi="Arial" w:cs="宋体" w:hint="eastAsia"/>
          <w:kern w:val="0"/>
          <w:szCs w:val="21"/>
        </w:rPr>
        <w:t>保护</w:t>
      </w:r>
      <w:r w:rsidRPr="00615EA0">
        <w:rPr>
          <w:rFonts w:ascii="宋体" w:eastAsia="宋体" w:hAnsi="Arial" w:cs="宋体" w:hint="eastAsia"/>
          <w:kern w:val="0"/>
          <w:szCs w:val="21"/>
        </w:rPr>
        <w:t>和</w:t>
      </w:r>
      <w:r w:rsidR="00E9766B" w:rsidRPr="00615EA0">
        <w:rPr>
          <w:rFonts w:ascii="宋体" w:eastAsia="宋体" w:hAnsi="Arial" w:cs="宋体" w:hint="eastAsia"/>
          <w:kern w:val="0"/>
          <w:szCs w:val="21"/>
        </w:rPr>
        <w:t>防护</w:t>
      </w:r>
      <w:r w:rsidRPr="00615EA0">
        <w:rPr>
          <w:rFonts w:ascii="宋体" w:eastAsia="宋体" w:hAnsi="Arial" w:cs="宋体" w:hint="eastAsia"/>
          <w:kern w:val="0"/>
          <w:szCs w:val="21"/>
        </w:rPr>
        <w:t>。</w:t>
      </w:r>
    </w:p>
    <w:p w:rsidR="006A121E" w:rsidRPr="00615EA0" w:rsidRDefault="00B83CFE" w:rsidP="00E412C5">
      <w:pPr>
        <w:autoSpaceDE w:val="0"/>
        <w:autoSpaceDN w:val="0"/>
        <w:adjustRightInd w:val="0"/>
        <w:spacing w:line="360" w:lineRule="atLeast"/>
        <w:ind w:firstLineChars="200" w:firstLine="433"/>
        <w:jc w:val="left"/>
        <w:rPr>
          <w:rFonts w:ascii="宋体" w:eastAsia="宋体" w:hAnsi="Arial" w:cs="宋体"/>
          <w:kern w:val="0"/>
          <w:szCs w:val="21"/>
        </w:rPr>
      </w:pPr>
      <w:r w:rsidRPr="00615EA0">
        <w:rPr>
          <w:rFonts w:ascii="宋体" w:eastAsia="宋体" w:hAnsi="Arial" w:cs="宋体" w:hint="eastAsia"/>
          <w:kern w:val="0"/>
          <w:szCs w:val="21"/>
        </w:rPr>
        <w:t>若顾客或外部供方的财产发生丢失、损坏或发现不适用情况，组织应向顾客或外部供方报告，并保留</w:t>
      </w:r>
      <w:r w:rsidR="00E9766B" w:rsidRPr="00615EA0">
        <w:rPr>
          <w:rFonts w:ascii="宋体" w:eastAsia="宋体" w:hAnsi="Arial" w:cs="宋体" w:hint="eastAsia"/>
          <w:kern w:val="0"/>
          <w:szCs w:val="21"/>
        </w:rPr>
        <w:t>所发生情况的</w:t>
      </w:r>
      <w:r w:rsidR="001B1A24" w:rsidRPr="00615EA0">
        <w:rPr>
          <w:rFonts w:ascii="宋体" w:eastAsia="宋体" w:hAnsi="Arial" w:cs="宋体" w:hint="eastAsia"/>
          <w:kern w:val="0"/>
          <w:szCs w:val="21"/>
        </w:rPr>
        <w:t>成文信息</w:t>
      </w:r>
      <w:r w:rsidRPr="00615EA0">
        <w:rPr>
          <w:rFonts w:ascii="宋体" w:eastAsia="宋体" w:hAnsi="Arial" w:cs="宋体" w:hint="eastAsia"/>
          <w:kern w:val="0"/>
          <w:szCs w:val="21"/>
        </w:rPr>
        <w:t>。</w:t>
      </w:r>
    </w:p>
    <w:p w:rsidR="006A121E" w:rsidRPr="00615EA0" w:rsidRDefault="00B83CFE" w:rsidP="00E412C5">
      <w:pPr>
        <w:spacing w:line="360" w:lineRule="atLeast"/>
        <w:ind w:firstLine="420"/>
        <w:rPr>
          <w:rFonts w:ascii="宋体" w:eastAsia="宋体" w:hAnsi="Arial" w:cs="宋体"/>
          <w:kern w:val="0"/>
          <w:sz w:val="18"/>
          <w:szCs w:val="18"/>
        </w:rPr>
      </w:pPr>
      <w:r w:rsidRPr="00615EA0">
        <w:rPr>
          <w:rFonts w:ascii="宋体" w:eastAsia="宋体" w:hAnsi="Arial" w:cs="宋体" w:hint="eastAsia"/>
          <w:kern w:val="0"/>
          <w:sz w:val="18"/>
          <w:szCs w:val="18"/>
        </w:rPr>
        <w:t>注：顾客或外部供方的财产可能包括材料、零部件、工具和设备</w:t>
      </w:r>
      <w:r w:rsidR="00D606C6" w:rsidRPr="00615EA0">
        <w:rPr>
          <w:rFonts w:ascii="宋体" w:eastAsia="宋体" w:hAnsi="Arial" w:cs="宋体" w:hint="eastAsia"/>
          <w:kern w:val="0"/>
          <w:sz w:val="18"/>
          <w:szCs w:val="18"/>
        </w:rPr>
        <w:t>以及</w:t>
      </w:r>
      <w:r w:rsidRPr="00615EA0">
        <w:rPr>
          <w:rFonts w:ascii="宋体" w:eastAsia="宋体" w:hAnsi="Arial" w:cs="宋体" w:hint="eastAsia"/>
          <w:kern w:val="0"/>
          <w:sz w:val="18"/>
          <w:szCs w:val="18"/>
        </w:rPr>
        <w:t>场所</w:t>
      </w:r>
      <w:r w:rsidR="00D606C6" w:rsidRPr="00615EA0">
        <w:rPr>
          <w:rFonts w:ascii="宋体" w:eastAsia="宋体" w:hAnsi="Arial" w:cs="宋体" w:hint="eastAsia"/>
          <w:kern w:val="0"/>
          <w:sz w:val="18"/>
          <w:szCs w:val="18"/>
        </w:rPr>
        <w:t>、</w:t>
      </w:r>
      <w:r w:rsidRPr="00615EA0">
        <w:rPr>
          <w:rFonts w:ascii="宋体" w:eastAsia="宋体" w:hAnsi="Arial" w:cs="宋体" w:hint="eastAsia"/>
          <w:kern w:val="0"/>
          <w:sz w:val="18"/>
          <w:szCs w:val="18"/>
        </w:rPr>
        <w:t>知识产权和个人</w:t>
      </w:r>
      <w:r w:rsidR="002F4FCE" w:rsidRPr="00615EA0">
        <w:rPr>
          <w:rFonts w:ascii="宋体" w:eastAsia="宋体" w:hAnsi="Arial" w:cs="宋体" w:hint="eastAsia"/>
          <w:kern w:val="0"/>
          <w:sz w:val="18"/>
          <w:szCs w:val="18"/>
        </w:rPr>
        <w:t>资料</w:t>
      </w:r>
      <w:r w:rsidRPr="00615EA0">
        <w:rPr>
          <w:rFonts w:ascii="宋体" w:eastAsia="宋体" w:hAnsi="Arial" w:cs="宋体" w:hint="eastAsia"/>
          <w:kern w:val="0"/>
          <w:sz w:val="18"/>
          <w:szCs w:val="18"/>
        </w:rPr>
        <w:t>。</w:t>
      </w:r>
    </w:p>
    <w:p w:rsidR="006A121E" w:rsidRPr="00615EA0" w:rsidRDefault="00B83CFE" w:rsidP="00FA7B97">
      <w:pPr>
        <w:pStyle w:val="ad"/>
      </w:pPr>
      <w:bookmarkStart w:id="75" w:name="_Toc486053982"/>
      <w:r w:rsidRPr="00615EA0">
        <w:t>8.5.4</w:t>
      </w:r>
      <w:r w:rsidRPr="00615EA0">
        <w:rPr>
          <w:rFonts w:hint="eastAsia"/>
        </w:rPr>
        <w:t>防护</w:t>
      </w:r>
      <w:bookmarkEnd w:id="75"/>
    </w:p>
    <w:p w:rsidR="006A121E" w:rsidRPr="00615EA0" w:rsidRDefault="00B83CFE" w:rsidP="00E412C5">
      <w:pPr>
        <w:autoSpaceDE w:val="0"/>
        <w:autoSpaceDN w:val="0"/>
        <w:adjustRightInd w:val="0"/>
        <w:spacing w:line="360" w:lineRule="atLeast"/>
        <w:ind w:firstLineChars="200" w:firstLine="433"/>
        <w:jc w:val="left"/>
        <w:rPr>
          <w:rFonts w:ascii="宋体" w:eastAsia="宋体" w:hAnsi="Arial" w:cs="宋体"/>
          <w:kern w:val="0"/>
          <w:szCs w:val="21"/>
        </w:rPr>
      </w:pPr>
      <w:r w:rsidRPr="00615EA0">
        <w:rPr>
          <w:rFonts w:ascii="宋体" w:eastAsia="宋体" w:hAnsi="Arial" w:cs="宋体" w:hint="eastAsia"/>
          <w:kern w:val="0"/>
          <w:szCs w:val="21"/>
        </w:rPr>
        <w:t>组织应在生产和服务提供期间对输出进行必要</w:t>
      </w:r>
      <w:r w:rsidR="0099548F" w:rsidRPr="00615EA0">
        <w:rPr>
          <w:rFonts w:ascii="宋体" w:eastAsia="宋体" w:hAnsi="Arial" w:cs="宋体" w:hint="eastAsia"/>
          <w:kern w:val="0"/>
          <w:szCs w:val="21"/>
        </w:rPr>
        <w:t>的</w:t>
      </w:r>
      <w:r w:rsidRPr="00615EA0">
        <w:rPr>
          <w:rFonts w:ascii="宋体" w:eastAsia="宋体" w:hAnsi="Arial" w:cs="宋体" w:hint="eastAsia"/>
          <w:kern w:val="0"/>
          <w:szCs w:val="21"/>
        </w:rPr>
        <w:t>防护，以确保符合要求。</w:t>
      </w:r>
    </w:p>
    <w:p w:rsidR="006A121E" w:rsidRPr="00615EA0" w:rsidRDefault="00B83CFE" w:rsidP="00E412C5">
      <w:pPr>
        <w:spacing w:line="360" w:lineRule="atLeast"/>
        <w:ind w:firstLine="420"/>
        <w:rPr>
          <w:rFonts w:ascii="宋体" w:eastAsia="宋体" w:hAnsi="Arial" w:cs="宋体"/>
          <w:kern w:val="0"/>
          <w:sz w:val="18"/>
          <w:szCs w:val="18"/>
        </w:rPr>
      </w:pPr>
      <w:r w:rsidRPr="00615EA0">
        <w:rPr>
          <w:rFonts w:ascii="宋体" w:eastAsia="宋体" w:hAnsi="Arial" w:cs="宋体" w:hint="eastAsia"/>
          <w:kern w:val="0"/>
          <w:sz w:val="18"/>
          <w:szCs w:val="18"/>
        </w:rPr>
        <w:t>注：防护可包括标识、处置、污染控制</w:t>
      </w:r>
      <w:r w:rsidRPr="00AF22B4">
        <w:rPr>
          <w:rFonts w:ascii="楷体_GB2312" w:eastAsia="楷体" w:hint="eastAsia"/>
          <w:sz w:val="18"/>
          <w:szCs w:val="18"/>
        </w:rPr>
        <w:t>、</w:t>
      </w:r>
      <w:r w:rsidR="008A2D0F" w:rsidRPr="00AF22B4">
        <w:rPr>
          <w:rFonts w:ascii="楷体_GB2312" w:eastAsia="楷体" w:hint="eastAsia"/>
          <w:sz w:val="18"/>
          <w:szCs w:val="18"/>
        </w:rPr>
        <w:t>静电控制</w:t>
      </w:r>
      <w:r w:rsidR="008A2D0F" w:rsidRPr="00615EA0">
        <w:rPr>
          <w:rFonts w:ascii="宋体" w:eastAsia="宋体" w:hAnsi="Arial" w:cs="宋体" w:hint="eastAsia"/>
          <w:kern w:val="0"/>
          <w:sz w:val="18"/>
          <w:szCs w:val="18"/>
        </w:rPr>
        <w:t>、</w:t>
      </w:r>
      <w:r w:rsidRPr="00615EA0">
        <w:rPr>
          <w:rFonts w:ascii="宋体" w:eastAsia="宋体" w:hAnsi="Arial" w:cs="宋体" w:hint="eastAsia"/>
          <w:kern w:val="0"/>
          <w:sz w:val="18"/>
          <w:szCs w:val="18"/>
        </w:rPr>
        <w:t>包装、储存、传输或运输以及保护。</w:t>
      </w:r>
    </w:p>
    <w:p w:rsidR="006A121E" w:rsidRPr="00615EA0" w:rsidRDefault="00B83CFE" w:rsidP="00FA7B97">
      <w:pPr>
        <w:pStyle w:val="ad"/>
      </w:pPr>
      <w:bookmarkStart w:id="76" w:name="_Toc486053983"/>
      <w:r w:rsidRPr="00615EA0">
        <w:t>8.5.5</w:t>
      </w:r>
      <w:r w:rsidRPr="00615EA0">
        <w:rPr>
          <w:rFonts w:hint="eastAsia"/>
        </w:rPr>
        <w:t>交付后的活动</w:t>
      </w:r>
      <w:bookmarkEnd w:id="76"/>
    </w:p>
    <w:p w:rsidR="006A121E" w:rsidRPr="00615EA0" w:rsidRDefault="00B83CFE" w:rsidP="00E412C5">
      <w:pPr>
        <w:autoSpaceDE w:val="0"/>
        <w:autoSpaceDN w:val="0"/>
        <w:adjustRightInd w:val="0"/>
        <w:spacing w:line="360" w:lineRule="atLeast"/>
        <w:ind w:firstLineChars="200" w:firstLine="433"/>
        <w:jc w:val="left"/>
        <w:rPr>
          <w:rFonts w:ascii="宋体" w:eastAsia="宋体" w:hAnsi="Arial" w:cs="宋体"/>
          <w:kern w:val="0"/>
          <w:szCs w:val="21"/>
        </w:rPr>
      </w:pPr>
      <w:r w:rsidRPr="00615EA0">
        <w:rPr>
          <w:rFonts w:ascii="宋体" w:eastAsia="宋体" w:hAnsi="Arial" w:cs="宋体" w:hint="eastAsia"/>
          <w:kern w:val="0"/>
          <w:szCs w:val="21"/>
        </w:rPr>
        <w:t>组织应满足与产品和服务相关的交付后活动的要求。</w:t>
      </w:r>
    </w:p>
    <w:p w:rsidR="006A121E" w:rsidRPr="00615EA0" w:rsidRDefault="00B83CFE" w:rsidP="00E412C5">
      <w:pPr>
        <w:autoSpaceDE w:val="0"/>
        <w:autoSpaceDN w:val="0"/>
        <w:adjustRightInd w:val="0"/>
        <w:spacing w:line="360" w:lineRule="atLeast"/>
        <w:ind w:firstLineChars="200" w:firstLine="433"/>
        <w:jc w:val="left"/>
        <w:rPr>
          <w:rFonts w:ascii="宋体" w:eastAsia="宋体" w:hAnsi="Arial" w:cs="宋体"/>
          <w:kern w:val="0"/>
          <w:szCs w:val="21"/>
        </w:rPr>
      </w:pPr>
      <w:r w:rsidRPr="00615EA0">
        <w:rPr>
          <w:rFonts w:ascii="宋体" w:eastAsia="宋体" w:hAnsi="Arial" w:cs="宋体" w:hint="eastAsia"/>
          <w:kern w:val="0"/>
          <w:szCs w:val="21"/>
        </w:rPr>
        <w:t>在确定所要求的交付后活动的覆盖范围和程度时，组织应考虑：</w:t>
      </w:r>
    </w:p>
    <w:p w:rsidR="006A121E" w:rsidRPr="00615EA0" w:rsidRDefault="00B83CFE" w:rsidP="00E412C5">
      <w:pPr>
        <w:autoSpaceDE w:val="0"/>
        <w:autoSpaceDN w:val="0"/>
        <w:adjustRightInd w:val="0"/>
        <w:spacing w:line="360" w:lineRule="atLeast"/>
        <w:ind w:firstLineChars="200" w:firstLine="433"/>
        <w:jc w:val="left"/>
        <w:rPr>
          <w:rFonts w:ascii="宋体" w:eastAsia="宋体" w:hAnsi="Arial" w:cs="宋体"/>
          <w:kern w:val="0"/>
          <w:szCs w:val="21"/>
        </w:rPr>
      </w:pPr>
      <w:r w:rsidRPr="00615EA0">
        <w:rPr>
          <w:rFonts w:ascii="宋体" w:eastAsia="宋体" w:hAnsi="Arial" w:cs="宋体"/>
          <w:kern w:val="0"/>
          <w:szCs w:val="21"/>
        </w:rPr>
        <w:t>a</w:t>
      </w:r>
      <w:r w:rsidR="00884C70">
        <w:rPr>
          <w:rFonts w:ascii="宋体" w:eastAsia="宋体" w:hAnsi="Arial" w:cs="宋体" w:hint="eastAsia"/>
          <w:kern w:val="0"/>
          <w:szCs w:val="21"/>
        </w:rPr>
        <w:t>)</w:t>
      </w:r>
      <w:r w:rsidRPr="00615EA0">
        <w:rPr>
          <w:rFonts w:ascii="宋体" w:eastAsia="宋体" w:hAnsi="Arial" w:cs="宋体" w:hint="eastAsia"/>
          <w:kern w:val="0"/>
          <w:szCs w:val="21"/>
        </w:rPr>
        <w:t>法律法规要求；</w:t>
      </w:r>
    </w:p>
    <w:p w:rsidR="006A121E" w:rsidRPr="00615EA0" w:rsidRDefault="00B83CFE" w:rsidP="00E412C5">
      <w:pPr>
        <w:autoSpaceDE w:val="0"/>
        <w:autoSpaceDN w:val="0"/>
        <w:adjustRightInd w:val="0"/>
        <w:spacing w:line="360" w:lineRule="atLeast"/>
        <w:ind w:firstLineChars="200" w:firstLine="433"/>
        <w:jc w:val="left"/>
        <w:rPr>
          <w:rFonts w:ascii="宋体" w:eastAsia="宋体" w:hAnsi="Arial" w:cs="宋体"/>
          <w:kern w:val="0"/>
          <w:szCs w:val="21"/>
        </w:rPr>
      </w:pPr>
      <w:r w:rsidRPr="00615EA0">
        <w:rPr>
          <w:rFonts w:ascii="宋体" w:eastAsia="宋体" w:hAnsi="Arial" w:cs="宋体"/>
          <w:kern w:val="0"/>
          <w:szCs w:val="21"/>
        </w:rPr>
        <w:t>b</w:t>
      </w:r>
      <w:r w:rsidR="00884C70">
        <w:rPr>
          <w:rFonts w:ascii="宋体" w:eastAsia="宋体" w:hAnsi="Arial" w:cs="宋体" w:hint="eastAsia"/>
          <w:kern w:val="0"/>
          <w:szCs w:val="21"/>
        </w:rPr>
        <w:t>)</w:t>
      </w:r>
      <w:r w:rsidRPr="00615EA0">
        <w:rPr>
          <w:rFonts w:ascii="宋体" w:eastAsia="宋体" w:hAnsi="Arial" w:cs="宋体" w:hint="eastAsia"/>
          <w:kern w:val="0"/>
          <w:szCs w:val="21"/>
        </w:rPr>
        <w:t>与产品和服务相关的潜在不</w:t>
      </w:r>
      <w:r w:rsidR="00106ABF" w:rsidRPr="00615EA0">
        <w:rPr>
          <w:rFonts w:ascii="宋体" w:eastAsia="宋体" w:hAnsi="Arial" w:cs="宋体" w:hint="eastAsia"/>
          <w:kern w:val="0"/>
          <w:szCs w:val="21"/>
        </w:rPr>
        <w:t>良</w:t>
      </w:r>
      <w:r w:rsidRPr="00615EA0">
        <w:rPr>
          <w:rFonts w:ascii="宋体" w:eastAsia="宋体" w:hAnsi="Arial" w:cs="宋体" w:hint="eastAsia"/>
          <w:kern w:val="0"/>
          <w:szCs w:val="21"/>
        </w:rPr>
        <w:t>的后果；</w:t>
      </w:r>
    </w:p>
    <w:p w:rsidR="006A121E" w:rsidRPr="00615EA0" w:rsidRDefault="00B83CFE" w:rsidP="00E412C5">
      <w:pPr>
        <w:autoSpaceDE w:val="0"/>
        <w:autoSpaceDN w:val="0"/>
        <w:adjustRightInd w:val="0"/>
        <w:spacing w:line="360" w:lineRule="atLeast"/>
        <w:ind w:firstLineChars="200" w:firstLine="433"/>
        <w:jc w:val="left"/>
        <w:rPr>
          <w:rFonts w:ascii="宋体" w:eastAsia="宋体" w:hAnsi="Arial" w:cs="宋体"/>
          <w:kern w:val="0"/>
          <w:szCs w:val="21"/>
        </w:rPr>
      </w:pPr>
      <w:r w:rsidRPr="00615EA0">
        <w:rPr>
          <w:rFonts w:ascii="宋体" w:eastAsia="宋体" w:hAnsi="Arial" w:cs="宋体"/>
          <w:kern w:val="0"/>
          <w:szCs w:val="21"/>
        </w:rPr>
        <w:t>c</w:t>
      </w:r>
      <w:r w:rsidR="00884C70">
        <w:rPr>
          <w:rFonts w:ascii="宋体" w:eastAsia="宋体" w:hAnsi="Arial" w:cs="宋体" w:hint="eastAsia"/>
          <w:kern w:val="0"/>
          <w:szCs w:val="21"/>
        </w:rPr>
        <w:t>)</w:t>
      </w:r>
      <w:r w:rsidRPr="00615EA0">
        <w:rPr>
          <w:rFonts w:ascii="宋体" w:eastAsia="宋体" w:hAnsi="Arial" w:cs="宋体" w:hint="eastAsia"/>
          <w:kern w:val="0"/>
          <w:szCs w:val="21"/>
        </w:rPr>
        <w:t>产品和服务的性质、</w:t>
      </w:r>
      <w:r w:rsidR="00106ABF" w:rsidRPr="00615EA0">
        <w:rPr>
          <w:rFonts w:ascii="宋体" w:eastAsia="宋体" w:hAnsi="Arial" w:cs="宋体" w:hint="eastAsia"/>
          <w:kern w:val="0"/>
          <w:szCs w:val="21"/>
        </w:rPr>
        <w:t>使用</w:t>
      </w:r>
      <w:r w:rsidRPr="00615EA0">
        <w:rPr>
          <w:rFonts w:ascii="宋体" w:eastAsia="宋体" w:hAnsi="Arial" w:cs="宋体" w:hint="eastAsia"/>
          <w:kern w:val="0"/>
          <w:szCs w:val="21"/>
        </w:rPr>
        <w:t>和预期寿命；</w:t>
      </w:r>
    </w:p>
    <w:p w:rsidR="006A121E" w:rsidRPr="00615EA0" w:rsidRDefault="00B83CFE" w:rsidP="00E412C5">
      <w:pPr>
        <w:autoSpaceDE w:val="0"/>
        <w:autoSpaceDN w:val="0"/>
        <w:adjustRightInd w:val="0"/>
        <w:spacing w:line="360" w:lineRule="atLeast"/>
        <w:ind w:firstLineChars="200" w:firstLine="433"/>
        <w:jc w:val="left"/>
        <w:rPr>
          <w:rFonts w:ascii="宋体" w:eastAsia="宋体" w:hAnsi="Arial" w:cs="宋体"/>
          <w:kern w:val="0"/>
          <w:szCs w:val="21"/>
        </w:rPr>
      </w:pPr>
      <w:r w:rsidRPr="00615EA0">
        <w:rPr>
          <w:rFonts w:ascii="宋体" w:eastAsia="宋体" w:hAnsi="Arial" w:cs="宋体"/>
          <w:kern w:val="0"/>
          <w:szCs w:val="21"/>
        </w:rPr>
        <w:t>d</w:t>
      </w:r>
      <w:r w:rsidR="00884C70">
        <w:rPr>
          <w:rFonts w:ascii="宋体" w:eastAsia="宋体" w:hAnsi="Arial" w:cs="宋体" w:hint="eastAsia"/>
          <w:kern w:val="0"/>
          <w:szCs w:val="21"/>
        </w:rPr>
        <w:t>)</w:t>
      </w:r>
      <w:r w:rsidRPr="00615EA0">
        <w:rPr>
          <w:rFonts w:ascii="宋体" w:eastAsia="宋体" w:hAnsi="Arial" w:cs="宋体" w:hint="eastAsia"/>
          <w:kern w:val="0"/>
          <w:szCs w:val="21"/>
        </w:rPr>
        <w:t>顾客要求；</w:t>
      </w:r>
    </w:p>
    <w:p w:rsidR="006A121E" w:rsidRPr="00615EA0" w:rsidRDefault="00B83CFE" w:rsidP="00E412C5">
      <w:pPr>
        <w:autoSpaceDE w:val="0"/>
        <w:autoSpaceDN w:val="0"/>
        <w:adjustRightInd w:val="0"/>
        <w:spacing w:line="360" w:lineRule="atLeast"/>
        <w:ind w:firstLineChars="200" w:firstLine="433"/>
        <w:jc w:val="left"/>
        <w:rPr>
          <w:rFonts w:ascii="宋体" w:eastAsia="宋体" w:hAnsi="Arial" w:cs="宋体"/>
          <w:kern w:val="0"/>
          <w:szCs w:val="21"/>
        </w:rPr>
      </w:pPr>
      <w:r w:rsidRPr="00615EA0">
        <w:rPr>
          <w:rFonts w:ascii="宋体" w:eastAsia="宋体" w:hAnsi="Arial" w:cs="宋体"/>
          <w:kern w:val="0"/>
          <w:szCs w:val="21"/>
        </w:rPr>
        <w:t>e</w:t>
      </w:r>
      <w:r w:rsidR="00884C70">
        <w:rPr>
          <w:rFonts w:ascii="宋体" w:eastAsia="宋体" w:hAnsi="Arial" w:cs="宋体" w:hint="eastAsia"/>
          <w:kern w:val="0"/>
          <w:szCs w:val="21"/>
        </w:rPr>
        <w:t>)</w:t>
      </w:r>
      <w:r w:rsidRPr="00615EA0">
        <w:rPr>
          <w:rFonts w:ascii="宋体" w:eastAsia="宋体" w:hAnsi="Arial" w:cs="宋体" w:hint="eastAsia"/>
          <w:kern w:val="0"/>
          <w:szCs w:val="21"/>
        </w:rPr>
        <w:t>顾客反馈</w:t>
      </w:r>
      <w:r w:rsidR="002227FC" w:rsidRPr="00615EA0">
        <w:rPr>
          <w:rFonts w:ascii="宋体" w:eastAsia="宋体" w:hAnsi="Arial" w:cs="宋体" w:hint="eastAsia"/>
          <w:kern w:val="0"/>
          <w:szCs w:val="21"/>
        </w:rPr>
        <w:t>；</w:t>
      </w:r>
    </w:p>
    <w:p w:rsidR="006A121E" w:rsidRPr="00AF22B4" w:rsidRDefault="00B83CFE" w:rsidP="00E412C5">
      <w:pPr>
        <w:spacing w:line="360" w:lineRule="atLeast"/>
        <w:ind w:firstLineChars="200" w:firstLine="433"/>
        <w:rPr>
          <w:rFonts w:ascii="楷体_GB2312" w:eastAsia="楷体" w:hAnsi="楷体"/>
        </w:rPr>
      </w:pPr>
      <w:r w:rsidRPr="00AF22B4">
        <w:rPr>
          <w:rFonts w:ascii="楷体_GB2312" w:eastAsia="楷体" w:hAnsi="楷体" w:hint="eastAsia"/>
        </w:rPr>
        <w:t>f</w:t>
      </w:r>
      <w:r w:rsidR="00884C70" w:rsidRPr="00AF22B4">
        <w:rPr>
          <w:rFonts w:ascii="楷体_GB2312" w:eastAsia="楷体" w:hAnsi="楷体" w:hint="eastAsia"/>
        </w:rPr>
        <w:t>)</w:t>
      </w:r>
      <w:r w:rsidR="000F68CF" w:rsidRPr="00AF22B4">
        <w:rPr>
          <w:rFonts w:ascii="楷体_GB2312" w:eastAsia="楷体" w:hAnsi="楷体" w:hint="eastAsia"/>
        </w:rPr>
        <w:t>对交付后活动</w:t>
      </w:r>
      <w:r w:rsidR="000B146D" w:rsidRPr="00AF22B4">
        <w:rPr>
          <w:rFonts w:ascii="楷体_GB2312" w:eastAsia="楷体" w:hAnsi="楷体" w:hint="eastAsia"/>
        </w:rPr>
        <w:t>采取以下</w:t>
      </w:r>
      <w:r w:rsidR="000F68CF" w:rsidRPr="00AF22B4">
        <w:rPr>
          <w:rFonts w:ascii="楷体_GB2312" w:eastAsia="楷体" w:hAnsi="楷体" w:hint="eastAsia"/>
        </w:rPr>
        <w:t>控制</w:t>
      </w:r>
      <w:r w:rsidR="000B146D" w:rsidRPr="00AF22B4">
        <w:rPr>
          <w:rFonts w:ascii="楷体_GB2312" w:eastAsia="楷体" w:hAnsi="楷体" w:hint="eastAsia"/>
        </w:rPr>
        <w:t>措施</w:t>
      </w:r>
      <w:r w:rsidRPr="00AF22B4">
        <w:rPr>
          <w:rFonts w:ascii="楷体_GB2312" w:eastAsia="楷体" w:hAnsi="楷体" w:hint="eastAsia"/>
        </w:rPr>
        <w:t>：</w:t>
      </w:r>
    </w:p>
    <w:p w:rsidR="00674BE4" w:rsidRPr="00AF22B4" w:rsidRDefault="00B83CFE" w:rsidP="00E412C5">
      <w:pPr>
        <w:spacing w:line="360" w:lineRule="atLeast"/>
        <w:ind w:firstLineChars="472" w:firstLine="1023"/>
        <w:rPr>
          <w:rFonts w:ascii="楷体_GB2312" w:eastAsia="楷体" w:hAnsi="楷体"/>
        </w:rPr>
      </w:pPr>
      <w:r w:rsidRPr="00AF22B4">
        <w:rPr>
          <w:rFonts w:ascii="楷体_GB2312" w:eastAsia="楷体" w:hAnsi="楷体" w:hint="eastAsia"/>
        </w:rPr>
        <w:t>1</w:t>
      </w:r>
      <w:r w:rsidR="00884C70" w:rsidRPr="00AF22B4">
        <w:rPr>
          <w:rFonts w:ascii="楷体_GB2312" w:eastAsia="楷体" w:hAnsi="楷体" w:hint="eastAsia"/>
        </w:rPr>
        <w:t>)</w:t>
      </w:r>
      <w:r w:rsidRPr="00AF22B4">
        <w:rPr>
          <w:rFonts w:ascii="楷体_GB2312" w:eastAsia="楷体" w:hAnsi="楷体" w:hint="eastAsia"/>
        </w:rPr>
        <w:t>按规定完成产品使用</w:t>
      </w:r>
      <w:r w:rsidR="00CE1EF0" w:rsidRPr="00AF22B4">
        <w:rPr>
          <w:rFonts w:ascii="楷体_GB2312" w:eastAsia="楷体" w:hAnsi="楷体" w:hint="eastAsia"/>
        </w:rPr>
        <w:t>和维修的</w:t>
      </w:r>
      <w:r w:rsidRPr="00AF22B4">
        <w:rPr>
          <w:rFonts w:ascii="楷体_GB2312" w:eastAsia="楷体" w:hAnsi="楷体" w:hint="eastAsia"/>
        </w:rPr>
        <w:t>技术培训</w:t>
      </w:r>
      <w:r w:rsidR="00936CA3" w:rsidRPr="00AF22B4">
        <w:rPr>
          <w:rFonts w:ascii="楷体_GB2312" w:eastAsia="楷体" w:hAnsi="楷体" w:hint="eastAsia"/>
        </w:rPr>
        <w:t>；</w:t>
      </w:r>
    </w:p>
    <w:p w:rsidR="00674BE4" w:rsidRPr="00AF22B4" w:rsidRDefault="00B83CFE" w:rsidP="00E412C5">
      <w:pPr>
        <w:spacing w:line="360" w:lineRule="atLeast"/>
        <w:ind w:firstLineChars="472" w:firstLine="1023"/>
        <w:rPr>
          <w:rFonts w:ascii="楷体_GB2312" w:eastAsia="楷体" w:hAnsi="楷体"/>
        </w:rPr>
      </w:pPr>
      <w:r w:rsidRPr="00AF22B4">
        <w:rPr>
          <w:rFonts w:ascii="楷体_GB2312" w:eastAsia="楷体" w:hAnsi="楷体" w:hint="eastAsia"/>
        </w:rPr>
        <w:t>2</w:t>
      </w:r>
      <w:r w:rsidR="00884C70" w:rsidRPr="00AF22B4">
        <w:rPr>
          <w:rFonts w:ascii="楷体_GB2312" w:eastAsia="楷体" w:hAnsi="楷体" w:hint="eastAsia"/>
        </w:rPr>
        <w:t>)</w:t>
      </w:r>
      <w:r w:rsidRPr="00AF22B4">
        <w:rPr>
          <w:rFonts w:ascii="楷体_GB2312" w:eastAsia="楷体" w:hAnsi="楷体" w:hint="eastAsia"/>
        </w:rPr>
        <w:t>确保</w:t>
      </w:r>
      <w:r w:rsidR="00D606C6" w:rsidRPr="00AF22B4">
        <w:rPr>
          <w:rFonts w:ascii="楷体_GB2312" w:eastAsia="楷体" w:hAnsi="楷体" w:hint="eastAsia"/>
        </w:rPr>
        <w:t>与产品使用和维护相关</w:t>
      </w:r>
      <w:r w:rsidRPr="00AF22B4">
        <w:rPr>
          <w:rFonts w:ascii="楷体_GB2312" w:eastAsia="楷体" w:hAnsi="楷体" w:hint="eastAsia"/>
        </w:rPr>
        <w:t>的技术文件得到控制和更新；</w:t>
      </w:r>
    </w:p>
    <w:p w:rsidR="00674BE4" w:rsidRPr="00AF22B4" w:rsidRDefault="00B83CFE" w:rsidP="00E412C5">
      <w:pPr>
        <w:spacing w:line="360" w:lineRule="atLeast"/>
        <w:ind w:firstLineChars="472" w:firstLine="1023"/>
        <w:rPr>
          <w:rFonts w:ascii="楷体_GB2312" w:eastAsia="楷体" w:hAnsi="楷体"/>
        </w:rPr>
      </w:pPr>
      <w:r w:rsidRPr="00AF22B4">
        <w:rPr>
          <w:rFonts w:ascii="楷体_GB2312" w:eastAsia="楷体" w:hAnsi="楷体" w:hint="eastAsia"/>
        </w:rPr>
        <w:t>3</w:t>
      </w:r>
      <w:r w:rsidR="00884C70" w:rsidRPr="00AF22B4">
        <w:rPr>
          <w:rFonts w:ascii="楷体_GB2312" w:eastAsia="楷体" w:hAnsi="楷体" w:hint="eastAsia"/>
        </w:rPr>
        <w:t>)</w:t>
      </w:r>
      <w:r w:rsidR="00B82F3B" w:rsidRPr="00AF22B4">
        <w:rPr>
          <w:rFonts w:ascii="楷体_GB2312" w:eastAsia="楷体" w:hAnsi="楷体" w:hint="eastAsia"/>
        </w:rPr>
        <w:t>确保</w:t>
      </w:r>
      <w:r w:rsidRPr="00AF22B4">
        <w:rPr>
          <w:rFonts w:ascii="楷体_GB2312" w:eastAsia="楷体" w:hAnsi="楷体" w:hint="eastAsia"/>
        </w:rPr>
        <w:t>提供技术支持和资源，委派技术服务人员到现场服务；</w:t>
      </w:r>
    </w:p>
    <w:p w:rsidR="00674BE4" w:rsidRPr="00AF22B4" w:rsidRDefault="00B83CFE" w:rsidP="00E412C5">
      <w:pPr>
        <w:spacing w:line="360" w:lineRule="atLeast"/>
        <w:ind w:firstLineChars="472" w:firstLine="1023"/>
        <w:rPr>
          <w:rFonts w:ascii="楷体_GB2312" w:eastAsia="楷体" w:hAnsi="楷体"/>
        </w:rPr>
      </w:pPr>
      <w:r w:rsidRPr="00AF22B4">
        <w:rPr>
          <w:rFonts w:ascii="楷体_GB2312" w:eastAsia="楷体" w:hAnsi="楷体" w:hint="eastAsia"/>
        </w:rPr>
        <w:t>4</w:t>
      </w:r>
      <w:r w:rsidR="00884C70" w:rsidRPr="00AF22B4">
        <w:rPr>
          <w:rFonts w:ascii="楷体_GB2312" w:eastAsia="楷体" w:hAnsi="楷体" w:hint="eastAsia"/>
        </w:rPr>
        <w:t>)</w:t>
      </w:r>
      <w:r w:rsidRPr="00AF22B4">
        <w:rPr>
          <w:rFonts w:ascii="楷体_GB2312" w:eastAsia="楷体" w:hAnsi="楷体" w:hint="eastAsia"/>
        </w:rPr>
        <w:t>收集</w:t>
      </w:r>
      <w:r w:rsidR="000D1AF1" w:rsidRPr="00AF22B4">
        <w:rPr>
          <w:rFonts w:ascii="楷体_GB2312" w:eastAsia="楷体" w:hAnsi="楷体" w:hint="eastAsia"/>
        </w:rPr>
        <w:t>、</w:t>
      </w:r>
      <w:r w:rsidRPr="00AF22B4">
        <w:rPr>
          <w:rFonts w:ascii="楷体_GB2312" w:eastAsia="楷体" w:hAnsi="楷体" w:hint="eastAsia"/>
        </w:rPr>
        <w:t>分析产品使用和服务中的信息；</w:t>
      </w:r>
    </w:p>
    <w:p w:rsidR="006A121E" w:rsidRPr="00AF22B4" w:rsidRDefault="00B83CFE" w:rsidP="00E412C5">
      <w:pPr>
        <w:spacing w:line="360" w:lineRule="atLeast"/>
        <w:ind w:firstLineChars="472" w:firstLine="1023"/>
        <w:rPr>
          <w:rFonts w:ascii="楷体_GB2312" w:eastAsia="楷体" w:hAnsi="楷体"/>
        </w:rPr>
      </w:pPr>
      <w:r w:rsidRPr="00AF22B4">
        <w:rPr>
          <w:rFonts w:ascii="楷体_GB2312" w:eastAsia="楷体" w:hAnsi="楷体" w:hint="eastAsia"/>
        </w:rPr>
        <w:t>5</w:t>
      </w:r>
      <w:r w:rsidR="00884C70" w:rsidRPr="00AF22B4">
        <w:rPr>
          <w:rFonts w:ascii="楷体_GB2312" w:eastAsia="楷体" w:hAnsi="楷体" w:hint="eastAsia"/>
        </w:rPr>
        <w:t>)</w:t>
      </w:r>
      <w:r w:rsidRPr="00AF22B4">
        <w:rPr>
          <w:rFonts w:ascii="楷体_GB2312" w:eastAsia="楷体" w:hAnsi="楷体" w:hint="eastAsia"/>
        </w:rPr>
        <w:t>交付后发现问题时，应采取</w:t>
      </w:r>
      <w:r w:rsidR="00D411CD" w:rsidRPr="00AF22B4">
        <w:rPr>
          <w:rFonts w:ascii="楷体_GB2312" w:eastAsia="楷体" w:hAnsi="楷体" w:hint="eastAsia"/>
        </w:rPr>
        <w:t>适宜的</w:t>
      </w:r>
      <w:r w:rsidR="00CE1EF0" w:rsidRPr="00AF22B4">
        <w:rPr>
          <w:rFonts w:ascii="楷体_GB2312" w:eastAsia="楷体" w:hAnsi="楷体" w:hint="eastAsia"/>
        </w:rPr>
        <w:t>调查、处理和报告等</w:t>
      </w:r>
      <w:r w:rsidRPr="00AF22B4">
        <w:rPr>
          <w:rFonts w:ascii="楷体_GB2312" w:eastAsia="楷体" w:hAnsi="楷体" w:hint="eastAsia"/>
        </w:rPr>
        <w:t>措施</w:t>
      </w:r>
      <w:r w:rsidR="00CE1EF0" w:rsidRPr="00AF22B4">
        <w:rPr>
          <w:rFonts w:ascii="楷体_GB2312" w:eastAsia="楷体" w:hAnsi="楷体" w:hint="eastAsia"/>
        </w:rPr>
        <w:t>，</w:t>
      </w:r>
      <w:r w:rsidRPr="00AF22B4">
        <w:rPr>
          <w:rFonts w:ascii="楷体_GB2312" w:eastAsia="楷体" w:hAnsi="楷体" w:hint="eastAsia"/>
        </w:rPr>
        <w:t>并验证其有效性。</w:t>
      </w:r>
    </w:p>
    <w:p w:rsidR="006A121E" w:rsidRPr="00615EA0" w:rsidRDefault="00B83CFE" w:rsidP="00E412C5">
      <w:pPr>
        <w:autoSpaceDE w:val="0"/>
        <w:autoSpaceDN w:val="0"/>
        <w:adjustRightInd w:val="0"/>
        <w:spacing w:line="360" w:lineRule="atLeast"/>
        <w:ind w:leftChars="172" w:left="840" w:hangingChars="250" w:hanging="467"/>
        <w:jc w:val="left"/>
        <w:rPr>
          <w:rFonts w:ascii="宋体" w:eastAsia="宋体" w:hAnsi="Arial" w:cs="宋体"/>
          <w:kern w:val="0"/>
          <w:sz w:val="18"/>
          <w:szCs w:val="18"/>
        </w:rPr>
      </w:pPr>
      <w:r w:rsidRPr="00615EA0">
        <w:rPr>
          <w:rFonts w:ascii="宋体" w:eastAsia="宋体" w:hAnsi="Arial" w:cs="宋体" w:hint="eastAsia"/>
          <w:kern w:val="0"/>
          <w:sz w:val="18"/>
          <w:szCs w:val="18"/>
        </w:rPr>
        <w:t>注</w:t>
      </w:r>
      <w:r w:rsidR="003538D9" w:rsidRPr="00615EA0">
        <w:rPr>
          <w:rFonts w:ascii="宋体" w:eastAsia="宋体" w:hAnsi="Arial" w:cs="宋体" w:hint="eastAsia"/>
          <w:kern w:val="0"/>
          <w:sz w:val="18"/>
          <w:szCs w:val="18"/>
        </w:rPr>
        <w:t>1</w:t>
      </w:r>
      <w:r w:rsidRPr="00615EA0">
        <w:rPr>
          <w:rFonts w:ascii="宋体" w:eastAsia="宋体" w:hAnsi="Arial" w:cs="宋体" w:hint="eastAsia"/>
          <w:kern w:val="0"/>
          <w:sz w:val="18"/>
          <w:szCs w:val="18"/>
        </w:rPr>
        <w:t>：交付后活动可包括</w:t>
      </w:r>
      <w:r w:rsidR="00106ABF" w:rsidRPr="00615EA0">
        <w:rPr>
          <w:rFonts w:ascii="宋体" w:eastAsia="宋体" w:hAnsi="Arial" w:cs="宋体" w:hint="eastAsia"/>
          <w:kern w:val="0"/>
          <w:sz w:val="18"/>
          <w:szCs w:val="18"/>
        </w:rPr>
        <w:t>保证</w:t>
      </w:r>
      <w:r w:rsidRPr="00615EA0">
        <w:rPr>
          <w:rFonts w:ascii="宋体" w:eastAsia="宋体" w:hAnsi="Arial" w:cs="宋体" w:hint="eastAsia"/>
          <w:kern w:val="0"/>
          <w:sz w:val="18"/>
          <w:szCs w:val="18"/>
        </w:rPr>
        <w:t>条款所规定的</w:t>
      </w:r>
      <w:r w:rsidR="00106ABF" w:rsidRPr="00615EA0">
        <w:rPr>
          <w:rFonts w:ascii="宋体" w:eastAsia="宋体" w:hAnsi="Arial" w:cs="宋体" w:hint="eastAsia"/>
          <w:kern w:val="0"/>
          <w:sz w:val="18"/>
          <w:szCs w:val="18"/>
        </w:rPr>
        <w:t>措施、合同义务</w:t>
      </w:r>
      <w:r w:rsidR="00884C70">
        <w:rPr>
          <w:rFonts w:ascii="宋体" w:eastAsia="宋体" w:hAnsi="Arial" w:cs="宋体" w:hint="eastAsia"/>
          <w:kern w:val="0"/>
          <w:sz w:val="18"/>
          <w:szCs w:val="18"/>
        </w:rPr>
        <w:t>(</w:t>
      </w:r>
      <w:r w:rsidR="00106ABF" w:rsidRPr="00615EA0">
        <w:rPr>
          <w:rFonts w:ascii="宋体" w:eastAsia="宋体" w:hAnsi="Arial" w:cs="宋体" w:hint="eastAsia"/>
          <w:kern w:val="0"/>
          <w:sz w:val="18"/>
          <w:szCs w:val="18"/>
        </w:rPr>
        <w:t>如维护服务等</w:t>
      </w:r>
      <w:r w:rsidR="00884C70">
        <w:rPr>
          <w:rFonts w:ascii="宋体" w:eastAsia="宋体" w:hAnsi="Arial" w:cs="宋体" w:hint="eastAsia"/>
          <w:kern w:val="0"/>
          <w:sz w:val="18"/>
          <w:szCs w:val="18"/>
        </w:rPr>
        <w:t>)</w:t>
      </w:r>
      <w:r w:rsidR="00106ABF" w:rsidRPr="00615EA0">
        <w:rPr>
          <w:rFonts w:ascii="宋体" w:eastAsia="宋体" w:hAnsi="Arial" w:cs="宋体" w:hint="eastAsia"/>
          <w:kern w:val="0"/>
          <w:sz w:val="18"/>
          <w:szCs w:val="18"/>
        </w:rPr>
        <w:t>、附加</w:t>
      </w:r>
      <w:r w:rsidRPr="00615EA0">
        <w:rPr>
          <w:rFonts w:ascii="宋体" w:eastAsia="宋体" w:hAnsi="Arial" w:cs="宋体" w:hint="eastAsia"/>
          <w:kern w:val="0"/>
          <w:sz w:val="18"/>
          <w:szCs w:val="18"/>
        </w:rPr>
        <w:t>服务</w:t>
      </w:r>
      <w:r w:rsidR="00884C70">
        <w:rPr>
          <w:rFonts w:ascii="宋体" w:eastAsia="宋体" w:hAnsi="Arial" w:cs="宋体" w:hint="eastAsia"/>
          <w:kern w:val="0"/>
          <w:sz w:val="18"/>
          <w:szCs w:val="18"/>
        </w:rPr>
        <w:t>(</w:t>
      </w:r>
      <w:r w:rsidR="00106ABF" w:rsidRPr="00615EA0">
        <w:rPr>
          <w:rFonts w:ascii="宋体" w:eastAsia="宋体" w:hAnsi="Arial" w:cs="宋体" w:hint="eastAsia"/>
          <w:kern w:val="0"/>
          <w:sz w:val="18"/>
          <w:szCs w:val="18"/>
        </w:rPr>
        <w:t>如回收或最终处置等</w:t>
      </w:r>
      <w:r w:rsidR="00884C70">
        <w:rPr>
          <w:rFonts w:ascii="宋体" w:eastAsia="宋体" w:hAnsi="Arial" w:cs="宋体" w:hint="eastAsia"/>
          <w:kern w:val="0"/>
          <w:sz w:val="18"/>
          <w:szCs w:val="18"/>
        </w:rPr>
        <w:t>)</w:t>
      </w:r>
      <w:r w:rsidRPr="00615EA0">
        <w:rPr>
          <w:rFonts w:ascii="宋体" w:eastAsia="宋体" w:hAnsi="Arial" w:cs="宋体" w:hint="eastAsia"/>
          <w:kern w:val="0"/>
          <w:sz w:val="18"/>
          <w:szCs w:val="18"/>
        </w:rPr>
        <w:t>。</w:t>
      </w:r>
    </w:p>
    <w:p w:rsidR="006A121E" w:rsidRPr="00AF22B4" w:rsidRDefault="00B83CFE" w:rsidP="00E412C5">
      <w:pPr>
        <w:autoSpaceDE w:val="0"/>
        <w:autoSpaceDN w:val="0"/>
        <w:adjustRightInd w:val="0"/>
        <w:spacing w:line="360" w:lineRule="atLeast"/>
        <w:ind w:firstLineChars="200" w:firstLine="373"/>
        <w:jc w:val="left"/>
        <w:rPr>
          <w:rFonts w:ascii="楷体_GB2312" w:eastAsia="楷体" w:hAnsi="楷体"/>
          <w:sz w:val="18"/>
          <w:szCs w:val="18"/>
        </w:rPr>
      </w:pPr>
      <w:r w:rsidRPr="00AF22B4">
        <w:rPr>
          <w:rFonts w:ascii="楷体_GB2312" w:eastAsia="楷体" w:hAnsi="楷体" w:hint="eastAsia"/>
          <w:sz w:val="18"/>
          <w:szCs w:val="18"/>
        </w:rPr>
        <w:t>注</w:t>
      </w:r>
      <w:r w:rsidR="003538D9" w:rsidRPr="00AF22B4">
        <w:rPr>
          <w:rFonts w:ascii="楷体_GB2312" w:eastAsia="楷体" w:hAnsi="楷体" w:hint="eastAsia"/>
          <w:sz w:val="18"/>
          <w:szCs w:val="18"/>
        </w:rPr>
        <w:t>2</w:t>
      </w:r>
      <w:r w:rsidRPr="00AF22B4">
        <w:rPr>
          <w:rFonts w:ascii="楷体_GB2312" w:eastAsia="楷体" w:hAnsi="楷体" w:hint="eastAsia"/>
          <w:sz w:val="18"/>
          <w:szCs w:val="18"/>
        </w:rPr>
        <w:t>：交付后活动通常包括</w:t>
      </w:r>
      <w:r w:rsidR="003538D9" w:rsidRPr="00AF22B4">
        <w:rPr>
          <w:rFonts w:ascii="楷体_GB2312" w:eastAsia="楷体" w:hAnsi="楷体" w:hint="eastAsia"/>
          <w:sz w:val="18"/>
          <w:szCs w:val="18"/>
        </w:rPr>
        <w:t>现</w:t>
      </w:r>
      <w:r w:rsidRPr="00AF22B4">
        <w:rPr>
          <w:rFonts w:ascii="楷体_GB2312" w:eastAsia="楷体" w:hAnsi="楷体" w:hint="eastAsia"/>
          <w:sz w:val="18"/>
          <w:szCs w:val="18"/>
        </w:rPr>
        <w:t>场技术培训、质量问题</w:t>
      </w:r>
      <w:r w:rsidR="003538D9" w:rsidRPr="00AF22B4">
        <w:rPr>
          <w:rFonts w:ascii="楷体_GB2312" w:eastAsia="楷体" w:hAnsi="楷体" w:hint="eastAsia"/>
          <w:sz w:val="18"/>
          <w:szCs w:val="18"/>
        </w:rPr>
        <w:t>处理</w:t>
      </w:r>
      <w:r w:rsidRPr="00AF22B4">
        <w:rPr>
          <w:rFonts w:ascii="楷体_GB2312" w:eastAsia="楷体" w:hAnsi="楷体" w:hint="eastAsia"/>
          <w:sz w:val="18"/>
          <w:szCs w:val="18"/>
        </w:rPr>
        <w:t>、质量信息收集与处理等</w:t>
      </w:r>
      <w:r w:rsidR="003538D9" w:rsidRPr="00AF22B4">
        <w:rPr>
          <w:rFonts w:ascii="楷体_GB2312" w:eastAsia="楷体" w:hAnsi="楷体" w:hint="eastAsia"/>
          <w:sz w:val="18"/>
          <w:szCs w:val="18"/>
        </w:rPr>
        <w:t>工作</w:t>
      </w:r>
      <w:r w:rsidRPr="00AF22B4">
        <w:rPr>
          <w:rFonts w:ascii="楷体_GB2312" w:eastAsia="楷体" w:hAnsi="楷体" w:hint="eastAsia"/>
          <w:sz w:val="18"/>
          <w:szCs w:val="18"/>
        </w:rPr>
        <w:t>。</w:t>
      </w:r>
    </w:p>
    <w:p w:rsidR="006A121E" w:rsidRPr="00615EA0" w:rsidRDefault="00B83CFE" w:rsidP="00FA7B97">
      <w:pPr>
        <w:pStyle w:val="ad"/>
      </w:pPr>
      <w:bookmarkStart w:id="77" w:name="_Toc486053984"/>
      <w:r w:rsidRPr="00615EA0">
        <w:t>8.5.6</w:t>
      </w:r>
      <w:r w:rsidRPr="00615EA0">
        <w:rPr>
          <w:rFonts w:hint="eastAsia"/>
        </w:rPr>
        <w:t>更改控制</w:t>
      </w:r>
      <w:bookmarkEnd w:id="77"/>
    </w:p>
    <w:p w:rsidR="006A121E" w:rsidRPr="00615EA0" w:rsidRDefault="00B83CFE" w:rsidP="00E412C5">
      <w:pPr>
        <w:autoSpaceDE w:val="0"/>
        <w:autoSpaceDN w:val="0"/>
        <w:adjustRightInd w:val="0"/>
        <w:spacing w:line="360" w:lineRule="atLeast"/>
        <w:ind w:firstLineChars="200" w:firstLine="433"/>
        <w:jc w:val="left"/>
        <w:rPr>
          <w:rFonts w:ascii="宋体" w:eastAsia="宋体" w:hAnsi="Arial" w:cs="宋体"/>
          <w:kern w:val="0"/>
          <w:szCs w:val="21"/>
        </w:rPr>
      </w:pPr>
      <w:r w:rsidRPr="00615EA0">
        <w:rPr>
          <w:rFonts w:ascii="宋体" w:eastAsia="宋体" w:hAnsi="Arial" w:cs="宋体" w:hint="eastAsia"/>
          <w:kern w:val="0"/>
          <w:szCs w:val="21"/>
        </w:rPr>
        <w:t>组织应对生产和服务提供的更改进行必要的评审和控制，以确保持续地符合要求。</w:t>
      </w:r>
    </w:p>
    <w:p w:rsidR="006A121E" w:rsidRPr="00615EA0" w:rsidRDefault="00B83CFE" w:rsidP="00E412C5">
      <w:pPr>
        <w:autoSpaceDE w:val="0"/>
        <w:autoSpaceDN w:val="0"/>
        <w:adjustRightInd w:val="0"/>
        <w:spacing w:line="360" w:lineRule="atLeast"/>
        <w:ind w:firstLineChars="200" w:firstLine="433"/>
        <w:jc w:val="left"/>
        <w:rPr>
          <w:rFonts w:ascii="宋体" w:eastAsia="宋体" w:hAnsi="Arial" w:cs="宋体"/>
          <w:kern w:val="0"/>
          <w:szCs w:val="21"/>
        </w:rPr>
      </w:pPr>
      <w:r w:rsidRPr="00615EA0">
        <w:rPr>
          <w:rFonts w:ascii="宋体" w:eastAsia="宋体" w:hAnsi="Arial" w:cs="宋体" w:hint="eastAsia"/>
          <w:kern w:val="0"/>
          <w:szCs w:val="21"/>
        </w:rPr>
        <w:t>组织应保留</w:t>
      </w:r>
      <w:r w:rsidR="001B1A24" w:rsidRPr="00615EA0">
        <w:rPr>
          <w:rFonts w:ascii="宋体" w:eastAsia="宋体" w:hAnsi="Arial" w:cs="宋体" w:hint="eastAsia"/>
          <w:kern w:val="0"/>
          <w:szCs w:val="21"/>
        </w:rPr>
        <w:t>成文信息</w:t>
      </w:r>
      <w:r w:rsidRPr="00615EA0">
        <w:rPr>
          <w:rFonts w:ascii="宋体" w:eastAsia="宋体" w:hAnsi="Arial" w:cs="宋体" w:hint="eastAsia"/>
          <w:kern w:val="0"/>
          <w:szCs w:val="21"/>
        </w:rPr>
        <w:t>，包括有关更改评审</w:t>
      </w:r>
      <w:r w:rsidR="005767A4" w:rsidRPr="00615EA0">
        <w:rPr>
          <w:rFonts w:ascii="宋体" w:eastAsia="宋体" w:hAnsi="Arial" w:cs="宋体" w:hint="eastAsia"/>
          <w:kern w:val="0"/>
          <w:szCs w:val="21"/>
        </w:rPr>
        <w:t>的</w:t>
      </w:r>
      <w:r w:rsidRPr="00615EA0">
        <w:rPr>
          <w:rFonts w:ascii="宋体" w:eastAsia="宋体" w:hAnsi="Arial" w:cs="宋体" w:hint="eastAsia"/>
          <w:kern w:val="0"/>
          <w:szCs w:val="21"/>
        </w:rPr>
        <w:t>结果、授权进行更改的人员以及根据评审所采取的必要措施。</w:t>
      </w:r>
    </w:p>
    <w:p w:rsidR="006A121E" w:rsidRPr="00AF22B4" w:rsidRDefault="00641583" w:rsidP="00E412C5">
      <w:pPr>
        <w:spacing w:line="360" w:lineRule="atLeast"/>
        <w:ind w:firstLineChars="200" w:firstLine="433"/>
        <w:rPr>
          <w:rFonts w:ascii="楷体_GB2312" w:eastAsia="楷体" w:hAnsi="楷体"/>
          <w:szCs w:val="21"/>
        </w:rPr>
      </w:pPr>
      <w:r w:rsidRPr="00AF22B4">
        <w:rPr>
          <w:rFonts w:ascii="楷体_GB2312" w:eastAsia="楷体" w:hAnsi="楷体" w:hint="eastAsia"/>
        </w:rPr>
        <w:t>组织应按</w:t>
      </w:r>
      <w:r w:rsidRPr="00AF22B4">
        <w:rPr>
          <w:rFonts w:ascii="楷体_GB2312" w:eastAsia="楷体" w:hAnsi="楷体" w:hint="eastAsia"/>
          <w:szCs w:val="21"/>
        </w:rPr>
        <w:t>规定审批</w:t>
      </w:r>
      <w:r w:rsidR="00B83CFE" w:rsidRPr="00AF22B4">
        <w:rPr>
          <w:rFonts w:ascii="楷体_GB2312" w:eastAsia="楷体" w:hAnsi="楷体" w:hint="eastAsia"/>
        </w:rPr>
        <w:t>生产和</w:t>
      </w:r>
      <w:r w:rsidR="00B83CFE" w:rsidRPr="00AF22B4">
        <w:rPr>
          <w:rFonts w:ascii="楷体_GB2312" w:eastAsia="楷体" w:hAnsi="楷体" w:hint="eastAsia"/>
          <w:szCs w:val="21"/>
        </w:rPr>
        <w:t>服务过程的更改，包括</w:t>
      </w:r>
      <w:r w:rsidRPr="00AF22B4">
        <w:rPr>
          <w:rFonts w:ascii="楷体_GB2312" w:eastAsia="楷体" w:hAnsi="楷体" w:hint="eastAsia"/>
          <w:szCs w:val="21"/>
        </w:rPr>
        <w:t>对</w:t>
      </w:r>
      <w:r w:rsidR="00B83CFE" w:rsidRPr="00AF22B4">
        <w:rPr>
          <w:rFonts w:ascii="楷体_GB2312" w:eastAsia="楷体" w:hAnsi="楷体" w:hint="eastAsia"/>
          <w:szCs w:val="21"/>
        </w:rPr>
        <w:t>外部供方</w:t>
      </w:r>
      <w:r w:rsidRPr="00AF22B4">
        <w:rPr>
          <w:rFonts w:ascii="楷体_GB2312" w:eastAsia="楷体" w:hAnsi="楷体" w:hint="eastAsia"/>
        </w:rPr>
        <w:t>生产和</w:t>
      </w:r>
      <w:r w:rsidRPr="00AF22B4">
        <w:rPr>
          <w:rFonts w:ascii="楷体_GB2312" w:eastAsia="楷体" w:hAnsi="楷体" w:hint="eastAsia"/>
          <w:szCs w:val="21"/>
        </w:rPr>
        <w:t>服务</w:t>
      </w:r>
      <w:r w:rsidR="00B83CFE" w:rsidRPr="00AF22B4">
        <w:rPr>
          <w:rFonts w:ascii="楷体_GB2312" w:eastAsia="楷体" w:hAnsi="楷体" w:hint="eastAsia"/>
          <w:szCs w:val="21"/>
        </w:rPr>
        <w:t>过程</w:t>
      </w:r>
      <w:r w:rsidRPr="00AF22B4">
        <w:rPr>
          <w:rFonts w:ascii="楷体_GB2312" w:eastAsia="楷体" w:hAnsi="楷体" w:hint="eastAsia"/>
          <w:szCs w:val="21"/>
        </w:rPr>
        <w:t>的</w:t>
      </w:r>
      <w:r w:rsidR="00B83CFE" w:rsidRPr="00AF22B4">
        <w:rPr>
          <w:rFonts w:ascii="楷体_GB2312" w:eastAsia="楷体" w:hAnsi="楷体" w:hint="eastAsia"/>
          <w:szCs w:val="21"/>
        </w:rPr>
        <w:t>更改。</w:t>
      </w:r>
    </w:p>
    <w:p w:rsidR="006A121E" w:rsidRPr="00615EA0" w:rsidRDefault="00B83CFE" w:rsidP="00FA7B97">
      <w:pPr>
        <w:pStyle w:val="ad"/>
      </w:pPr>
      <w:bookmarkStart w:id="78" w:name="_Toc486053985"/>
      <w:r w:rsidRPr="00615EA0">
        <w:rPr>
          <w:rFonts w:hint="eastAsia"/>
        </w:rPr>
        <w:t>8.5.7 关键过程</w:t>
      </w:r>
      <w:bookmarkEnd w:id="78"/>
    </w:p>
    <w:p w:rsidR="006A121E" w:rsidRPr="00AF22B4" w:rsidRDefault="00B83CFE" w:rsidP="00E412C5">
      <w:pPr>
        <w:spacing w:line="360" w:lineRule="atLeast"/>
        <w:ind w:firstLineChars="200" w:firstLine="433"/>
        <w:rPr>
          <w:rFonts w:ascii="楷体_GB2312" w:eastAsia="楷体" w:hAnsi="楷体"/>
        </w:rPr>
      </w:pPr>
      <w:r w:rsidRPr="00AF22B4">
        <w:rPr>
          <w:rFonts w:ascii="楷体_GB2312" w:eastAsia="楷体" w:hAnsi="楷体" w:hint="eastAsia"/>
        </w:rPr>
        <w:t>组织应识别关键过程，编制关键过程明细表，实施关键过程控制。关键过程控制内容除符合</w:t>
      </w:r>
      <w:r w:rsidRPr="00AF22B4">
        <w:rPr>
          <w:rFonts w:ascii="楷体_GB2312" w:eastAsia="楷体" w:hAnsi="楷体" w:hint="eastAsia"/>
        </w:rPr>
        <w:t>8.5.1</w:t>
      </w:r>
      <w:r w:rsidRPr="00AF22B4">
        <w:rPr>
          <w:rFonts w:ascii="楷体_GB2312" w:eastAsia="楷体" w:hAnsi="楷体" w:hint="eastAsia"/>
        </w:rPr>
        <w:t>的要求外</w:t>
      </w:r>
      <w:r w:rsidR="00674BE4" w:rsidRPr="00AF22B4">
        <w:rPr>
          <w:rFonts w:ascii="楷体_GB2312" w:eastAsia="楷体" w:hAnsi="楷体" w:hint="eastAsia"/>
        </w:rPr>
        <w:t>，</w:t>
      </w:r>
      <w:r w:rsidRPr="00AF22B4">
        <w:rPr>
          <w:rFonts w:ascii="楷体_GB2312" w:eastAsia="楷体" w:hAnsi="楷体" w:hint="eastAsia"/>
        </w:rPr>
        <w:t>还应包括：</w:t>
      </w:r>
    </w:p>
    <w:p w:rsidR="006A121E" w:rsidRPr="00AF22B4" w:rsidRDefault="00B83CFE" w:rsidP="00E412C5">
      <w:pPr>
        <w:spacing w:line="360" w:lineRule="atLeast"/>
        <w:ind w:firstLineChars="200" w:firstLine="433"/>
        <w:rPr>
          <w:rFonts w:ascii="楷体_GB2312" w:eastAsia="楷体" w:hAnsi="楷体"/>
        </w:rPr>
      </w:pPr>
      <w:r w:rsidRPr="00AF22B4">
        <w:rPr>
          <w:rFonts w:ascii="楷体_GB2312" w:eastAsia="楷体" w:hAnsi="楷体" w:hint="eastAsia"/>
        </w:rPr>
        <w:t>a</w:t>
      </w:r>
      <w:r w:rsidR="00884C70" w:rsidRPr="00AF22B4">
        <w:rPr>
          <w:rFonts w:ascii="楷体_GB2312" w:eastAsia="楷体" w:hAnsi="楷体" w:hint="eastAsia"/>
        </w:rPr>
        <w:t>)</w:t>
      </w:r>
      <w:r w:rsidRPr="00AF22B4">
        <w:rPr>
          <w:rFonts w:ascii="楷体_GB2312" w:eastAsia="楷体" w:hAnsi="楷体" w:hint="eastAsia"/>
        </w:rPr>
        <w:t>对关键过程进行标识；</w:t>
      </w:r>
    </w:p>
    <w:p w:rsidR="006A121E" w:rsidRPr="00AF22B4" w:rsidRDefault="00B83CFE" w:rsidP="00E412C5">
      <w:pPr>
        <w:spacing w:line="360" w:lineRule="atLeast"/>
        <w:ind w:firstLineChars="200" w:firstLine="433"/>
        <w:rPr>
          <w:rFonts w:ascii="楷体_GB2312" w:eastAsia="楷体" w:hAnsi="楷体"/>
        </w:rPr>
      </w:pPr>
      <w:r w:rsidRPr="00AF22B4">
        <w:rPr>
          <w:rFonts w:ascii="楷体_GB2312" w:eastAsia="楷体" w:hAnsi="楷体" w:hint="eastAsia"/>
        </w:rPr>
        <w:t>b</w:t>
      </w:r>
      <w:r w:rsidR="00884C70" w:rsidRPr="00AF22B4">
        <w:rPr>
          <w:rFonts w:ascii="楷体_GB2312" w:eastAsia="楷体" w:hAnsi="楷体" w:hint="eastAsia"/>
        </w:rPr>
        <w:t>)</w:t>
      </w:r>
      <w:r w:rsidRPr="00AF22B4">
        <w:rPr>
          <w:rFonts w:ascii="楷体_GB2312" w:eastAsia="楷体" w:hAnsi="楷体" w:hint="eastAsia"/>
        </w:rPr>
        <w:t>设置控制点，对过程参数</w:t>
      </w:r>
      <w:r w:rsidR="00F83F62" w:rsidRPr="00AF22B4">
        <w:rPr>
          <w:rFonts w:ascii="楷体_GB2312" w:eastAsia="楷体" w:hAnsi="楷体" w:hint="eastAsia"/>
        </w:rPr>
        <w:t>、</w:t>
      </w:r>
      <w:r w:rsidRPr="00AF22B4">
        <w:rPr>
          <w:rFonts w:ascii="楷体_GB2312" w:eastAsia="楷体" w:hAnsi="楷体" w:hint="eastAsia"/>
        </w:rPr>
        <w:t>产品和服务</w:t>
      </w:r>
      <w:r w:rsidR="00B96746" w:rsidRPr="00AF22B4">
        <w:rPr>
          <w:rFonts w:ascii="楷体_GB2312" w:eastAsia="楷体" w:hAnsi="楷体" w:hint="eastAsia"/>
        </w:rPr>
        <w:t>的</w:t>
      </w:r>
      <w:r w:rsidRPr="00AF22B4">
        <w:rPr>
          <w:rFonts w:ascii="楷体_GB2312" w:eastAsia="楷体" w:hAnsi="楷体" w:hint="eastAsia"/>
        </w:rPr>
        <w:t>关键</w:t>
      </w:r>
      <w:r w:rsidR="00B96746" w:rsidRPr="00AF22B4">
        <w:rPr>
          <w:rFonts w:ascii="楷体_GB2312" w:eastAsia="楷体" w:hAnsi="楷体" w:hint="eastAsia"/>
        </w:rPr>
        <w:t>特性和</w:t>
      </w:r>
      <w:r w:rsidRPr="00AF22B4">
        <w:rPr>
          <w:rFonts w:ascii="楷体_GB2312" w:eastAsia="楷体" w:hAnsi="楷体" w:hint="eastAsia"/>
        </w:rPr>
        <w:t>重要特性进行有效监视和控制；</w:t>
      </w:r>
    </w:p>
    <w:p w:rsidR="006A121E" w:rsidRPr="00AF22B4" w:rsidRDefault="00B83CFE" w:rsidP="00E412C5">
      <w:pPr>
        <w:spacing w:line="360" w:lineRule="atLeast"/>
        <w:ind w:leftChars="199" w:left="875" w:hangingChars="205" w:hanging="444"/>
        <w:rPr>
          <w:rFonts w:ascii="楷体_GB2312" w:eastAsia="楷体" w:hAnsi="楷体"/>
        </w:rPr>
      </w:pPr>
      <w:r w:rsidRPr="00AF22B4">
        <w:rPr>
          <w:rFonts w:ascii="楷体_GB2312" w:eastAsia="楷体" w:hAnsi="楷体" w:hint="eastAsia"/>
        </w:rPr>
        <w:t>c</w:t>
      </w:r>
      <w:r w:rsidR="00884C70" w:rsidRPr="00AF22B4">
        <w:rPr>
          <w:rFonts w:ascii="楷体_GB2312" w:eastAsia="楷体" w:hAnsi="楷体" w:hint="eastAsia"/>
        </w:rPr>
        <w:t>)</w:t>
      </w:r>
      <w:r w:rsidRPr="00AF22B4">
        <w:rPr>
          <w:rFonts w:ascii="楷体_GB2312" w:eastAsia="楷体" w:hAnsi="楷体" w:hint="eastAsia"/>
        </w:rPr>
        <w:t>对关键</w:t>
      </w:r>
      <w:r w:rsidR="004743A3" w:rsidRPr="00AF22B4">
        <w:rPr>
          <w:rFonts w:ascii="楷体_GB2312" w:eastAsia="楷体" w:hAnsi="楷体" w:hint="eastAsia"/>
        </w:rPr>
        <w:t>特性和</w:t>
      </w:r>
      <w:r w:rsidRPr="00AF22B4">
        <w:rPr>
          <w:rFonts w:ascii="楷体_GB2312" w:eastAsia="楷体" w:hAnsi="楷体" w:hint="eastAsia"/>
        </w:rPr>
        <w:t>重要特性实施百分之百检验</w:t>
      </w:r>
      <w:r w:rsidR="000D1AF1" w:rsidRPr="00AF22B4">
        <w:rPr>
          <w:rFonts w:ascii="楷体_GB2312" w:eastAsia="楷体" w:hAnsi="楷体" w:hint="eastAsia"/>
        </w:rPr>
        <w:t>。</w:t>
      </w:r>
      <w:r w:rsidR="00BE1C56" w:rsidRPr="00AF22B4">
        <w:rPr>
          <w:rFonts w:ascii="楷体_GB2312" w:eastAsia="楷体" w:hAnsi="楷体" w:hint="eastAsia"/>
        </w:rPr>
        <w:t>不能实施百分之百检验的，应规定检验或验证方法并征得顾客同意</w:t>
      </w:r>
      <w:r w:rsidRPr="00AF22B4">
        <w:rPr>
          <w:rFonts w:ascii="楷体_GB2312" w:eastAsia="楷体" w:hAnsi="楷体" w:hint="eastAsia"/>
        </w:rPr>
        <w:t>；</w:t>
      </w:r>
    </w:p>
    <w:p w:rsidR="006A121E" w:rsidRPr="00AF22B4" w:rsidRDefault="00BA0476" w:rsidP="00E412C5">
      <w:pPr>
        <w:spacing w:line="360" w:lineRule="atLeast"/>
        <w:ind w:firstLineChars="200" w:firstLine="433"/>
        <w:rPr>
          <w:rFonts w:ascii="楷体_GB2312" w:eastAsia="楷体" w:hAnsi="楷体"/>
        </w:rPr>
      </w:pPr>
      <w:r w:rsidRPr="00AF22B4">
        <w:rPr>
          <w:rFonts w:ascii="楷体_GB2312" w:eastAsia="楷体" w:hAnsi="楷体" w:hint="eastAsia"/>
        </w:rPr>
        <w:t>d</w:t>
      </w:r>
      <w:r w:rsidR="00884C70" w:rsidRPr="00AF22B4">
        <w:rPr>
          <w:rFonts w:ascii="楷体_GB2312" w:eastAsia="楷体" w:hAnsi="楷体" w:hint="eastAsia"/>
        </w:rPr>
        <w:t>)</w:t>
      </w:r>
      <w:r w:rsidR="00B83CFE" w:rsidRPr="00AF22B4">
        <w:rPr>
          <w:rFonts w:ascii="楷体_GB2312" w:eastAsia="楷体" w:hAnsi="楷体" w:hint="eastAsia"/>
        </w:rPr>
        <w:t>运用统计技术，确保过程能力</w:t>
      </w:r>
      <w:r w:rsidR="00440AC9" w:rsidRPr="00AF22B4">
        <w:rPr>
          <w:rFonts w:ascii="楷体_GB2312" w:eastAsia="楷体" w:hAnsi="楷体" w:hint="eastAsia"/>
        </w:rPr>
        <w:t>满足</w:t>
      </w:r>
      <w:r w:rsidR="00B83CFE" w:rsidRPr="00AF22B4">
        <w:rPr>
          <w:rFonts w:ascii="楷体_GB2312" w:eastAsia="楷体" w:hAnsi="楷体" w:hint="eastAsia"/>
        </w:rPr>
        <w:t>要求；</w:t>
      </w:r>
    </w:p>
    <w:p w:rsidR="006A121E" w:rsidRPr="00615EA0" w:rsidRDefault="00BA0476" w:rsidP="00E412C5">
      <w:pPr>
        <w:autoSpaceDE w:val="0"/>
        <w:autoSpaceDN w:val="0"/>
        <w:adjustRightInd w:val="0"/>
        <w:spacing w:line="360" w:lineRule="atLeast"/>
        <w:ind w:firstLineChars="200" w:firstLine="433"/>
        <w:jc w:val="left"/>
        <w:rPr>
          <w:rFonts w:ascii="宋体" w:eastAsia="宋体" w:hAnsi="Arial" w:cs="宋体"/>
          <w:kern w:val="0"/>
          <w:szCs w:val="21"/>
        </w:rPr>
      </w:pPr>
      <w:r w:rsidRPr="00AF22B4">
        <w:rPr>
          <w:rFonts w:ascii="楷体_GB2312" w:eastAsia="楷体" w:hAnsi="楷体" w:hint="eastAsia"/>
        </w:rPr>
        <w:t>e</w:t>
      </w:r>
      <w:r w:rsidR="00884C70" w:rsidRPr="00AF22B4">
        <w:rPr>
          <w:rFonts w:ascii="楷体_GB2312" w:eastAsia="楷体" w:hAnsi="楷体" w:hint="eastAsia"/>
        </w:rPr>
        <w:t>)</w:t>
      </w:r>
      <w:r w:rsidR="00B83CFE" w:rsidRPr="00AF22B4">
        <w:rPr>
          <w:rFonts w:ascii="楷体_GB2312" w:eastAsia="楷体" w:hAnsi="楷体" w:hint="eastAsia"/>
        </w:rPr>
        <w:t>保留</w:t>
      </w:r>
      <w:r w:rsidR="0000349A" w:rsidRPr="00AF22B4">
        <w:rPr>
          <w:rFonts w:ascii="楷体_GB2312" w:eastAsia="楷体" w:hAnsi="楷体" w:hint="eastAsia"/>
        </w:rPr>
        <w:t>满足</w:t>
      </w:r>
      <w:r w:rsidR="00B83CFE" w:rsidRPr="00AF22B4">
        <w:rPr>
          <w:rFonts w:ascii="楷体_GB2312" w:eastAsia="楷体" w:hAnsi="楷体" w:hint="eastAsia"/>
        </w:rPr>
        <w:t>可追溯性</w:t>
      </w:r>
      <w:r w:rsidR="0000349A" w:rsidRPr="00AF22B4">
        <w:rPr>
          <w:rFonts w:ascii="楷体_GB2312" w:eastAsia="楷体" w:hAnsi="楷体" w:hint="eastAsia"/>
        </w:rPr>
        <w:t>要求</w:t>
      </w:r>
      <w:r w:rsidR="000A55DB" w:rsidRPr="00AF22B4">
        <w:rPr>
          <w:rFonts w:ascii="楷体_GB2312" w:eastAsia="楷体" w:hAnsi="楷体" w:hint="eastAsia"/>
        </w:rPr>
        <w:t>的记录</w:t>
      </w:r>
      <w:r w:rsidR="00B83CFE" w:rsidRPr="00AF22B4">
        <w:rPr>
          <w:rFonts w:ascii="楷体_GB2312" w:eastAsia="楷体" w:hAnsi="楷体" w:hint="eastAsia"/>
        </w:rPr>
        <w:t>。</w:t>
      </w:r>
    </w:p>
    <w:p w:rsidR="006A121E" w:rsidRPr="00615EA0" w:rsidRDefault="00B83CFE" w:rsidP="00FA7B97">
      <w:pPr>
        <w:pStyle w:val="af"/>
        <w:rPr>
          <w:rFonts w:hint="default"/>
        </w:rPr>
      </w:pPr>
      <w:bookmarkStart w:id="79" w:name="_Toc486053986"/>
      <w:r w:rsidRPr="00615EA0">
        <w:t>8.6产品和服务的放行</w:t>
      </w:r>
      <w:bookmarkEnd w:id="79"/>
    </w:p>
    <w:p w:rsidR="006A121E" w:rsidRPr="00615EA0" w:rsidRDefault="00B83CFE" w:rsidP="00E412C5">
      <w:pPr>
        <w:autoSpaceDE w:val="0"/>
        <w:autoSpaceDN w:val="0"/>
        <w:adjustRightInd w:val="0"/>
        <w:spacing w:line="360" w:lineRule="atLeast"/>
        <w:ind w:firstLineChars="200" w:firstLine="433"/>
        <w:jc w:val="left"/>
        <w:rPr>
          <w:rFonts w:ascii="宋体" w:eastAsia="宋体" w:hAnsi="Arial" w:cs="宋体"/>
          <w:kern w:val="0"/>
          <w:szCs w:val="21"/>
        </w:rPr>
      </w:pPr>
      <w:r w:rsidRPr="00615EA0">
        <w:rPr>
          <w:rFonts w:ascii="宋体" w:eastAsia="宋体" w:hAnsi="Arial" w:cs="宋体" w:hint="eastAsia"/>
          <w:kern w:val="0"/>
          <w:szCs w:val="21"/>
        </w:rPr>
        <w:t>组织应在适当阶段实施策划的安排，以验证产品和服务的要求已得到满足。</w:t>
      </w:r>
    </w:p>
    <w:p w:rsidR="006A121E" w:rsidRPr="00615EA0" w:rsidRDefault="00B83CFE" w:rsidP="00E412C5">
      <w:pPr>
        <w:autoSpaceDE w:val="0"/>
        <w:autoSpaceDN w:val="0"/>
        <w:adjustRightInd w:val="0"/>
        <w:spacing w:line="360" w:lineRule="atLeast"/>
        <w:ind w:firstLineChars="200" w:firstLine="433"/>
        <w:jc w:val="left"/>
        <w:rPr>
          <w:rFonts w:ascii="宋体" w:eastAsia="宋体" w:hAnsi="Arial" w:cs="宋体"/>
          <w:kern w:val="0"/>
          <w:szCs w:val="21"/>
        </w:rPr>
      </w:pPr>
      <w:r w:rsidRPr="00615EA0">
        <w:rPr>
          <w:rFonts w:ascii="宋体" w:eastAsia="宋体" w:hAnsi="Arial" w:cs="宋体" w:hint="eastAsia"/>
          <w:kern w:val="0"/>
          <w:szCs w:val="21"/>
        </w:rPr>
        <w:t>除非得到有关授权人员的批准，适用时得到顾客的批准，否则在策划的安排已圆满完成之前，不应向顾客放行产品和交付服务。</w:t>
      </w:r>
    </w:p>
    <w:p w:rsidR="006A121E" w:rsidRPr="00615EA0" w:rsidRDefault="00B83CFE" w:rsidP="00E412C5">
      <w:pPr>
        <w:autoSpaceDE w:val="0"/>
        <w:autoSpaceDN w:val="0"/>
        <w:adjustRightInd w:val="0"/>
        <w:spacing w:line="360" w:lineRule="atLeast"/>
        <w:ind w:firstLineChars="200" w:firstLine="433"/>
        <w:jc w:val="left"/>
        <w:rPr>
          <w:rFonts w:ascii="宋体" w:eastAsia="宋体" w:hAnsi="Arial" w:cs="宋体"/>
          <w:kern w:val="0"/>
          <w:szCs w:val="21"/>
        </w:rPr>
      </w:pPr>
      <w:r w:rsidRPr="00615EA0">
        <w:rPr>
          <w:rFonts w:ascii="宋体" w:eastAsia="宋体" w:hAnsi="Arial" w:cs="宋体" w:hint="eastAsia"/>
          <w:kern w:val="0"/>
          <w:szCs w:val="21"/>
        </w:rPr>
        <w:t>组织应保留有关产品和服务放行的</w:t>
      </w:r>
      <w:r w:rsidR="001B1A24" w:rsidRPr="00615EA0">
        <w:rPr>
          <w:rFonts w:ascii="宋体" w:eastAsia="宋体" w:hAnsi="Arial" w:cs="宋体" w:hint="eastAsia"/>
          <w:kern w:val="0"/>
          <w:szCs w:val="21"/>
        </w:rPr>
        <w:t>成文信息</w:t>
      </w:r>
      <w:r w:rsidRPr="00615EA0">
        <w:rPr>
          <w:rFonts w:ascii="宋体" w:eastAsia="宋体" w:hAnsi="Arial" w:cs="宋体" w:hint="eastAsia"/>
          <w:kern w:val="0"/>
          <w:szCs w:val="21"/>
        </w:rPr>
        <w:t>。</w:t>
      </w:r>
      <w:r w:rsidR="001B1A24" w:rsidRPr="00615EA0">
        <w:rPr>
          <w:rFonts w:ascii="宋体" w:eastAsia="宋体" w:hAnsi="Arial" w:cs="宋体" w:hint="eastAsia"/>
          <w:kern w:val="0"/>
          <w:szCs w:val="21"/>
        </w:rPr>
        <w:t>成文信息</w:t>
      </w:r>
      <w:r w:rsidRPr="00615EA0">
        <w:rPr>
          <w:rFonts w:ascii="宋体" w:eastAsia="宋体" w:hAnsi="Arial" w:cs="宋体" w:hint="eastAsia"/>
          <w:kern w:val="0"/>
          <w:szCs w:val="21"/>
        </w:rPr>
        <w:t>应包括：</w:t>
      </w:r>
    </w:p>
    <w:p w:rsidR="006A121E" w:rsidRPr="00615EA0" w:rsidRDefault="00B83CFE" w:rsidP="00E412C5">
      <w:pPr>
        <w:autoSpaceDE w:val="0"/>
        <w:autoSpaceDN w:val="0"/>
        <w:adjustRightInd w:val="0"/>
        <w:spacing w:line="360" w:lineRule="atLeast"/>
        <w:ind w:firstLineChars="200" w:firstLine="433"/>
        <w:jc w:val="left"/>
        <w:rPr>
          <w:rFonts w:ascii="宋体" w:eastAsia="宋体" w:hAnsi="Arial" w:cs="宋体"/>
          <w:kern w:val="0"/>
          <w:szCs w:val="21"/>
        </w:rPr>
      </w:pPr>
      <w:r w:rsidRPr="00615EA0">
        <w:rPr>
          <w:rFonts w:ascii="宋体" w:eastAsia="宋体" w:hAnsi="Arial" w:cs="宋体"/>
          <w:kern w:val="0"/>
          <w:szCs w:val="21"/>
        </w:rPr>
        <w:t>a</w:t>
      </w:r>
      <w:r w:rsidR="00884C70">
        <w:rPr>
          <w:rFonts w:ascii="宋体" w:eastAsia="宋体" w:hAnsi="Arial" w:cs="宋体" w:hint="eastAsia"/>
          <w:kern w:val="0"/>
          <w:szCs w:val="21"/>
        </w:rPr>
        <w:t>)</w:t>
      </w:r>
      <w:r w:rsidRPr="00615EA0">
        <w:rPr>
          <w:rFonts w:ascii="宋体" w:eastAsia="宋体" w:hAnsi="Arial" w:cs="宋体" w:hint="eastAsia"/>
          <w:kern w:val="0"/>
          <w:szCs w:val="21"/>
        </w:rPr>
        <w:t>符合接收准则的证据；</w:t>
      </w:r>
    </w:p>
    <w:p w:rsidR="006A121E" w:rsidRPr="00615EA0" w:rsidRDefault="00B83CFE" w:rsidP="00E412C5">
      <w:pPr>
        <w:autoSpaceDE w:val="0"/>
        <w:autoSpaceDN w:val="0"/>
        <w:adjustRightInd w:val="0"/>
        <w:spacing w:line="360" w:lineRule="atLeast"/>
        <w:ind w:firstLineChars="200" w:firstLine="433"/>
        <w:jc w:val="left"/>
        <w:rPr>
          <w:rFonts w:ascii="宋体" w:eastAsia="宋体" w:hAnsi="Arial" w:cs="宋体"/>
          <w:kern w:val="0"/>
          <w:szCs w:val="21"/>
        </w:rPr>
      </w:pPr>
      <w:r w:rsidRPr="00615EA0">
        <w:rPr>
          <w:rFonts w:ascii="宋体" w:eastAsia="宋体" w:hAnsi="Arial" w:cs="宋体"/>
          <w:kern w:val="0"/>
          <w:szCs w:val="21"/>
        </w:rPr>
        <w:t>b</w:t>
      </w:r>
      <w:r w:rsidR="00884C70">
        <w:rPr>
          <w:rFonts w:ascii="宋体" w:eastAsia="宋体" w:hAnsi="Arial" w:cs="宋体" w:hint="eastAsia"/>
          <w:kern w:val="0"/>
          <w:szCs w:val="21"/>
        </w:rPr>
        <w:t>)</w:t>
      </w:r>
      <w:r w:rsidR="00106ABF" w:rsidRPr="00615EA0">
        <w:rPr>
          <w:rFonts w:ascii="宋体" w:eastAsia="宋体" w:hAnsi="Arial" w:cs="宋体" w:hint="eastAsia"/>
          <w:kern w:val="0"/>
          <w:szCs w:val="21"/>
        </w:rPr>
        <w:t>可追溯到</w:t>
      </w:r>
      <w:r w:rsidRPr="00615EA0">
        <w:rPr>
          <w:rFonts w:ascii="宋体" w:eastAsia="宋体" w:hAnsi="Arial" w:cs="宋体" w:hint="eastAsia"/>
          <w:kern w:val="0"/>
          <w:szCs w:val="21"/>
        </w:rPr>
        <w:t>授权放行人员的信息。</w:t>
      </w:r>
    </w:p>
    <w:p w:rsidR="006A121E" w:rsidRPr="00AF22B4" w:rsidRDefault="00B83CFE" w:rsidP="00E412C5">
      <w:pPr>
        <w:spacing w:line="360" w:lineRule="atLeast"/>
        <w:ind w:firstLineChars="200" w:firstLine="433"/>
        <w:rPr>
          <w:rFonts w:ascii="楷体_GB2312" w:eastAsia="楷体" w:hAnsi="楷体"/>
        </w:rPr>
      </w:pPr>
      <w:r w:rsidRPr="00AF22B4">
        <w:rPr>
          <w:rFonts w:ascii="楷体_GB2312" w:eastAsia="楷体" w:hAnsi="楷体" w:hint="eastAsia"/>
        </w:rPr>
        <w:t>组织应对交付的产品和服务进行检验、试验，确认其符合接收准则后，方可提交顾客验收</w:t>
      </w:r>
      <w:r w:rsidR="00936CA3" w:rsidRPr="00AF22B4">
        <w:rPr>
          <w:rFonts w:ascii="楷体_GB2312" w:eastAsia="楷体" w:hAnsi="楷体" w:hint="eastAsia"/>
        </w:rPr>
        <w:t>。</w:t>
      </w:r>
    </w:p>
    <w:p w:rsidR="00D6369A" w:rsidRPr="00AF22B4" w:rsidRDefault="007F355F" w:rsidP="00E412C5">
      <w:pPr>
        <w:spacing w:line="360" w:lineRule="atLeast"/>
        <w:ind w:firstLineChars="200" w:firstLine="433"/>
        <w:rPr>
          <w:rFonts w:ascii="楷体_GB2312" w:eastAsia="楷体" w:hAnsi="楷体"/>
        </w:rPr>
      </w:pPr>
      <w:r w:rsidRPr="00AF22B4">
        <w:rPr>
          <w:rFonts w:ascii="楷体_GB2312" w:eastAsia="楷体" w:hAnsi="楷体" w:hint="eastAsia"/>
        </w:rPr>
        <w:t>交付时</w:t>
      </w:r>
      <w:r w:rsidR="00875650" w:rsidRPr="00AF22B4">
        <w:rPr>
          <w:rFonts w:ascii="楷体_GB2312" w:eastAsia="楷体" w:hAnsi="楷体" w:hint="eastAsia"/>
        </w:rPr>
        <w:t>组织</w:t>
      </w:r>
      <w:r w:rsidRPr="00AF22B4">
        <w:rPr>
          <w:rFonts w:ascii="楷体_GB2312" w:eastAsia="楷体" w:hAnsi="楷体" w:hint="eastAsia"/>
        </w:rPr>
        <w:t>应</w:t>
      </w:r>
      <w:r w:rsidR="00B55A97" w:rsidRPr="00AF22B4">
        <w:rPr>
          <w:rFonts w:ascii="楷体_GB2312" w:eastAsia="楷体" w:hAnsi="楷体" w:hint="eastAsia"/>
        </w:rPr>
        <w:t>提供</w:t>
      </w:r>
      <w:r w:rsidRPr="00AF22B4">
        <w:rPr>
          <w:rFonts w:ascii="楷体_GB2312" w:eastAsia="楷体" w:hAnsi="楷体" w:hint="eastAsia"/>
        </w:rPr>
        <w:t>按</w:t>
      </w:r>
      <w:r w:rsidR="00335488" w:rsidRPr="00AF22B4">
        <w:rPr>
          <w:rFonts w:ascii="楷体_GB2312" w:eastAsia="楷体" w:hAnsi="楷体" w:hint="eastAsia"/>
        </w:rPr>
        <w:t>规定</w:t>
      </w:r>
      <w:r w:rsidRPr="00AF22B4">
        <w:rPr>
          <w:rFonts w:ascii="楷体_GB2312" w:eastAsia="楷体" w:hAnsi="楷体" w:hint="eastAsia"/>
        </w:rPr>
        <w:t>签署</w:t>
      </w:r>
      <w:r w:rsidR="00B55A97" w:rsidRPr="00AF22B4">
        <w:rPr>
          <w:rFonts w:ascii="楷体_GB2312" w:eastAsia="楷体" w:hAnsi="楷体" w:hint="eastAsia"/>
        </w:rPr>
        <w:t>的产品和服务合格证明、检验和试验结果文件</w:t>
      </w:r>
      <w:r w:rsidRPr="00AF22B4">
        <w:rPr>
          <w:rFonts w:ascii="楷体_GB2312" w:eastAsia="楷体" w:hAnsi="楷体" w:hint="eastAsia"/>
        </w:rPr>
        <w:t>；必要时，还应提供有关最终产品技术状态更改的执行情况</w:t>
      </w:r>
      <w:r w:rsidR="00B83CFE" w:rsidRPr="00AF22B4">
        <w:rPr>
          <w:rFonts w:ascii="楷体_GB2312" w:eastAsia="楷体" w:hAnsi="楷体" w:hint="eastAsia"/>
        </w:rPr>
        <w:t>。</w:t>
      </w:r>
    </w:p>
    <w:p w:rsidR="006A121E" w:rsidRPr="00AF22B4" w:rsidRDefault="00D6369A" w:rsidP="00E412C5">
      <w:pPr>
        <w:spacing w:line="360" w:lineRule="atLeast"/>
        <w:ind w:firstLineChars="200" w:firstLine="433"/>
        <w:rPr>
          <w:rFonts w:ascii="楷体_GB2312" w:eastAsia="楷体" w:hAnsi="楷体"/>
        </w:rPr>
      </w:pPr>
      <w:r w:rsidRPr="00AF22B4">
        <w:rPr>
          <w:rFonts w:ascii="楷体_GB2312" w:eastAsia="楷体" w:hAnsi="楷体" w:hint="eastAsia"/>
        </w:rPr>
        <w:t>交付的产品和服务</w:t>
      </w:r>
      <w:r w:rsidR="00875650" w:rsidRPr="00AF22B4">
        <w:rPr>
          <w:rFonts w:ascii="楷体_GB2312" w:eastAsia="楷体" w:hAnsi="楷体" w:hint="eastAsia"/>
        </w:rPr>
        <w:t>应</w:t>
      </w:r>
      <w:r w:rsidRPr="00AF22B4">
        <w:rPr>
          <w:rFonts w:ascii="楷体_GB2312" w:eastAsia="楷体" w:hAnsi="楷体" w:hint="eastAsia"/>
        </w:rPr>
        <w:t>经顾客验收合格</w:t>
      </w:r>
      <w:r w:rsidR="00875650" w:rsidRPr="00AF22B4">
        <w:rPr>
          <w:rFonts w:ascii="楷体_GB2312" w:eastAsia="楷体" w:hAnsi="楷体" w:hint="eastAsia"/>
        </w:rPr>
        <w:t>。组织应</w:t>
      </w:r>
      <w:r w:rsidRPr="00AF22B4">
        <w:rPr>
          <w:rFonts w:ascii="楷体_GB2312" w:eastAsia="楷体" w:hAnsi="楷体" w:hint="eastAsia"/>
        </w:rPr>
        <w:t>按规定要求提供有效技术文件、配套备附件、测量设备和其他保障资源。</w:t>
      </w:r>
    </w:p>
    <w:p w:rsidR="006A121E" w:rsidRPr="00AF22B4" w:rsidRDefault="00B83CFE" w:rsidP="00E412C5">
      <w:pPr>
        <w:spacing w:line="360" w:lineRule="atLeast"/>
        <w:ind w:firstLineChars="200" w:firstLine="433"/>
        <w:rPr>
          <w:rFonts w:ascii="楷体_GB2312" w:eastAsia="楷体" w:hAnsi="楷体"/>
        </w:rPr>
      </w:pPr>
      <w:bookmarkStart w:id="80" w:name="_Toc277061247"/>
      <w:bookmarkStart w:id="81" w:name="_Toc275532698"/>
      <w:r w:rsidRPr="00AF22B4">
        <w:rPr>
          <w:rFonts w:ascii="楷体_GB2312" w:eastAsia="楷体" w:hAnsi="楷体" w:hint="eastAsia"/>
        </w:rPr>
        <w:t>当产品和服务未完成所有要求的验证活动需</w:t>
      </w:r>
      <w:r w:rsidR="002E3695" w:rsidRPr="00AF22B4">
        <w:rPr>
          <w:rFonts w:ascii="楷体_GB2312" w:eastAsia="楷体" w:hAnsi="楷体" w:hint="eastAsia"/>
        </w:rPr>
        <w:t>要</w:t>
      </w:r>
      <w:r w:rsidRPr="00AF22B4">
        <w:rPr>
          <w:rFonts w:ascii="楷体_GB2312" w:eastAsia="楷体" w:hAnsi="楷体" w:hint="eastAsia"/>
        </w:rPr>
        <w:t>例外</w:t>
      </w:r>
      <w:r w:rsidR="0044579E" w:rsidRPr="00AF22B4">
        <w:rPr>
          <w:rFonts w:ascii="楷体_GB2312" w:eastAsia="楷体" w:hAnsi="楷体" w:hint="eastAsia"/>
        </w:rPr>
        <w:t>(</w:t>
      </w:r>
      <w:r w:rsidR="004743A3" w:rsidRPr="00AF22B4">
        <w:rPr>
          <w:rFonts w:ascii="楷体_GB2312" w:eastAsia="楷体" w:hAnsi="楷体" w:hint="eastAsia"/>
        </w:rPr>
        <w:t>紧急</w:t>
      </w:r>
      <w:r w:rsidR="0044579E" w:rsidRPr="00AF22B4">
        <w:rPr>
          <w:rFonts w:ascii="楷体_GB2312" w:eastAsia="楷体" w:hAnsi="楷体" w:hint="eastAsia"/>
        </w:rPr>
        <w:t>)</w:t>
      </w:r>
      <w:r w:rsidRPr="00AF22B4">
        <w:rPr>
          <w:rFonts w:ascii="楷体_GB2312" w:eastAsia="楷体" w:hAnsi="楷体" w:hint="eastAsia"/>
        </w:rPr>
        <w:t>放行时，应按</w:t>
      </w:r>
      <w:r w:rsidR="002C34FC" w:rsidRPr="00AF22B4">
        <w:rPr>
          <w:rFonts w:ascii="楷体_GB2312" w:eastAsia="楷体" w:hAnsi="楷体" w:hint="eastAsia"/>
        </w:rPr>
        <w:t>规定</w:t>
      </w:r>
      <w:r w:rsidRPr="00AF22B4">
        <w:rPr>
          <w:rFonts w:ascii="楷体_GB2312" w:eastAsia="楷体" w:hAnsi="楷体" w:hint="eastAsia"/>
        </w:rPr>
        <w:t>履行审批手续，征得顾客同意，进行标识</w:t>
      </w:r>
      <w:r w:rsidR="007B73AF" w:rsidRPr="00AF22B4">
        <w:rPr>
          <w:rFonts w:ascii="楷体_GB2312" w:eastAsia="楷体" w:hAnsi="楷体" w:hint="eastAsia"/>
        </w:rPr>
        <w:t>并保留</w:t>
      </w:r>
      <w:r w:rsidR="00730596" w:rsidRPr="00AF22B4">
        <w:rPr>
          <w:rFonts w:ascii="楷体_GB2312" w:eastAsia="楷体" w:hAnsi="楷体" w:hint="eastAsia"/>
        </w:rPr>
        <w:t>记录</w:t>
      </w:r>
      <w:r w:rsidRPr="00AF22B4">
        <w:rPr>
          <w:rFonts w:ascii="楷体_GB2312" w:eastAsia="楷体" w:hAnsi="楷体" w:hint="eastAsia"/>
        </w:rPr>
        <w:t>，确保能追回</w:t>
      </w:r>
      <w:r w:rsidR="00875650" w:rsidRPr="00AF22B4">
        <w:rPr>
          <w:rFonts w:ascii="楷体_GB2312" w:eastAsia="楷体" w:hAnsi="楷体" w:hint="eastAsia"/>
        </w:rPr>
        <w:t>、</w:t>
      </w:r>
      <w:r w:rsidRPr="00AF22B4">
        <w:rPr>
          <w:rFonts w:ascii="楷体_GB2312" w:eastAsia="楷体" w:hAnsi="楷体" w:hint="eastAsia"/>
        </w:rPr>
        <w:t>更换产品和服务。</w:t>
      </w:r>
      <w:bookmarkEnd w:id="80"/>
      <w:bookmarkEnd w:id="81"/>
    </w:p>
    <w:p w:rsidR="006A121E" w:rsidRPr="00615EA0" w:rsidRDefault="00B83CFE" w:rsidP="00FA7B97">
      <w:pPr>
        <w:pStyle w:val="af"/>
        <w:rPr>
          <w:rFonts w:hint="default"/>
        </w:rPr>
      </w:pPr>
      <w:bookmarkStart w:id="82" w:name="_Toc486053987"/>
      <w:r w:rsidRPr="00615EA0">
        <w:t>8.7不合格输出的控制</w:t>
      </w:r>
      <w:bookmarkEnd w:id="82"/>
    </w:p>
    <w:p w:rsidR="006A121E" w:rsidRPr="00615EA0" w:rsidRDefault="00B83CFE" w:rsidP="00E412C5">
      <w:pPr>
        <w:autoSpaceDE w:val="0"/>
        <w:autoSpaceDN w:val="0"/>
        <w:adjustRightInd w:val="0"/>
        <w:spacing w:line="360" w:lineRule="atLeast"/>
        <w:ind w:firstLine="0"/>
        <w:jc w:val="left"/>
        <w:rPr>
          <w:rFonts w:ascii="宋体" w:eastAsia="宋体" w:hAnsi="Arial" w:cs="宋体"/>
          <w:kern w:val="0"/>
          <w:szCs w:val="21"/>
        </w:rPr>
      </w:pPr>
      <w:r w:rsidRPr="00615EA0">
        <w:rPr>
          <w:rFonts w:ascii="黑体" w:eastAsia="黑体" w:hAnsi="黑体" w:cs="MS Mincho"/>
          <w:kern w:val="0"/>
          <w:szCs w:val="21"/>
        </w:rPr>
        <w:t>8.7.1</w:t>
      </w:r>
      <w:r w:rsidRPr="00615EA0">
        <w:rPr>
          <w:rFonts w:ascii="宋体" w:eastAsia="宋体" w:hAnsi="Arial" w:cs="宋体" w:hint="eastAsia"/>
          <w:kern w:val="0"/>
          <w:szCs w:val="21"/>
        </w:rPr>
        <w:t>组织应确保对不符合要求的输出进行识别和控制，以防止非预期的使用或交付。</w:t>
      </w:r>
    </w:p>
    <w:p w:rsidR="006A121E" w:rsidRPr="00615EA0" w:rsidRDefault="00B83CFE" w:rsidP="00E412C5">
      <w:pPr>
        <w:autoSpaceDE w:val="0"/>
        <w:autoSpaceDN w:val="0"/>
        <w:adjustRightInd w:val="0"/>
        <w:spacing w:line="360" w:lineRule="atLeast"/>
        <w:ind w:firstLineChars="200" w:firstLine="433"/>
        <w:jc w:val="left"/>
        <w:rPr>
          <w:rFonts w:ascii="宋体" w:eastAsia="宋体" w:hAnsi="Arial" w:cs="宋体"/>
          <w:kern w:val="0"/>
          <w:szCs w:val="21"/>
        </w:rPr>
      </w:pPr>
      <w:r w:rsidRPr="00615EA0">
        <w:rPr>
          <w:rFonts w:ascii="宋体" w:eastAsia="宋体" w:hAnsi="Arial" w:cs="宋体" w:hint="eastAsia"/>
          <w:kern w:val="0"/>
          <w:szCs w:val="21"/>
        </w:rPr>
        <w:t>组织应根据不合格的性质及其对产品和服务符合性的影响采取适当措施。这也适用于在产品交付之后，以及在服务提供期间或之后发现的不合格产品和服务。</w:t>
      </w:r>
    </w:p>
    <w:p w:rsidR="006A121E" w:rsidRPr="00615EA0" w:rsidRDefault="00B83CFE" w:rsidP="00E412C5">
      <w:pPr>
        <w:autoSpaceDE w:val="0"/>
        <w:autoSpaceDN w:val="0"/>
        <w:adjustRightInd w:val="0"/>
        <w:spacing w:line="360" w:lineRule="atLeast"/>
        <w:ind w:firstLineChars="200" w:firstLine="433"/>
        <w:jc w:val="left"/>
        <w:rPr>
          <w:rFonts w:ascii="宋体" w:eastAsia="宋体" w:hAnsi="Arial" w:cs="宋体"/>
          <w:kern w:val="0"/>
          <w:szCs w:val="21"/>
        </w:rPr>
      </w:pPr>
      <w:r w:rsidRPr="00615EA0">
        <w:rPr>
          <w:rFonts w:ascii="宋体" w:eastAsia="宋体" w:hAnsi="Arial" w:cs="宋体" w:hint="eastAsia"/>
          <w:kern w:val="0"/>
          <w:szCs w:val="21"/>
        </w:rPr>
        <w:t>组织应通过下列一种或几种途径处置不合格输出：</w:t>
      </w:r>
    </w:p>
    <w:p w:rsidR="006A121E" w:rsidRPr="00615EA0" w:rsidRDefault="00B83CFE" w:rsidP="00E412C5">
      <w:pPr>
        <w:autoSpaceDE w:val="0"/>
        <w:autoSpaceDN w:val="0"/>
        <w:adjustRightInd w:val="0"/>
        <w:spacing w:line="360" w:lineRule="atLeast"/>
        <w:ind w:firstLineChars="200" w:firstLine="433"/>
        <w:jc w:val="left"/>
        <w:rPr>
          <w:rFonts w:ascii="宋体" w:eastAsia="宋体" w:hAnsi="Arial" w:cs="宋体"/>
          <w:kern w:val="0"/>
          <w:szCs w:val="21"/>
        </w:rPr>
      </w:pPr>
      <w:r w:rsidRPr="00615EA0">
        <w:rPr>
          <w:rFonts w:ascii="宋体" w:eastAsia="宋体" w:hAnsi="Arial" w:cs="宋体"/>
          <w:kern w:val="0"/>
          <w:szCs w:val="21"/>
        </w:rPr>
        <w:t>a</w:t>
      </w:r>
      <w:r w:rsidR="00884C70">
        <w:rPr>
          <w:rFonts w:ascii="宋体" w:eastAsia="宋体" w:hAnsi="Arial" w:cs="宋体" w:hint="eastAsia"/>
          <w:kern w:val="0"/>
          <w:szCs w:val="21"/>
        </w:rPr>
        <w:t>)</w:t>
      </w:r>
      <w:r w:rsidRPr="00615EA0">
        <w:rPr>
          <w:rFonts w:ascii="宋体" w:eastAsia="宋体" w:hAnsi="Arial" w:cs="宋体" w:hint="eastAsia"/>
          <w:kern w:val="0"/>
          <w:szCs w:val="21"/>
        </w:rPr>
        <w:t>纠正；</w:t>
      </w:r>
    </w:p>
    <w:p w:rsidR="006A121E" w:rsidRPr="00615EA0" w:rsidRDefault="00B83CFE" w:rsidP="00E412C5">
      <w:pPr>
        <w:autoSpaceDE w:val="0"/>
        <w:autoSpaceDN w:val="0"/>
        <w:adjustRightInd w:val="0"/>
        <w:spacing w:line="360" w:lineRule="atLeast"/>
        <w:ind w:firstLineChars="200" w:firstLine="433"/>
        <w:jc w:val="left"/>
        <w:rPr>
          <w:rFonts w:ascii="宋体" w:eastAsia="宋体" w:hAnsi="Arial" w:cs="宋体"/>
          <w:kern w:val="0"/>
          <w:szCs w:val="21"/>
        </w:rPr>
      </w:pPr>
      <w:r w:rsidRPr="00615EA0">
        <w:rPr>
          <w:rFonts w:ascii="宋体" w:eastAsia="宋体" w:hAnsi="Arial" w:cs="宋体"/>
          <w:kern w:val="0"/>
          <w:szCs w:val="21"/>
        </w:rPr>
        <w:t>b</w:t>
      </w:r>
      <w:r w:rsidR="00884C70">
        <w:rPr>
          <w:rFonts w:ascii="宋体" w:eastAsia="宋体" w:hAnsi="Arial" w:cs="宋体" w:hint="eastAsia"/>
          <w:kern w:val="0"/>
          <w:szCs w:val="21"/>
        </w:rPr>
        <w:t>)</w:t>
      </w:r>
      <w:r w:rsidRPr="00615EA0">
        <w:rPr>
          <w:rFonts w:ascii="宋体" w:eastAsia="宋体" w:hAnsi="Arial" w:cs="宋体" w:hint="eastAsia"/>
          <w:kern w:val="0"/>
          <w:szCs w:val="21"/>
        </w:rPr>
        <w:t>隔离、限制、退货或暂停对产品和服务的提供；</w:t>
      </w:r>
    </w:p>
    <w:p w:rsidR="006A121E" w:rsidRPr="00615EA0" w:rsidRDefault="00B83CFE" w:rsidP="00E412C5">
      <w:pPr>
        <w:autoSpaceDE w:val="0"/>
        <w:autoSpaceDN w:val="0"/>
        <w:adjustRightInd w:val="0"/>
        <w:spacing w:line="360" w:lineRule="atLeast"/>
        <w:ind w:firstLineChars="200" w:firstLine="433"/>
        <w:jc w:val="left"/>
        <w:rPr>
          <w:rFonts w:ascii="宋体" w:eastAsia="宋体" w:hAnsi="Arial" w:cs="宋体"/>
          <w:kern w:val="0"/>
          <w:szCs w:val="21"/>
        </w:rPr>
      </w:pPr>
      <w:r w:rsidRPr="00615EA0">
        <w:rPr>
          <w:rFonts w:ascii="宋体" w:eastAsia="宋体" w:hAnsi="Arial" w:cs="宋体"/>
          <w:kern w:val="0"/>
          <w:szCs w:val="21"/>
        </w:rPr>
        <w:t>c</w:t>
      </w:r>
      <w:r w:rsidR="00884C70">
        <w:rPr>
          <w:rFonts w:ascii="宋体" w:eastAsia="宋体" w:hAnsi="Arial" w:cs="宋体" w:hint="eastAsia"/>
          <w:kern w:val="0"/>
          <w:szCs w:val="21"/>
        </w:rPr>
        <w:t>)</w:t>
      </w:r>
      <w:r w:rsidRPr="00615EA0">
        <w:rPr>
          <w:rFonts w:ascii="宋体" w:eastAsia="宋体" w:hAnsi="Arial" w:cs="宋体" w:hint="eastAsia"/>
          <w:kern w:val="0"/>
          <w:szCs w:val="21"/>
        </w:rPr>
        <w:t>告知顾客；</w:t>
      </w:r>
    </w:p>
    <w:p w:rsidR="006A121E" w:rsidRPr="00615EA0" w:rsidRDefault="00B83CFE" w:rsidP="00E412C5">
      <w:pPr>
        <w:autoSpaceDE w:val="0"/>
        <w:autoSpaceDN w:val="0"/>
        <w:adjustRightInd w:val="0"/>
        <w:spacing w:line="360" w:lineRule="atLeast"/>
        <w:ind w:firstLineChars="200" w:firstLine="433"/>
        <w:jc w:val="left"/>
        <w:rPr>
          <w:rFonts w:ascii="宋体" w:eastAsia="宋体" w:hAnsi="Arial" w:cs="宋体"/>
          <w:kern w:val="0"/>
          <w:szCs w:val="21"/>
        </w:rPr>
      </w:pPr>
      <w:r w:rsidRPr="00615EA0">
        <w:rPr>
          <w:rFonts w:ascii="宋体" w:eastAsia="宋体" w:hAnsi="Arial" w:cs="宋体"/>
          <w:kern w:val="0"/>
          <w:szCs w:val="21"/>
        </w:rPr>
        <w:t>d</w:t>
      </w:r>
      <w:r w:rsidR="00884C70">
        <w:rPr>
          <w:rFonts w:ascii="宋体" w:eastAsia="宋体" w:hAnsi="Arial" w:cs="宋体" w:hint="eastAsia"/>
          <w:kern w:val="0"/>
          <w:szCs w:val="21"/>
        </w:rPr>
        <w:t>)</w:t>
      </w:r>
      <w:r w:rsidRPr="00615EA0">
        <w:rPr>
          <w:rFonts w:ascii="宋体" w:eastAsia="宋体" w:hAnsi="Arial" w:cs="宋体" w:hint="eastAsia"/>
          <w:kern w:val="0"/>
          <w:szCs w:val="21"/>
        </w:rPr>
        <w:t>获得让步接收的授权。</w:t>
      </w:r>
    </w:p>
    <w:p w:rsidR="006A121E" w:rsidRPr="00615EA0" w:rsidRDefault="00B83CFE" w:rsidP="00E412C5">
      <w:pPr>
        <w:autoSpaceDE w:val="0"/>
        <w:autoSpaceDN w:val="0"/>
        <w:adjustRightInd w:val="0"/>
        <w:spacing w:line="360" w:lineRule="atLeast"/>
        <w:ind w:firstLineChars="200" w:firstLine="433"/>
        <w:jc w:val="left"/>
        <w:rPr>
          <w:rFonts w:ascii="宋体" w:eastAsia="宋体" w:hAnsi="Arial" w:cs="宋体"/>
          <w:kern w:val="0"/>
          <w:szCs w:val="21"/>
        </w:rPr>
      </w:pPr>
      <w:r w:rsidRPr="00615EA0">
        <w:rPr>
          <w:rFonts w:ascii="宋体" w:eastAsia="宋体" w:hAnsi="Arial" w:cs="宋体" w:hint="eastAsia"/>
          <w:kern w:val="0"/>
          <w:szCs w:val="21"/>
        </w:rPr>
        <w:t>对不合格输出进行纠正之后应验证其是否符合要求。</w:t>
      </w:r>
    </w:p>
    <w:p w:rsidR="006A121E" w:rsidRPr="00AF22B4" w:rsidRDefault="00B83CFE" w:rsidP="00E412C5">
      <w:pPr>
        <w:autoSpaceDE w:val="0"/>
        <w:autoSpaceDN w:val="0"/>
        <w:adjustRightInd w:val="0"/>
        <w:spacing w:line="360" w:lineRule="atLeast"/>
        <w:ind w:firstLineChars="200" w:firstLine="433"/>
        <w:jc w:val="left"/>
        <w:rPr>
          <w:rFonts w:ascii="楷体_GB2312" w:eastAsia="楷体" w:hAnsi="楷体"/>
        </w:rPr>
      </w:pPr>
      <w:r w:rsidRPr="00AF22B4">
        <w:rPr>
          <w:rFonts w:ascii="楷体_GB2312" w:eastAsia="楷体" w:hAnsi="楷体" w:hint="eastAsia"/>
        </w:rPr>
        <w:t>组织应按</w:t>
      </w:r>
      <w:r w:rsidRPr="00AF22B4">
        <w:rPr>
          <w:rFonts w:ascii="楷体_GB2312" w:eastAsia="楷体" w:hAnsi="楷体" w:hint="eastAsia"/>
        </w:rPr>
        <w:t>GJB571</w:t>
      </w:r>
      <w:r w:rsidR="00B61855" w:rsidRPr="00AF22B4">
        <w:rPr>
          <w:rFonts w:ascii="楷体_GB2312" w:eastAsia="楷体" w:hAnsi="楷体" w:hint="eastAsia"/>
        </w:rPr>
        <w:t>的</w:t>
      </w:r>
      <w:r w:rsidRPr="00AF22B4">
        <w:rPr>
          <w:rFonts w:ascii="楷体_GB2312" w:eastAsia="楷体" w:hAnsi="楷体" w:hint="eastAsia"/>
        </w:rPr>
        <w:t>要求</w:t>
      </w:r>
      <w:r w:rsidR="00221051" w:rsidRPr="00AF22B4">
        <w:rPr>
          <w:rFonts w:ascii="楷体_GB2312" w:eastAsia="楷体" w:hAnsi="楷体" w:hint="eastAsia"/>
        </w:rPr>
        <w:t>形成文件</w:t>
      </w:r>
      <w:r w:rsidRPr="00AF22B4">
        <w:rPr>
          <w:rFonts w:ascii="楷体_GB2312" w:eastAsia="楷体" w:hAnsi="楷体" w:hint="eastAsia"/>
        </w:rPr>
        <w:t>，规定不合格品控制、处置的有关职责和权限，明确不合格品隔离、标识、记录、审理和处置的要求。</w:t>
      </w:r>
    </w:p>
    <w:p w:rsidR="002F68C0" w:rsidRPr="00AF22B4" w:rsidRDefault="00F81690" w:rsidP="00E412C5">
      <w:pPr>
        <w:autoSpaceDE w:val="0"/>
        <w:autoSpaceDN w:val="0"/>
        <w:adjustRightInd w:val="0"/>
        <w:spacing w:line="360" w:lineRule="atLeast"/>
        <w:ind w:firstLineChars="200" w:firstLine="433"/>
        <w:jc w:val="left"/>
        <w:rPr>
          <w:rFonts w:ascii="楷体_GB2312" w:eastAsia="楷体" w:hAnsi="楷体"/>
        </w:rPr>
      </w:pPr>
      <w:r w:rsidRPr="00AF22B4">
        <w:rPr>
          <w:rFonts w:ascii="楷体_GB2312" w:eastAsia="楷体" w:hAnsi="楷体" w:hint="eastAsia"/>
        </w:rPr>
        <w:t>对于未经顾客授权的</w:t>
      </w:r>
      <w:r w:rsidR="002F68C0" w:rsidRPr="00AF22B4">
        <w:rPr>
          <w:rFonts w:ascii="楷体_GB2312" w:eastAsia="楷体" w:hAnsi="楷体" w:hint="eastAsia"/>
        </w:rPr>
        <w:t>让步使用</w:t>
      </w:r>
      <w:r w:rsidRPr="00AF22B4">
        <w:rPr>
          <w:rFonts w:ascii="楷体_GB2312" w:eastAsia="楷体" w:hAnsi="楷体" w:hint="eastAsia"/>
        </w:rPr>
        <w:t>，</w:t>
      </w:r>
      <w:r w:rsidR="002F68C0" w:rsidRPr="00AF22B4">
        <w:rPr>
          <w:rFonts w:ascii="楷体_GB2312" w:eastAsia="楷体" w:hAnsi="楷体" w:hint="eastAsia"/>
        </w:rPr>
        <w:t>应征得顾客同意</w:t>
      </w:r>
      <w:r w:rsidRPr="00AF22B4">
        <w:rPr>
          <w:rFonts w:ascii="楷体_GB2312" w:eastAsia="楷体" w:hAnsi="楷体" w:hint="eastAsia"/>
        </w:rPr>
        <w:t>；</w:t>
      </w:r>
      <w:r w:rsidR="0068127F" w:rsidRPr="00AF22B4">
        <w:rPr>
          <w:rFonts w:ascii="楷体_GB2312" w:eastAsia="楷体" w:hAnsi="楷体" w:hint="eastAsia"/>
        </w:rPr>
        <w:t>关键特性不允许让步使用</w:t>
      </w:r>
      <w:r w:rsidR="002F68C0" w:rsidRPr="00AF22B4">
        <w:rPr>
          <w:rFonts w:ascii="楷体_GB2312" w:eastAsia="楷体" w:hAnsi="楷体" w:hint="eastAsia"/>
        </w:rPr>
        <w:t>。</w:t>
      </w:r>
    </w:p>
    <w:p w:rsidR="006A121E" w:rsidRPr="00AF22B4" w:rsidRDefault="00B83CFE" w:rsidP="00E412C5">
      <w:pPr>
        <w:spacing w:line="360" w:lineRule="atLeast"/>
        <w:ind w:firstLine="420"/>
        <w:rPr>
          <w:rFonts w:ascii="楷体_GB2312" w:eastAsia="楷体" w:hAnsi="楷体"/>
        </w:rPr>
      </w:pPr>
      <w:r w:rsidRPr="00AF22B4">
        <w:rPr>
          <w:rFonts w:ascii="楷体_GB2312" w:eastAsia="楷体" w:hAnsi="楷体" w:hint="eastAsia"/>
        </w:rPr>
        <w:t>组织应建立不合格品审理系统，并保证其独立行使职权。如果改变其审理结论，</w:t>
      </w:r>
      <w:r w:rsidR="00B5175E" w:rsidRPr="00AF22B4">
        <w:rPr>
          <w:rFonts w:ascii="楷体_GB2312" w:eastAsia="楷体" w:hAnsi="楷体" w:hint="eastAsia"/>
        </w:rPr>
        <w:t>应</w:t>
      </w:r>
      <w:r w:rsidRPr="00AF22B4">
        <w:rPr>
          <w:rFonts w:ascii="楷体_GB2312" w:eastAsia="楷体" w:hAnsi="楷体" w:hint="eastAsia"/>
        </w:rPr>
        <w:t>由最高管理者签署书面决定。</w:t>
      </w:r>
      <w:r w:rsidR="00B5175E" w:rsidRPr="00AF22B4">
        <w:rPr>
          <w:rFonts w:ascii="楷体_GB2312" w:eastAsia="楷体" w:hAnsi="楷体" w:cs="宋体" w:hint="eastAsia"/>
          <w:szCs w:val="21"/>
        </w:rPr>
        <w:t>对顾客关注的</w:t>
      </w:r>
      <w:r w:rsidR="00B5175E" w:rsidRPr="00AF22B4">
        <w:rPr>
          <w:rFonts w:ascii="楷体_GB2312" w:eastAsia="楷体" w:hAnsi="楷体" w:hint="eastAsia"/>
        </w:rPr>
        <w:t>不合格品审理结论更改</w:t>
      </w:r>
      <w:r w:rsidR="00B5175E" w:rsidRPr="00AF22B4">
        <w:rPr>
          <w:rFonts w:ascii="楷体_GB2312" w:eastAsia="楷体" w:hAnsi="楷体" w:cs="宋体" w:hint="eastAsia"/>
          <w:szCs w:val="21"/>
        </w:rPr>
        <w:t>，</w:t>
      </w:r>
      <w:r w:rsidR="00554A2A" w:rsidRPr="00AF22B4">
        <w:rPr>
          <w:rFonts w:ascii="楷体_GB2312" w:eastAsia="楷体" w:hAnsi="楷体" w:hint="eastAsia"/>
        </w:rPr>
        <w:t>应征得顾客同意。</w:t>
      </w:r>
    </w:p>
    <w:p w:rsidR="006A121E" w:rsidRPr="00AF22B4" w:rsidRDefault="00B83CFE" w:rsidP="00E412C5">
      <w:pPr>
        <w:spacing w:line="360" w:lineRule="atLeast"/>
        <w:ind w:firstLine="420"/>
        <w:rPr>
          <w:rFonts w:ascii="楷体_GB2312" w:eastAsia="楷体" w:hAnsi="楷体"/>
        </w:rPr>
      </w:pPr>
      <w:r w:rsidRPr="00AF22B4">
        <w:rPr>
          <w:rFonts w:ascii="楷体_GB2312" w:eastAsia="楷体" w:hAnsi="楷体" w:hint="eastAsia"/>
        </w:rPr>
        <w:t>参与不合格品审理的人员，</w:t>
      </w:r>
      <w:r w:rsidR="00B5175E" w:rsidRPr="00AF22B4">
        <w:rPr>
          <w:rFonts w:ascii="楷体_GB2312" w:eastAsia="楷体" w:hAnsi="楷体" w:hint="eastAsia"/>
        </w:rPr>
        <w:t>应</w:t>
      </w:r>
      <w:r w:rsidRPr="00AF22B4">
        <w:rPr>
          <w:rFonts w:ascii="楷体_GB2312" w:eastAsia="楷体" w:hAnsi="楷体" w:hint="eastAsia"/>
        </w:rPr>
        <w:t>经资格确认，由最高管理者授权</w:t>
      </w:r>
      <w:r w:rsidR="00F738F2" w:rsidRPr="00AF22B4">
        <w:rPr>
          <w:rFonts w:ascii="楷体_GB2312" w:eastAsia="楷体" w:hAnsi="楷体" w:hint="eastAsia"/>
        </w:rPr>
        <w:t>，并</w:t>
      </w:r>
      <w:r w:rsidRPr="00AF22B4">
        <w:rPr>
          <w:rFonts w:ascii="楷体_GB2312" w:eastAsia="楷体" w:hAnsi="楷体" w:hint="eastAsia"/>
        </w:rPr>
        <w:t>征得顾客同意。</w:t>
      </w:r>
    </w:p>
    <w:p w:rsidR="006A121E" w:rsidRPr="00AF22B4" w:rsidRDefault="00B83CFE" w:rsidP="00E412C5">
      <w:pPr>
        <w:spacing w:line="360" w:lineRule="atLeast"/>
        <w:ind w:firstLineChars="200" w:firstLine="433"/>
        <w:rPr>
          <w:rFonts w:ascii="楷体_GB2312" w:eastAsia="楷体" w:hAnsi="楷体"/>
        </w:rPr>
      </w:pPr>
      <w:r w:rsidRPr="00AF22B4">
        <w:rPr>
          <w:rFonts w:ascii="楷体_GB2312" w:eastAsia="楷体" w:hAnsi="楷体" w:hint="eastAsia"/>
        </w:rPr>
        <w:t>不合格品的审理结论，仅对当时被审理的不合格品有效，不能作为以后审理不合格品的依据，也不影响顾客对产品和服务的判定。</w:t>
      </w:r>
    </w:p>
    <w:p w:rsidR="006A121E" w:rsidRPr="00615EA0" w:rsidRDefault="00B83CFE" w:rsidP="00E412C5">
      <w:pPr>
        <w:autoSpaceDE w:val="0"/>
        <w:autoSpaceDN w:val="0"/>
        <w:adjustRightInd w:val="0"/>
        <w:spacing w:line="360" w:lineRule="atLeast"/>
        <w:ind w:firstLine="0"/>
        <w:jc w:val="left"/>
        <w:rPr>
          <w:rFonts w:ascii="宋体" w:eastAsia="宋体" w:hAnsi="Arial" w:cs="宋体"/>
          <w:kern w:val="0"/>
          <w:szCs w:val="21"/>
        </w:rPr>
      </w:pPr>
      <w:r w:rsidRPr="00615EA0">
        <w:rPr>
          <w:rFonts w:ascii="黑体" w:eastAsia="黑体" w:hAnsi="黑体" w:cs="MS Mincho"/>
          <w:kern w:val="0"/>
          <w:szCs w:val="21"/>
        </w:rPr>
        <w:t>8.7.2</w:t>
      </w:r>
      <w:r w:rsidRPr="00615EA0">
        <w:rPr>
          <w:rFonts w:ascii="宋体" w:eastAsia="宋体" w:hAnsi="Arial" w:cs="宋体" w:hint="eastAsia"/>
          <w:kern w:val="0"/>
          <w:szCs w:val="21"/>
        </w:rPr>
        <w:t>组织应保留下列</w:t>
      </w:r>
      <w:r w:rsidR="001B1A24" w:rsidRPr="00615EA0">
        <w:rPr>
          <w:rFonts w:ascii="宋体" w:eastAsia="宋体" w:hAnsi="Arial" w:cs="宋体" w:hint="eastAsia"/>
          <w:kern w:val="0"/>
          <w:szCs w:val="21"/>
        </w:rPr>
        <w:t>成文信息</w:t>
      </w:r>
      <w:r w:rsidRPr="00615EA0">
        <w:rPr>
          <w:rFonts w:ascii="宋体" w:eastAsia="宋体" w:hAnsi="Arial" w:cs="宋体" w:hint="eastAsia"/>
          <w:kern w:val="0"/>
          <w:szCs w:val="21"/>
        </w:rPr>
        <w:t>：</w:t>
      </w:r>
    </w:p>
    <w:p w:rsidR="006A121E" w:rsidRPr="00615EA0" w:rsidRDefault="00B83CFE" w:rsidP="00E412C5">
      <w:pPr>
        <w:autoSpaceDE w:val="0"/>
        <w:autoSpaceDN w:val="0"/>
        <w:adjustRightInd w:val="0"/>
        <w:spacing w:line="360" w:lineRule="atLeast"/>
        <w:ind w:firstLineChars="200" w:firstLine="433"/>
        <w:jc w:val="left"/>
        <w:rPr>
          <w:rFonts w:ascii="宋体" w:eastAsia="宋体" w:hAnsi="Arial" w:cs="宋体"/>
          <w:kern w:val="0"/>
          <w:szCs w:val="21"/>
        </w:rPr>
      </w:pPr>
      <w:r w:rsidRPr="00615EA0">
        <w:rPr>
          <w:rFonts w:ascii="宋体" w:eastAsia="宋体" w:hAnsi="Arial" w:cs="宋体"/>
          <w:kern w:val="0"/>
          <w:szCs w:val="21"/>
        </w:rPr>
        <w:t>a</w:t>
      </w:r>
      <w:r w:rsidR="00884C70">
        <w:rPr>
          <w:rFonts w:ascii="宋体" w:eastAsia="宋体" w:hAnsi="Arial" w:cs="宋体" w:hint="eastAsia"/>
          <w:kern w:val="0"/>
          <w:szCs w:val="21"/>
        </w:rPr>
        <w:t>)</w:t>
      </w:r>
      <w:r w:rsidR="00106ABF" w:rsidRPr="00615EA0">
        <w:rPr>
          <w:rFonts w:ascii="宋体" w:eastAsia="宋体" w:hAnsi="Arial" w:cs="宋体" w:hint="eastAsia"/>
          <w:kern w:val="0"/>
          <w:szCs w:val="21"/>
        </w:rPr>
        <w:t>描述</w:t>
      </w:r>
      <w:r w:rsidRPr="00615EA0">
        <w:rPr>
          <w:rFonts w:ascii="宋体" w:eastAsia="宋体" w:hAnsi="Arial" w:cs="宋体" w:hint="eastAsia"/>
          <w:kern w:val="0"/>
          <w:szCs w:val="21"/>
        </w:rPr>
        <w:t>不合格；</w:t>
      </w:r>
    </w:p>
    <w:p w:rsidR="006A121E" w:rsidRPr="00615EA0" w:rsidRDefault="00B83CFE" w:rsidP="00E412C5">
      <w:pPr>
        <w:autoSpaceDE w:val="0"/>
        <w:autoSpaceDN w:val="0"/>
        <w:adjustRightInd w:val="0"/>
        <w:spacing w:line="360" w:lineRule="atLeast"/>
        <w:ind w:firstLineChars="200" w:firstLine="433"/>
        <w:jc w:val="left"/>
        <w:rPr>
          <w:rFonts w:ascii="宋体" w:eastAsia="宋体" w:hAnsi="Arial" w:cs="宋体"/>
          <w:kern w:val="0"/>
          <w:szCs w:val="21"/>
        </w:rPr>
      </w:pPr>
      <w:r w:rsidRPr="00615EA0">
        <w:rPr>
          <w:rFonts w:ascii="宋体" w:eastAsia="宋体" w:hAnsi="Arial" w:cs="宋体"/>
          <w:kern w:val="0"/>
          <w:szCs w:val="21"/>
        </w:rPr>
        <w:t>b</w:t>
      </w:r>
      <w:r w:rsidR="00884C70">
        <w:rPr>
          <w:rFonts w:ascii="宋体" w:eastAsia="宋体" w:hAnsi="Arial" w:cs="宋体" w:hint="eastAsia"/>
          <w:kern w:val="0"/>
          <w:szCs w:val="21"/>
        </w:rPr>
        <w:t>)</w:t>
      </w:r>
      <w:r w:rsidR="00E341E7" w:rsidRPr="00615EA0">
        <w:rPr>
          <w:rFonts w:ascii="宋体" w:eastAsia="宋体" w:hAnsi="Arial" w:cs="宋体" w:hint="eastAsia"/>
          <w:kern w:val="0"/>
          <w:szCs w:val="21"/>
        </w:rPr>
        <w:t>描述</w:t>
      </w:r>
      <w:r w:rsidRPr="00615EA0">
        <w:rPr>
          <w:rFonts w:ascii="宋体" w:eastAsia="宋体" w:hAnsi="Arial" w:cs="宋体" w:hint="eastAsia"/>
          <w:kern w:val="0"/>
          <w:szCs w:val="21"/>
        </w:rPr>
        <w:t>所采取</w:t>
      </w:r>
      <w:r w:rsidR="00E341E7" w:rsidRPr="00615EA0">
        <w:rPr>
          <w:rFonts w:ascii="宋体" w:eastAsia="宋体" w:hAnsi="Arial" w:cs="宋体" w:hint="eastAsia"/>
          <w:kern w:val="0"/>
          <w:szCs w:val="21"/>
        </w:rPr>
        <w:t>的</w:t>
      </w:r>
      <w:r w:rsidRPr="00615EA0">
        <w:rPr>
          <w:rFonts w:ascii="宋体" w:eastAsia="宋体" w:hAnsi="Arial" w:cs="宋体" w:hint="eastAsia"/>
          <w:kern w:val="0"/>
          <w:szCs w:val="21"/>
        </w:rPr>
        <w:t>措施；</w:t>
      </w:r>
    </w:p>
    <w:p w:rsidR="006A121E" w:rsidRPr="00615EA0" w:rsidRDefault="00B83CFE" w:rsidP="00E412C5">
      <w:pPr>
        <w:autoSpaceDE w:val="0"/>
        <w:autoSpaceDN w:val="0"/>
        <w:adjustRightInd w:val="0"/>
        <w:spacing w:line="360" w:lineRule="atLeast"/>
        <w:ind w:firstLineChars="200" w:firstLine="433"/>
        <w:jc w:val="left"/>
        <w:rPr>
          <w:rFonts w:ascii="宋体" w:eastAsia="宋体" w:hAnsi="Arial" w:cs="宋体"/>
          <w:kern w:val="0"/>
          <w:szCs w:val="21"/>
        </w:rPr>
      </w:pPr>
      <w:r w:rsidRPr="00615EA0">
        <w:rPr>
          <w:rFonts w:ascii="宋体" w:eastAsia="宋体" w:hAnsi="Arial" w:cs="宋体"/>
          <w:kern w:val="0"/>
          <w:szCs w:val="21"/>
        </w:rPr>
        <w:t>c</w:t>
      </w:r>
      <w:r w:rsidR="00884C70">
        <w:rPr>
          <w:rFonts w:ascii="宋体" w:eastAsia="宋体" w:hAnsi="Arial" w:cs="宋体" w:hint="eastAsia"/>
          <w:kern w:val="0"/>
          <w:szCs w:val="21"/>
        </w:rPr>
        <w:t>)</w:t>
      </w:r>
      <w:r w:rsidR="00E341E7" w:rsidRPr="00615EA0">
        <w:rPr>
          <w:rFonts w:ascii="宋体" w:eastAsia="宋体" w:hAnsi="Arial" w:cs="宋体" w:hint="eastAsia"/>
          <w:kern w:val="0"/>
          <w:szCs w:val="21"/>
        </w:rPr>
        <w:t>描述</w:t>
      </w:r>
      <w:r w:rsidRPr="00615EA0">
        <w:rPr>
          <w:rFonts w:ascii="宋体" w:eastAsia="宋体" w:hAnsi="Arial" w:cs="宋体" w:hint="eastAsia"/>
          <w:kern w:val="0"/>
          <w:szCs w:val="21"/>
        </w:rPr>
        <w:t>获得</w:t>
      </w:r>
      <w:r w:rsidR="00E341E7" w:rsidRPr="00615EA0">
        <w:rPr>
          <w:rFonts w:ascii="宋体" w:eastAsia="宋体" w:hAnsi="Arial" w:cs="宋体" w:hint="eastAsia"/>
          <w:kern w:val="0"/>
          <w:szCs w:val="21"/>
        </w:rPr>
        <w:t>的</w:t>
      </w:r>
      <w:r w:rsidRPr="00615EA0">
        <w:rPr>
          <w:rFonts w:ascii="宋体" w:eastAsia="宋体" w:hAnsi="Arial" w:cs="宋体" w:hint="eastAsia"/>
          <w:kern w:val="0"/>
          <w:szCs w:val="21"/>
        </w:rPr>
        <w:t>让步；</w:t>
      </w:r>
    </w:p>
    <w:p w:rsidR="006A121E" w:rsidRPr="00615EA0" w:rsidRDefault="00B83CFE" w:rsidP="00E412C5">
      <w:pPr>
        <w:autoSpaceDE w:val="0"/>
        <w:autoSpaceDN w:val="0"/>
        <w:adjustRightInd w:val="0"/>
        <w:spacing w:line="360" w:lineRule="atLeast"/>
        <w:ind w:firstLineChars="200" w:firstLine="433"/>
        <w:jc w:val="left"/>
        <w:rPr>
          <w:rFonts w:ascii="宋体" w:eastAsia="宋体" w:hAnsi="Arial" w:cs="宋体"/>
          <w:kern w:val="0"/>
          <w:szCs w:val="21"/>
        </w:rPr>
      </w:pPr>
      <w:r w:rsidRPr="00615EA0">
        <w:rPr>
          <w:rFonts w:ascii="宋体" w:eastAsia="宋体" w:hAnsi="Arial" w:cs="宋体"/>
          <w:kern w:val="0"/>
          <w:szCs w:val="21"/>
        </w:rPr>
        <w:t>d</w:t>
      </w:r>
      <w:r w:rsidR="00884C70">
        <w:rPr>
          <w:rFonts w:ascii="宋体" w:eastAsia="宋体" w:hAnsi="Arial" w:cs="宋体" w:hint="eastAsia"/>
          <w:kern w:val="0"/>
          <w:szCs w:val="21"/>
        </w:rPr>
        <w:t>)</w:t>
      </w:r>
      <w:r w:rsidR="00E341E7" w:rsidRPr="00615EA0">
        <w:rPr>
          <w:rFonts w:ascii="宋体" w:eastAsia="宋体" w:hAnsi="Arial" w:cs="宋体" w:hint="eastAsia"/>
          <w:kern w:val="0"/>
          <w:szCs w:val="21"/>
        </w:rPr>
        <w:t>识别处置不合格的授权</w:t>
      </w:r>
      <w:r w:rsidRPr="00615EA0">
        <w:rPr>
          <w:rFonts w:ascii="宋体" w:eastAsia="宋体" w:hAnsi="Arial" w:cs="宋体" w:hint="eastAsia"/>
          <w:kern w:val="0"/>
          <w:szCs w:val="21"/>
        </w:rPr>
        <w:t>。</w:t>
      </w:r>
    </w:p>
    <w:p w:rsidR="006A121E" w:rsidRPr="00AF22B4" w:rsidRDefault="00B83CFE" w:rsidP="00FA7B97">
      <w:pPr>
        <w:pStyle w:val="afc"/>
        <w:spacing w:before="156" w:after="156"/>
      </w:pPr>
      <w:bookmarkStart w:id="83" w:name="_Toc486053988"/>
      <w:r w:rsidRPr="00AF22B4">
        <w:t xml:space="preserve">9 </w:t>
      </w:r>
      <w:r w:rsidRPr="00AF22B4">
        <w:rPr>
          <w:rFonts w:hint="eastAsia"/>
        </w:rPr>
        <w:t>绩效评价</w:t>
      </w:r>
      <w:bookmarkEnd w:id="83"/>
    </w:p>
    <w:p w:rsidR="006A121E" w:rsidRPr="00615EA0" w:rsidRDefault="00B83CFE" w:rsidP="00FA7B97">
      <w:pPr>
        <w:pStyle w:val="af"/>
        <w:rPr>
          <w:rFonts w:hint="default"/>
        </w:rPr>
      </w:pPr>
      <w:bookmarkStart w:id="84" w:name="_Toc486053989"/>
      <w:r w:rsidRPr="00615EA0">
        <w:t>9.1 监视、测量、分析和评价</w:t>
      </w:r>
      <w:bookmarkEnd w:id="84"/>
    </w:p>
    <w:p w:rsidR="006A121E" w:rsidRPr="00615EA0" w:rsidRDefault="00B83CFE" w:rsidP="00FA7B97">
      <w:pPr>
        <w:pStyle w:val="ad"/>
      </w:pPr>
      <w:bookmarkStart w:id="85" w:name="_Toc486053990"/>
      <w:r w:rsidRPr="00615EA0">
        <w:t>9.1.1</w:t>
      </w:r>
      <w:r w:rsidRPr="00615EA0">
        <w:rPr>
          <w:rFonts w:hint="eastAsia"/>
        </w:rPr>
        <w:t>总则</w:t>
      </w:r>
      <w:bookmarkEnd w:id="85"/>
    </w:p>
    <w:p w:rsidR="006A121E" w:rsidRPr="00615EA0" w:rsidRDefault="00B83CFE" w:rsidP="00E412C5">
      <w:pPr>
        <w:autoSpaceDE w:val="0"/>
        <w:autoSpaceDN w:val="0"/>
        <w:adjustRightInd w:val="0"/>
        <w:spacing w:line="360" w:lineRule="atLeast"/>
        <w:ind w:firstLineChars="200" w:firstLine="433"/>
        <w:jc w:val="left"/>
        <w:rPr>
          <w:rFonts w:ascii="宋体" w:eastAsia="宋体" w:hAnsi="Arial" w:cs="宋体"/>
          <w:kern w:val="0"/>
          <w:szCs w:val="21"/>
        </w:rPr>
      </w:pPr>
      <w:r w:rsidRPr="00615EA0">
        <w:rPr>
          <w:rFonts w:ascii="宋体" w:eastAsia="宋体" w:hAnsi="Arial" w:cs="宋体" w:hint="eastAsia"/>
          <w:kern w:val="0"/>
          <w:szCs w:val="21"/>
        </w:rPr>
        <w:t>组织应确定：</w:t>
      </w:r>
    </w:p>
    <w:p w:rsidR="006A121E" w:rsidRPr="00615EA0" w:rsidRDefault="00B83CFE" w:rsidP="00E412C5">
      <w:pPr>
        <w:autoSpaceDE w:val="0"/>
        <w:autoSpaceDN w:val="0"/>
        <w:adjustRightInd w:val="0"/>
        <w:spacing w:line="360" w:lineRule="atLeast"/>
        <w:ind w:firstLineChars="200" w:firstLine="433"/>
        <w:jc w:val="left"/>
        <w:rPr>
          <w:rFonts w:ascii="宋体" w:eastAsia="宋体" w:hAnsi="Arial" w:cs="宋体"/>
          <w:kern w:val="0"/>
          <w:szCs w:val="21"/>
        </w:rPr>
      </w:pPr>
      <w:r w:rsidRPr="00615EA0">
        <w:rPr>
          <w:rFonts w:ascii="宋体" w:eastAsia="宋体" w:hAnsi="Arial" w:cs="宋体"/>
          <w:kern w:val="0"/>
          <w:szCs w:val="21"/>
        </w:rPr>
        <w:t>a</w:t>
      </w:r>
      <w:r w:rsidR="00884C70">
        <w:rPr>
          <w:rFonts w:ascii="宋体" w:eastAsia="宋体" w:hAnsi="Arial" w:cs="宋体" w:hint="eastAsia"/>
          <w:kern w:val="0"/>
          <w:szCs w:val="21"/>
        </w:rPr>
        <w:t>)</w:t>
      </w:r>
      <w:r w:rsidRPr="00615EA0">
        <w:rPr>
          <w:rFonts w:ascii="宋体" w:eastAsia="宋体" w:hAnsi="Arial" w:cs="宋体" w:hint="eastAsia"/>
          <w:kern w:val="0"/>
          <w:szCs w:val="21"/>
        </w:rPr>
        <w:t>需要监视和测量什么；</w:t>
      </w:r>
    </w:p>
    <w:p w:rsidR="006A121E" w:rsidRPr="00615EA0" w:rsidRDefault="00B83CFE" w:rsidP="00E412C5">
      <w:pPr>
        <w:autoSpaceDE w:val="0"/>
        <w:autoSpaceDN w:val="0"/>
        <w:adjustRightInd w:val="0"/>
        <w:spacing w:line="360" w:lineRule="atLeast"/>
        <w:ind w:firstLineChars="200" w:firstLine="433"/>
        <w:jc w:val="left"/>
        <w:rPr>
          <w:rFonts w:ascii="宋体" w:eastAsia="宋体" w:hAnsi="Arial" w:cs="宋体"/>
          <w:kern w:val="0"/>
          <w:szCs w:val="21"/>
        </w:rPr>
      </w:pPr>
      <w:r w:rsidRPr="00615EA0">
        <w:rPr>
          <w:rFonts w:ascii="宋体" w:eastAsia="宋体" w:hAnsi="Arial" w:cs="宋体"/>
          <w:kern w:val="0"/>
          <w:szCs w:val="21"/>
        </w:rPr>
        <w:t>b</w:t>
      </w:r>
      <w:r w:rsidR="00884C70">
        <w:rPr>
          <w:rFonts w:ascii="宋体" w:eastAsia="宋体" w:hAnsi="Arial" w:cs="宋体" w:hint="eastAsia"/>
          <w:kern w:val="0"/>
          <w:szCs w:val="21"/>
        </w:rPr>
        <w:t>)</w:t>
      </w:r>
      <w:r w:rsidR="00A56558" w:rsidRPr="00615EA0">
        <w:rPr>
          <w:rFonts w:ascii="宋体" w:eastAsia="宋体" w:hAnsi="Arial" w:cs="宋体" w:hint="eastAsia"/>
          <w:kern w:val="0"/>
          <w:szCs w:val="21"/>
        </w:rPr>
        <w:t>需要</w:t>
      </w:r>
      <w:r w:rsidRPr="00615EA0">
        <w:rPr>
          <w:rFonts w:ascii="宋体" w:eastAsia="宋体" w:hAnsi="Arial" w:cs="宋体" w:hint="eastAsia"/>
          <w:kern w:val="0"/>
          <w:szCs w:val="21"/>
        </w:rPr>
        <w:t>用什么方法进行监视、测量、分析和评价，以确保结果有效；</w:t>
      </w:r>
    </w:p>
    <w:p w:rsidR="006A121E" w:rsidRPr="00615EA0" w:rsidRDefault="00B83CFE" w:rsidP="00E412C5">
      <w:pPr>
        <w:autoSpaceDE w:val="0"/>
        <w:autoSpaceDN w:val="0"/>
        <w:adjustRightInd w:val="0"/>
        <w:spacing w:line="360" w:lineRule="atLeast"/>
        <w:ind w:firstLineChars="200" w:firstLine="433"/>
        <w:jc w:val="left"/>
        <w:rPr>
          <w:rFonts w:ascii="宋体" w:eastAsia="宋体" w:hAnsi="Arial" w:cs="宋体"/>
          <w:kern w:val="0"/>
          <w:szCs w:val="21"/>
        </w:rPr>
      </w:pPr>
      <w:r w:rsidRPr="00615EA0">
        <w:rPr>
          <w:rFonts w:ascii="宋体" w:eastAsia="宋体" w:hAnsi="Arial" w:cs="宋体"/>
          <w:kern w:val="0"/>
          <w:szCs w:val="21"/>
        </w:rPr>
        <w:t>c</w:t>
      </w:r>
      <w:r w:rsidR="00884C70">
        <w:rPr>
          <w:rFonts w:ascii="宋体" w:eastAsia="宋体" w:hAnsi="Arial" w:cs="宋体" w:hint="eastAsia"/>
          <w:kern w:val="0"/>
          <w:szCs w:val="21"/>
        </w:rPr>
        <w:t>)</w:t>
      </w:r>
      <w:r w:rsidRPr="00615EA0">
        <w:rPr>
          <w:rFonts w:ascii="宋体" w:eastAsia="宋体" w:hAnsi="Arial" w:cs="宋体" w:hint="eastAsia"/>
          <w:kern w:val="0"/>
          <w:szCs w:val="21"/>
        </w:rPr>
        <w:t>何时实施监视和测量；</w:t>
      </w:r>
    </w:p>
    <w:p w:rsidR="006A121E" w:rsidRPr="00615EA0" w:rsidRDefault="00B83CFE" w:rsidP="00E412C5">
      <w:pPr>
        <w:autoSpaceDE w:val="0"/>
        <w:autoSpaceDN w:val="0"/>
        <w:adjustRightInd w:val="0"/>
        <w:spacing w:line="360" w:lineRule="atLeast"/>
        <w:ind w:firstLineChars="200" w:firstLine="433"/>
        <w:jc w:val="left"/>
        <w:rPr>
          <w:rFonts w:ascii="宋体" w:eastAsia="宋体" w:hAnsi="Arial" w:cs="宋体"/>
          <w:kern w:val="0"/>
          <w:szCs w:val="21"/>
        </w:rPr>
      </w:pPr>
      <w:r w:rsidRPr="00615EA0">
        <w:rPr>
          <w:rFonts w:ascii="宋体" w:eastAsia="宋体" w:hAnsi="Arial" w:cs="宋体"/>
          <w:kern w:val="0"/>
          <w:szCs w:val="21"/>
        </w:rPr>
        <w:t>d</w:t>
      </w:r>
      <w:r w:rsidR="00884C70">
        <w:rPr>
          <w:rFonts w:ascii="宋体" w:eastAsia="宋体" w:hAnsi="Arial" w:cs="宋体" w:hint="eastAsia"/>
          <w:kern w:val="0"/>
          <w:szCs w:val="21"/>
        </w:rPr>
        <w:t>)</w:t>
      </w:r>
      <w:r w:rsidRPr="00615EA0">
        <w:rPr>
          <w:rFonts w:ascii="宋体" w:eastAsia="宋体" w:hAnsi="Arial" w:cs="宋体" w:hint="eastAsia"/>
          <w:kern w:val="0"/>
          <w:szCs w:val="21"/>
        </w:rPr>
        <w:t>何时对监视和测量的结果进行分析和评价。</w:t>
      </w:r>
    </w:p>
    <w:p w:rsidR="006A121E" w:rsidRPr="00615EA0" w:rsidRDefault="00B83CFE" w:rsidP="00E412C5">
      <w:pPr>
        <w:autoSpaceDE w:val="0"/>
        <w:autoSpaceDN w:val="0"/>
        <w:adjustRightInd w:val="0"/>
        <w:spacing w:line="360" w:lineRule="atLeast"/>
        <w:ind w:firstLineChars="200" w:firstLine="433"/>
        <w:jc w:val="left"/>
        <w:rPr>
          <w:rFonts w:ascii="宋体" w:eastAsia="宋体" w:hAnsi="Arial" w:cs="宋体"/>
          <w:kern w:val="0"/>
          <w:szCs w:val="21"/>
        </w:rPr>
      </w:pPr>
      <w:r w:rsidRPr="00615EA0">
        <w:rPr>
          <w:rFonts w:ascii="宋体" w:eastAsia="宋体" w:hAnsi="Arial" w:cs="宋体" w:hint="eastAsia"/>
          <w:kern w:val="0"/>
          <w:szCs w:val="21"/>
        </w:rPr>
        <w:t>组织应评价质量管理体系的绩效和有效性。</w:t>
      </w:r>
    </w:p>
    <w:p w:rsidR="006A121E" w:rsidRPr="00615EA0" w:rsidRDefault="00B83CFE" w:rsidP="00E412C5">
      <w:pPr>
        <w:autoSpaceDE w:val="0"/>
        <w:autoSpaceDN w:val="0"/>
        <w:adjustRightInd w:val="0"/>
        <w:spacing w:line="360" w:lineRule="atLeast"/>
        <w:ind w:firstLineChars="200" w:firstLine="433"/>
        <w:jc w:val="left"/>
        <w:rPr>
          <w:rFonts w:ascii="宋体" w:eastAsia="宋体" w:hAnsi="Arial" w:cs="宋体"/>
          <w:kern w:val="0"/>
          <w:szCs w:val="21"/>
        </w:rPr>
      </w:pPr>
      <w:r w:rsidRPr="00615EA0">
        <w:rPr>
          <w:rFonts w:ascii="宋体" w:eastAsia="宋体" w:hAnsi="Arial" w:cs="宋体" w:hint="eastAsia"/>
          <w:kern w:val="0"/>
          <w:szCs w:val="21"/>
        </w:rPr>
        <w:t>组织应保留适当的</w:t>
      </w:r>
      <w:r w:rsidR="001B1A24" w:rsidRPr="00615EA0">
        <w:rPr>
          <w:rFonts w:ascii="宋体" w:eastAsia="宋体" w:hAnsi="Arial" w:cs="宋体" w:hint="eastAsia"/>
          <w:kern w:val="0"/>
          <w:szCs w:val="21"/>
        </w:rPr>
        <w:t>成文信息</w:t>
      </w:r>
      <w:r w:rsidRPr="00615EA0">
        <w:rPr>
          <w:rFonts w:ascii="宋体" w:eastAsia="宋体" w:hAnsi="Arial" w:cs="宋体" w:hint="eastAsia"/>
          <w:kern w:val="0"/>
          <w:szCs w:val="21"/>
        </w:rPr>
        <w:t>，以作为结果的证据。</w:t>
      </w:r>
    </w:p>
    <w:p w:rsidR="006A121E" w:rsidRPr="00615EA0" w:rsidRDefault="00B83CFE" w:rsidP="00FA7B97">
      <w:pPr>
        <w:pStyle w:val="ad"/>
      </w:pPr>
      <w:bookmarkStart w:id="86" w:name="_Toc486053991"/>
      <w:r w:rsidRPr="00615EA0">
        <w:t>9.1.2</w:t>
      </w:r>
      <w:r w:rsidRPr="00615EA0">
        <w:rPr>
          <w:rFonts w:hint="eastAsia"/>
        </w:rPr>
        <w:t>顾客满意</w:t>
      </w:r>
      <w:bookmarkEnd w:id="86"/>
    </w:p>
    <w:p w:rsidR="006A121E" w:rsidRPr="00615EA0" w:rsidRDefault="00B83CFE" w:rsidP="00E412C5">
      <w:pPr>
        <w:autoSpaceDE w:val="0"/>
        <w:autoSpaceDN w:val="0"/>
        <w:adjustRightInd w:val="0"/>
        <w:spacing w:line="360" w:lineRule="atLeast"/>
        <w:ind w:firstLineChars="200" w:firstLine="433"/>
        <w:jc w:val="left"/>
        <w:rPr>
          <w:rFonts w:ascii="宋体" w:eastAsia="宋体" w:hAnsi="Arial" w:cs="宋体"/>
          <w:kern w:val="0"/>
          <w:szCs w:val="21"/>
        </w:rPr>
      </w:pPr>
      <w:r w:rsidRPr="00615EA0">
        <w:rPr>
          <w:rFonts w:ascii="宋体" w:eastAsia="宋体" w:hAnsi="Arial" w:cs="宋体" w:hint="eastAsia"/>
          <w:kern w:val="0"/>
          <w:szCs w:val="21"/>
        </w:rPr>
        <w:t>组织应监视顾客对其需求和期望已得到满足的程度的感受。组织应确定获取、监视和评审</w:t>
      </w:r>
      <w:r w:rsidR="00DC1DAA" w:rsidRPr="00615EA0">
        <w:rPr>
          <w:rFonts w:ascii="宋体" w:eastAsia="宋体" w:hAnsi="Arial" w:cs="宋体" w:hint="eastAsia"/>
          <w:kern w:val="0"/>
          <w:szCs w:val="21"/>
        </w:rPr>
        <w:t>该</w:t>
      </w:r>
      <w:r w:rsidRPr="00615EA0">
        <w:rPr>
          <w:rFonts w:ascii="宋体" w:eastAsia="宋体" w:hAnsi="Arial" w:cs="宋体" w:hint="eastAsia"/>
          <w:kern w:val="0"/>
          <w:szCs w:val="21"/>
        </w:rPr>
        <w:t>信息的方法。</w:t>
      </w:r>
    </w:p>
    <w:p w:rsidR="006A121E" w:rsidRPr="00AF22B4" w:rsidRDefault="00B83CFE" w:rsidP="00E412C5">
      <w:pPr>
        <w:autoSpaceDE w:val="0"/>
        <w:autoSpaceDN w:val="0"/>
        <w:adjustRightInd w:val="0"/>
        <w:spacing w:line="360" w:lineRule="atLeast"/>
        <w:ind w:firstLine="430"/>
        <w:jc w:val="left"/>
        <w:rPr>
          <w:rFonts w:ascii="楷体_GB2312" w:eastAsia="楷体" w:hAnsi="宋体" w:cs="黑体"/>
          <w:kern w:val="0"/>
          <w:szCs w:val="21"/>
        </w:rPr>
      </w:pPr>
      <w:r w:rsidRPr="00AF22B4">
        <w:rPr>
          <w:rFonts w:ascii="楷体_GB2312" w:eastAsia="楷体" w:hAnsi="宋体" w:cs="黑体" w:hint="eastAsia"/>
          <w:kern w:val="0"/>
          <w:szCs w:val="21"/>
        </w:rPr>
        <w:t>组织应对顾客</w:t>
      </w:r>
      <w:r w:rsidR="00DE5D78" w:rsidRPr="00AF22B4">
        <w:rPr>
          <w:rFonts w:ascii="楷体_GB2312" w:eastAsia="楷体" w:hAnsi="宋体" w:cs="黑体" w:hint="eastAsia"/>
          <w:kern w:val="0"/>
          <w:szCs w:val="21"/>
        </w:rPr>
        <w:t>抱怨或投诉</w:t>
      </w:r>
      <w:r w:rsidRPr="00AF22B4">
        <w:rPr>
          <w:rFonts w:ascii="楷体_GB2312" w:eastAsia="楷体" w:hAnsi="宋体" w:cs="黑体" w:hint="eastAsia"/>
          <w:kern w:val="0"/>
          <w:szCs w:val="21"/>
        </w:rPr>
        <w:t>实施改进，并将处理结果及时通报顾客。</w:t>
      </w:r>
    </w:p>
    <w:p w:rsidR="006A121E" w:rsidRPr="00615EA0" w:rsidRDefault="00B83CFE" w:rsidP="00E412C5">
      <w:pPr>
        <w:autoSpaceDE w:val="0"/>
        <w:autoSpaceDN w:val="0"/>
        <w:adjustRightInd w:val="0"/>
        <w:spacing w:line="360" w:lineRule="atLeast"/>
        <w:ind w:leftChars="172" w:left="746" w:hangingChars="200" w:hanging="373"/>
        <w:jc w:val="left"/>
        <w:rPr>
          <w:rFonts w:ascii="宋体" w:eastAsia="宋体" w:hAnsi="Arial" w:cs="宋体"/>
          <w:kern w:val="0"/>
          <w:sz w:val="18"/>
          <w:szCs w:val="18"/>
        </w:rPr>
      </w:pPr>
      <w:r w:rsidRPr="00615EA0">
        <w:rPr>
          <w:rFonts w:ascii="宋体" w:eastAsia="宋体" w:hAnsi="Arial" w:cs="宋体" w:hint="eastAsia"/>
          <w:kern w:val="0"/>
          <w:sz w:val="18"/>
          <w:szCs w:val="18"/>
        </w:rPr>
        <w:t>注：监视顾客感受的例子可包括顾客调查、顾客对交付产品或服务的反馈、顾客座谈、市场占有率分析、顾客赞扬、担保索赔和经销商报告。</w:t>
      </w:r>
    </w:p>
    <w:p w:rsidR="006A121E" w:rsidRPr="00615EA0" w:rsidRDefault="00B83CFE" w:rsidP="00FA7B97">
      <w:pPr>
        <w:pStyle w:val="ad"/>
      </w:pPr>
      <w:bookmarkStart w:id="87" w:name="_Toc486053992"/>
      <w:r w:rsidRPr="00615EA0">
        <w:t xml:space="preserve">9.1.3 </w:t>
      </w:r>
      <w:r w:rsidRPr="00615EA0">
        <w:rPr>
          <w:rFonts w:hint="eastAsia"/>
        </w:rPr>
        <w:t>分析与评价</w:t>
      </w:r>
      <w:bookmarkEnd w:id="87"/>
    </w:p>
    <w:p w:rsidR="006A121E" w:rsidRPr="00615EA0" w:rsidRDefault="00B83CFE" w:rsidP="00E412C5">
      <w:pPr>
        <w:autoSpaceDE w:val="0"/>
        <w:autoSpaceDN w:val="0"/>
        <w:adjustRightInd w:val="0"/>
        <w:spacing w:line="360" w:lineRule="atLeast"/>
        <w:ind w:firstLineChars="200" w:firstLine="433"/>
        <w:jc w:val="left"/>
        <w:rPr>
          <w:rFonts w:ascii="宋体" w:eastAsia="宋体" w:hAnsi="Arial" w:cs="宋体"/>
          <w:kern w:val="0"/>
          <w:szCs w:val="21"/>
        </w:rPr>
      </w:pPr>
      <w:r w:rsidRPr="00615EA0">
        <w:rPr>
          <w:rFonts w:ascii="宋体" w:eastAsia="宋体" w:hAnsi="Arial" w:cs="宋体" w:hint="eastAsia"/>
          <w:kern w:val="0"/>
          <w:szCs w:val="21"/>
        </w:rPr>
        <w:t>组织应分析和评价通过监视和测量获得的适当的数据和信息。</w:t>
      </w:r>
    </w:p>
    <w:p w:rsidR="006A121E" w:rsidRPr="00615EA0" w:rsidRDefault="00B83CFE" w:rsidP="00E412C5">
      <w:pPr>
        <w:autoSpaceDE w:val="0"/>
        <w:autoSpaceDN w:val="0"/>
        <w:adjustRightInd w:val="0"/>
        <w:spacing w:line="360" w:lineRule="atLeast"/>
        <w:ind w:firstLineChars="200" w:firstLine="433"/>
        <w:jc w:val="left"/>
        <w:rPr>
          <w:rFonts w:ascii="宋体" w:eastAsia="宋体" w:hAnsi="Arial" w:cs="宋体"/>
          <w:kern w:val="0"/>
          <w:szCs w:val="21"/>
        </w:rPr>
      </w:pPr>
      <w:r w:rsidRPr="00615EA0">
        <w:rPr>
          <w:rFonts w:ascii="宋体" w:eastAsia="宋体" w:hAnsi="Arial" w:cs="宋体" w:hint="eastAsia"/>
          <w:kern w:val="0"/>
          <w:szCs w:val="21"/>
        </w:rPr>
        <w:t>应利用分析结果评价：</w:t>
      </w:r>
    </w:p>
    <w:p w:rsidR="006A121E" w:rsidRPr="00615EA0" w:rsidRDefault="00B83CFE" w:rsidP="00E412C5">
      <w:pPr>
        <w:autoSpaceDE w:val="0"/>
        <w:autoSpaceDN w:val="0"/>
        <w:adjustRightInd w:val="0"/>
        <w:spacing w:line="360" w:lineRule="atLeast"/>
        <w:ind w:firstLineChars="200" w:firstLine="433"/>
        <w:jc w:val="left"/>
        <w:rPr>
          <w:rFonts w:ascii="宋体" w:eastAsia="宋体" w:hAnsi="Arial" w:cs="宋体"/>
          <w:kern w:val="0"/>
          <w:szCs w:val="21"/>
        </w:rPr>
      </w:pPr>
      <w:r w:rsidRPr="00615EA0">
        <w:rPr>
          <w:rFonts w:ascii="宋体" w:eastAsia="宋体" w:hAnsi="Arial" w:cs="宋体"/>
          <w:kern w:val="0"/>
          <w:szCs w:val="21"/>
        </w:rPr>
        <w:t>a</w:t>
      </w:r>
      <w:r w:rsidR="00884C70">
        <w:rPr>
          <w:rFonts w:ascii="宋体" w:eastAsia="宋体" w:hAnsi="Arial" w:cs="宋体" w:hint="eastAsia"/>
          <w:kern w:val="0"/>
          <w:szCs w:val="21"/>
        </w:rPr>
        <w:t>)</w:t>
      </w:r>
      <w:r w:rsidRPr="00615EA0">
        <w:rPr>
          <w:rFonts w:ascii="宋体" w:eastAsia="宋体" w:hAnsi="Arial" w:cs="宋体" w:hint="eastAsia"/>
          <w:kern w:val="0"/>
          <w:szCs w:val="21"/>
        </w:rPr>
        <w:t>产品和服务的符合性；</w:t>
      </w:r>
    </w:p>
    <w:p w:rsidR="006A121E" w:rsidRPr="00615EA0" w:rsidRDefault="00B83CFE" w:rsidP="00E412C5">
      <w:pPr>
        <w:autoSpaceDE w:val="0"/>
        <w:autoSpaceDN w:val="0"/>
        <w:adjustRightInd w:val="0"/>
        <w:spacing w:line="360" w:lineRule="atLeast"/>
        <w:ind w:firstLineChars="200" w:firstLine="433"/>
        <w:jc w:val="left"/>
        <w:rPr>
          <w:rFonts w:ascii="宋体" w:eastAsia="宋体" w:hAnsi="Arial" w:cs="宋体"/>
          <w:kern w:val="0"/>
          <w:szCs w:val="21"/>
        </w:rPr>
      </w:pPr>
      <w:r w:rsidRPr="00615EA0">
        <w:rPr>
          <w:rFonts w:ascii="宋体" w:eastAsia="宋体" w:hAnsi="Arial" w:cs="宋体"/>
          <w:kern w:val="0"/>
          <w:szCs w:val="21"/>
        </w:rPr>
        <w:t>b</w:t>
      </w:r>
      <w:r w:rsidR="00884C70">
        <w:rPr>
          <w:rFonts w:ascii="宋体" w:eastAsia="宋体" w:hAnsi="Arial" w:cs="宋体" w:hint="eastAsia"/>
          <w:kern w:val="0"/>
          <w:szCs w:val="21"/>
        </w:rPr>
        <w:t>)</w:t>
      </w:r>
      <w:r w:rsidRPr="00615EA0">
        <w:rPr>
          <w:rFonts w:ascii="宋体" w:eastAsia="宋体" w:hAnsi="Arial" w:cs="宋体" w:hint="eastAsia"/>
          <w:kern w:val="0"/>
          <w:szCs w:val="21"/>
        </w:rPr>
        <w:t>顾客满意程度；</w:t>
      </w:r>
    </w:p>
    <w:p w:rsidR="006A121E" w:rsidRPr="00615EA0" w:rsidRDefault="00B83CFE" w:rsidP="00E412C5">
      <w:pPr>
        <w:autoSpaceDE w:val="0"/>
        <w:autoSpaceDN w:val="0"/>
        <w:adjustRightInd w:val="0"/>
        <w:spacing w:line="360" w:lineRule="atLeast"/>
        <w:ind w:firstLineChars="200" w:firstLine="433"/>
        <w:jc w:val="left"/>
        <w:rPr>
          <w:rFonts w:ascii="宋体" w:eastAsia="宋体" w:hAnsi="Arial" w:cs="宋体"/>
          <w:kern w:val="0"/>
          <w:szCs w:val="21"/>
        </w:rPr>
      </w:pPr>
      <w:r w:rsidRPr="00615EA0">
        <w:rPr>
          <w:rFonts w:ascii="宋体" w:eastAsia="宋体" w:hAnsi="Arial" w:cs="宋体"/>
          <w:kern w:val="0"/>
          <w:szCs w:val="21"/>
        </w:rPr>
        <w:t>c</w:t>
      </w:r>
      <w:r w:rsidR="00884C70">
        <w:rPr>
          <w:rFonts w:ascii="宋体" w:eastAsia="宋体" w:hAnsi="Arial" w:cs="宋体" w:hint="eastAsia"/>
          <w:kern w:val="0"/>
          <w:szCs w:val="21"/>
        </w:rPr>
        <w:t>)</w:t>
      </w:r>
      <w:r w:rsidRPr="00615EA0">
        <w:rPr>
          <w:rFonts w:ascii="宋体" w:eastAsia="宋体" w:hAnsi="Arial" w:cs="宋体" w:hint="eastAsia"/>
          <w:kern w:val="0"/>
          <w:szCs w:val="21"/>
        </w:rPr>
        <w:t>质量管理体系的绩效和有效性；</w:t>
      </w:r>
    </w:p>
    <w:p w:rsidR="006A121E" w:rsidRPr="00615EA0" w:rsidRDefault="00B83CFE" w:rsidP="00E412C5">
      <w:pPr>
        <w:autoSpaceDE w:val="0"/>
        <w:autoSpaceDN w:val="0"/>
        <w:adjustRightInd w:val="0"/>
        <w:spacing w:line="360" w:lineRule="atLeast"/>
        <w:ind w:firstLineChars="200" w:firstLine="433"/>
        <w:jc w:val="left"/>
        <w:rPr>
          <w:rFonts w:ascii="宋体" w:eastAsia="宋体" w:hAnsi="Arial" w:cs="宋体"/>
          <w:kern w:val="0"/>
          <w:szCs w:val="21"/>
        </w:rPr>
      </w:pPr>
      <w:r w:rsidRPr="00615EA0">
        <w:rPr>
          <w:rFonts w:ascii="宋体" w:eastAsia="宋体" w:hAnsi="Arial" w:cs="宋体"/>
          <w:kern w:val="0"/>
          <w:szCs w:val="21"/>
        </w:rPr>
        <w:t>d</w:t>
      </w:r>
      <w:r w:rsidR="00884C70">
        <w:rPr>
          <w:rFonts w:ascii="宋体" w:eastAsia="宋体" w:hAnsi="Arial" w:cs="宋体" w:hint="eastAsia"/>
          <w:kern w:val="0"/>
          <w:szCs w:val="21"/>
        </w:rPr>
        <w:t>)</w:t>
      </w:r>
      <w:r w:rsidRPr="00615EA0">
        <w:rPr>
          <w:rFonts w:ascii="宋体" w:eastAsia="宋体" w:hAnsi="Arial" w:cs="宋体" w:hint="eastAsia"/>
          <w:kern w:val="0"/>
          <w:szCs w:val="21"/>
        </w:rPr>
        <w:t>策划是否得到有效实施；</w:t>
      </w:r>
    </w:p>
    <w:p w:rsidR="006A121E" w:rsidRPr="00615EA0" w:rsidRDefault="00B83CFE" w:rsidP="00E412C5">
      <w:pPr>
        <w:autoSpaceDE w:val="0"/>
        <w:autoSpaceDN w:val="0"/>
        <w:adjustRightInd w:val="0"/>
        <w:spacing w:line="360" w:lineRule="atLeast"/>
        <w:ind w:firstLineChars="200" w:firstLine="433"/>
        <w:jc w:val="left"/>
        <w:rPr>
          <w:rFonts w:ascii="宋体" w:eastAsia="宋体" w:hAnsi="Arial" w:cs="宋体"/>
          <w:kern w:val="0"/>
          <w:szCs w:val="21"/>
        </w:rPr>
      </w:pPr>
      <w:r w:rsidRPr="00615EA0">
        <w:rPr>
          <w:rFonts w:ascii="宋体" w:eastAsia="宋体" w:hAnsi="Arial" w:cs="宋体"/>
          <w:kern w:val="0"/>
          <w:szCs w:val="21"/>
        </w:rPr>
        <w:t>e</w:t>
      </w:r>
      <w:r w:rsidR="00884C70">
        <w:rPr>
          <w:rFonts w:ascii="宋体" w:eastAsia="宋体" w:hAnsi="Arial" w:cs="宋体" w:hint="eastAsia"/>
          <w:kern w:val="0"/>
          <w:szCs w:val="21"/>
        </w:rPr>
        <w:t>)</w:t>
      </w:r>
      <w:r w:rsidR="00A56558" w:rsidRPr="00615EA0">
        <w:rPr>
          <w:rFonts w:ascii="宋体" w:eastAsia="宋体" w:hAnsi="Arial" w:cs="宋体" w:hint="eastAsia"/>
          <w:kern w:val="0"/>
          <w:szCs w:val="21"/>
        </w:rPr>
        <w:t>应对</w:t>
      </w:r>
      <w:r w:rsidRPr="00615EA0">
        <w:rPr>
          <w:rFonts w:ascii="宋体" w:eastAsia="宋体" w:hAnsi="Arial" w:cs="宋体" w:hint="eastAsia"/>
          <w:kern w:val="0"/>
          <w:szCs w:val="21"/>
        </w:rPr>
        <w:t>风险和机遇所采取措施的有效性；</w:t>
      </w:r>
    </w:p>
    <w:p w:rsidR="006A121E" w:rsidRPr="00615EA0" w:rsidRDefault="00B83CFE" w:rsidP="00E412C5">
      <w:pPr>
        <w:autoSpaceDE w:val="0"/>
        <w:autoSpaceDN w:val="0"/>
        <w:adjustRightInd w:val="0"/>
        <w:spacing w:line="360" w:lineRule="atLeast"/>
        <w:ind w:firstLineChars="200" w:firstLine="433"/>
        <w:jc w:val="left"/>
        <w:rPr>
          <w:rFonts w:ascii="宋体" w:eastAsia="宋体" w:hAnsi="Arial" w:cs="宋体"/>
          <w:kern w:val="0"/>
          <w:szCs w:val="21"/>
        </w:rPr>
      </w:pPr>
      <w:r w:rsidRPr="00615EA0">
        <w:rPr>
          <w:rFonts w:ascii="宋体" w:eastAsia="宋体" w:hAnsi="Arial" w:cs="宋体"/>
          <w:kern w:val="0"/>
          <w:szCs w:val="21"/>
        </w:rPr>
        <w:t>f</w:t>
      </w:r>
      <w:r w:rsidR="00884C70">
        <w:rPr>
          <w:rFonts w:ascii="宋体" w:eastAsia="宋体" w:hAnsi="Arial" w:cs="宋体" w:hint="eastAsia"/>
          <w:kern w:val="0"/>
          <w:szCs w:val="21"/>
        </w:rPr>
        <w:t>)</w:t>
      </w:r>
      <w:r w:rsidRPr="00615EA0">
        <w:rPr>
          <w:rFonts w:ascii="宋体" w:eastAsia="宋体" w:hAnsi="Arial" w:cs="宋体" w:hint="eastAsia"/>
          <w:kern w:val="0"/>
          <w:szCs w:val="21"/>
        </w:rPr>
        <w:t>外部供方的绩效；</w:t>
      </w:r>
    </w:p>
    <w:p w:rsidR="006A121E" w:rsidRPr="00615EA0" w:rsidRDefault="00B83CFE" w:rsidP="00E412C5">
      <w:pPr>
        <w:autoSpaceDE w:val="0"/>
        <w:autoSpaceDN w:val="0"/>
        <w:adjustRightInd w:val="0"/>
        <w:spacing w:line="360" w:lineRule="atLeast"/>
        <w:ind w:firstLineChars="200" w:firstLine="433"/>
        <w:jc w:val="left"/>
        <w:rPr>
          <w:rFonts w:ascii="宋体" w:eastAsia="宋体" w:hAnsi="Arial" w:cs="宋体"/>
          <w:kern w:val="0"/>
          <w:szCs w:val="21"/>
        </w:rPr>
      </w:pPr>
      <w:r w:rsidRPr="00615EA0">
        <w:rPr>
          <w:rFonts w:ascii="宋体" w:eastAsia="宋体" w:hAnsi="Arial" w:cs="宋体"/>
          <w:kern w:val="0"/>
          <w:szCs w:val="21"/>
        </w:rPr>
        <w:t>g</w:t>
      </w:r>
      <w:r w:rsidR="00884C70">
        <w:rPr>
          <w:rFonts w:ascii="宋体" w:eastAsia="宋体" w:hAnsi="Arial" w:cs="宋体" w:hint="eastAsia"/>
          <w:kern w:val="0"/>
          <w:szCs w:val="21"/>
        </w:rPr>
        <w:t>)</w:t>
      </w:r>
      <w:r w:rsidRPr="00615EA0">
        <w:rPr>
          <w:rFonts w:ascii="宋体" w:eastAsia="宋体" w:hAnsi="Arial" w:cs="宋体" w:hint="eastAsia"/>
          <w:kern w:val="0"/>
          <w:szCs w:val="21"/>
        </w:rPr>
        <w:t>质量管理体系改进的需求</w:t>
      </w:r>
      <w:r w:rsidR="009D5A7C" w:rsidRPr="00615EA0">
        <w:rPr>
          <w:rFonts w:ascii="宋体" w:eastAsia="宋体" w:hAnsi="Arial" w:cs="宋体" w:hint="eastAsia"/>
          <w:kern w:val="0"/>
          <w:szCs w:val="21"/>
        </w:rPr>
        <w:t>；</w:t>
      </w:r>
    </w:p>
    <w:p w:rsidR="006A121E" w:rsidRPr="00AF22B4" w:rsidRDefault="00B83CFE" w:rsidP="00E412C5">
      <w:pPr>
        <w:autoSpaceDE w:val="0"/>
        <w:autoSpaceDN w:val="0"/>
        <w:adjustRightInd w:val="0"/>
        <w:spacing w:line="360" w:lineRule="atLeast"/>
        <w:ind w:firstLineChars="207" w:firstLine="449"/>
        <w:jc w:val="left"/>
        <w:rPr>
          <w:rFonts w:ascii="楷体_GB2312" w:eastAsia="楷体" w:hAnsi="宋体"/>
          <w:kern w:val="0"/>
          <w:szCs w:val="21"/>
        </w:rPr>
      </w:pPr>
      <w:r w:rsidRPr="00AF22B4">
        <w:rPr>
          <w:rFonts w:ascii="楷体_GB2312" w:eastAsia="楷体" w:hAnsi="宋体" w:hint="eastAsia"/>
          <w:kern w:val="0"/>
          <w:szCs w:val="21"/>
        </w:rPr>
        <w:t>h</w:t>
      </w:r>
      <w:r w:rsidR="00884C70" w:rsidRPr="00AF22B4">
        <w:rPr>
          <w:rFonts w:ascii="楷体_GB2312" w:eastAsia="楷体" w:hAnsi="宋体" w:hint="eastAsia"/>
          <w:kern w:val="0"/>
          <w:szCs w:val="21"/>
        </w:rPr>
        <w:t>)</w:t>
      </w:r>
      <w:r w:rsidRPr="00AF22B4">
        <w:rPr>
          <w:rFonts w:ascii="楷体_GB2312" w:eastAsia="楷体" w:hAnsi="宋体" w:hint="eastAsia"/>
          <w:kern w:val="0"/>
          <w:szCs w:val="21"/>
        </w:rPr>
        <w:t>质量经济性。</w:t>
      </w:r>
    </w:p>
    <w:p w:rsidR="006A121E" w:rsidRPr="00AF22B4" w:rsidRDefault="00B83CFE" w:rsidP="00E412C5">
      <w:pPr>
        <w:autoSpaceDE w:val="0"/>
        <w:autoSpaceDN w:val="0"/>
        <w:adjustRightInd w:val="0"/>
        <w:spacing w:line="360" w:lineRule="atLeast"/>
        <w:ind w:firstLineChars="200" w:firstLine="433"/>
        <w:jc w:val="left"/>
        <w:rPr>
          <w:rFonts w:ascii="楷体_GB2312" w:eastAsia="楷体" w:hAnsi="宋体" w:cs="黑体"/>
          <w:kern w:val="0"/>
          <w:szCs w:val="21"/>
        </w:rPr>
      </w:pPr>
      <w:r w:rsidRPr="00AF22B4">
        <w:rPr>
          <w:rFonts w:ascii="楷体_GB2312" w:eastAsia="楷体" w:hAnsi="宋体" w:cs="黑体" w:hint="eastAsia"/>
          <w:kern w:val="0"/>
          <w:szCs w:val="21"/>
        </w:rPr>
        <w:t>分析和评价结果应用于体系、过程、产品和服务的改进。</w:t>
      </w:r>
    </w:p>
    <w:p w:rsidR="006A121E" w:rsidRPr="00615EA0" w:rsidRDefault="00B83CFE" w:rsidP="00E412C5">
      <w:pPr>
        <w:autoSpaceDE w:val="0"/>
        <w:autoSpaceDN w:val="0"/>
        <w:adjustRightInd w:val="0"/>
        <w:spacing w:line="360" w:lineRule="atLeast"/>
        <w:ind w:firstLineChars="200" w:firstLine="373"/>
        <w:jc w:val="left"/>
        <w:rPr>
          <w:rFonts w:ascii="宋体" w:eastAsia="宋体" w:hAnsi="Arial" w:cs="宋体"/>
          <w:kern w:val="0"/>
          <w:sz w:val="18"/>
          <w:szCs w:val="18"/>
        </w:rPr>
      </w:pPr>
      <w:r w:rsidRPr="00615EA0">
        <w:rPr>
          <w:rFonts w:ascii="宋体" w:eastAsia="宋体" w:hAnsi="Arial" w:cs="宋体" w:hint="eastAsia"/>
          <w:kern w:val="0"/>
          <w:sz w:val="18"/>
          <w:szCs w:val="18"/>
        </w:rPr>
        <w:t>注：数据分析方法可包括统计技术。</w:t>
      </w:r>
    </w:p>
    <w:p w:rsidR="006A121E" w:rsidRPr="00615EA0" w:rsidRDefault="00B83CFE" w:rsidP="00FA7B97">
      <w:pPr>
        <w:pStyle w:val="af"/>
        <w:rPr>
          <w:rFonts w:hint="default"/>
        </w:rPr>
      </w:pPr>
      <w:bookmarkStart w:id="88" w:name="_Toc486053993"/>
      <w:r w:rsidRPr="00615EA0">
        <w:t>9.2内部审核</w:t>
      </w:r>
      <w:bookmarkEnd w:id="88"/>
    </w:p>
    <w:p w:rsidR="006A121E" w:rsidRPr="00615EA0" w:rsidRDefault="00B83CFE" w:rsidP="00E412C5">
      <w:pPr>
        <w:autoSpaceDE w:val="0"/>
        <w:autoSpaceDN w:val="0"/>
        <w:adjustRightInd w:val="0"/>
        <w:spacing w:line="360" w:lineRule="atLeast"/>
        <w:ind w:firstLine="0"/>
        <w:jc w:val="left"/>
        <w:rPr>
          <w:rFonts w:ascii="宋体" w:eastAsia="宋体" w:hAnsi="Arial" w:cs="宋体"/>
          <w:kern w:val="0"/>
          <w:szCs w:val="21"/>
        </w:rPr>
      </w:pPr>
      <w:r w:rsidRPr="00615EA0">
        <w:rPr>
          <w:rFonts w:ascii="黑体" w:eastAsia="黑体" w:hAnsi="黑体" w:cs="MS Mincho"/>
          <w:kern w:val="0"/>
          <w:szCs w:val="21"/>
        </w:rPr>
        <w:t>9.2.1</w:t>
      </w:r>
      <w:r w:rsidRPr="00615EA0">
        <w:rPr>
          <w:rFonts w:ascii="宋体" w:eastAsia="宋体" w:hAnsi="Arial" w:cs="宋体" w:hint="eastAsia"/>
          <w:kern w:val="0"/>
          <w:szCs w:val="21"/>
        </w:rPr>
        <w:t>组织应按照策划的时间间隔进行内部审核，以提供有关质量管理体系的下列信息：</w:t>
      </w:r>
    </w:p>
    <w:p w:rsidR="006A121E" w:rsidRPr="00615EA0" w:rsidRDefault="00B83CFE" w:rsidP="00E412C5">
      <w:pPr>
        <w:autoSpaceDE w:val="0"/>
        <w:autoSpaceDN w:val="0"/>
        <w:adjustRightInd w:val="0"/>
        <w:spacing w:line="360" w:lineRule="atLeast"/>
        <w:ind w:firstLineChars="200" w:firstLine="433"/>
        <w:jc w:val="left"/>
        <w:rPr>
          <w:rFonts w:ascii="宋体" w:eastAsia="宋体" w:hAnsi="Arial" w:cs="宋体"/>
          <w:kern w:val="0"/>
          <w:szCs w:val="21"/>
        </w:rPr>
      </w:pPr>
      <w:r w:rsidRPr="00615EA0">
        <w:rPr>
          <w:rFonts w:ascii="宋体" w:eastAsia="宋体" w:hAnsi="Arial" w:cs="宋体"/>
          <w:kern w:val="0"/>
          <w:szCs w:val="21"/>
        </w:rPr>
        <w:t>a</w:t>
      </w:r>
      <w:r w:rsidR="00884C70">
        <w:rPr>
          <w:rFonts w:ascii="宋体" w:eastAsia="宋体" w:hAnsi="Arial" w:cs="宋体" w:hint="eastAsia"/>
          <w:kern w:val="0"/>
          <w:szCs w:val="21"/>
        </w:rPr>
        <w:t>)</w:t>
      </w:r>
      <w:r w:rsidRPr="00615EA0">
        <w:rPr>
          <w:rFonts w:ascii="宋体" w:eastAsia="宋体" w:hAnsi="Arial" w:cs="宋体" w:hint="eastAsia"/>
          <w:kern w:val="0"/>
          <w:szCs w:val="21"/>
        </w:rPr>
        <w:t>是否符合：</w:t>
      </w:r>
    </w:p>
    <w:p w:rsidR="006A121E" w:rsidRPr="00615EA0" w:rsidRDefault="00B83CFE" w:rsidP="00E412C5">
      <w:pPr>
        <w:autoSpaceDE w:val="0"/>
        <w:autoSpaceDN w:val="0"/>
        <w:adjustRightInd w:val="0"/>
        <w:spacing w:line="360" w:lineRule="atLeast"/>
        <w:ind w:firstLineChars="392" w:firstLine="849"/>
        <w:jc w:val="left"/>
        <w:rPr>
          <w:rFonts w:ascii="宋体" w:eastAsia="宋体" w:hAnsi="Arial" w:cs="宋体"/>
          <w:kern w:val="0"/>
          <w:szCs w:val="21"/>
        </w:rPr>
      </w:pPr>
      <w:r w:rsidRPr="00615EA0">
        <w:rPr>
          <w:rFonts w:ascii="宋体" w:eastAsia="宋体" w:hAnsi="Arial" w:cs="宋体"/>
          <w:kern w:val="0"/>
          <w:szCs w:val="21"/>
        </w:rPr>
        <w:t>1</w:t>
      </w:r>
      <w:r w:rsidR="00884C70">
        <w:rPr>
          <w:rFonts w:ascii="宋体" w:eastAsia="宋体" w:hAnsi="Arial" w:cs="宋体" w:hint="eastAsia"/>
          <w:kern w:val="0"/>
          <w:szCs w:val="21"/>
        </w:rPr>
        <w:t>)</w:t>
      </w:r>
      <w:r w:rsidRPr="00615EA0">
        <w:rPr>
          <w:rFonts w:ascii="宋体" w:eastAsia="宋体" w:hAnsi="Arial" w:cs="宋体" w:hint="eastAsia"/>
          <w:kern w:val="0"/>
          <w:szCs w:val="21"/>
        </w:rPr>
        <w:t>组织自身的质量管理体系要求；</w:t>
      </w:r>
    </w:p>
    <w:p w:rsidR="006A121E" w:rsidRPr="00615EA0" w:rsidRDefault="00B83CFE" w:rsidP="00E412C5">
      <w:pPr>
        <w:autoSpaceDE w:val="0"/>
        <w:autoSpaceDN w:val="0"/>
        <w:adjustRightInd w:val="0"/>
        <w:spacing w:line="360" w:lineRule="atLeast"/>
        <w:ind w:firstLineChars="392" w:firstLine="849"/>
        <w:jc w:val="left"/>
        <w:rPr>
          <w:rFonts w:ascii="宋体" w:eastAsia="宋体" w:hAnsi="Arial" w:cs="宋体"/>
          <w:kern w:val="0"/>
          <w:szCs w:val="21"/>
        </w:rPr>
      </w:pPr>
      <w:r w:rsidRPr="00615EA0">
        <w:rPr>
          <w:rFonts w:ascii="宋体" w:eastAsia="宋体" w:hAnsi="Arial" w:cs="宋体"/>
          <w:kern w:val="0"/>
          <w:szCs w:val="21"/>
        </w:rPr>
        <w:t>2</w:t>
      </w:r>
      <w:r w:rsidR="00884C70">
        <w:rPr>
          <w:rFonts w:ascii="宋体" w:eastAsia="宋体" w:hAnsi="Arial" w:cs="宋体" w:hint="eastAsia"/>
          <w:kern w:val="0"/>
          <w:szCs w:val="21"/>
        </w:rPr>
        <w:t>)</w:t>
      </w:r>
      <w:r w:rsidRPr="00615EA0">
        <w:rPr>
          <w:rFonts w:ascii="宋体" w:eastAsia="宋体" w:hAnsi="Arial" w:cs="宋体" w:hint="eastAsia"/>
          <w:kern w:val="0"/>
          <w:szCs w:val="21"/>
        </w:rPr>
        <w:t>本标准的要求</w:t>
      </w:r>
      <w:r w:rsidR="00173A0E" w:rsidRPr="00615EA0">
        <w:rPr>
          <w:rFonts w:ascii="宋体" w:eastAsia="宋体" w:hAnsi="Arial" w:cs="宋体" w:hint="eastAsia"/>
          <w:kern w:val="0"/>
          <w:szCs w:val="21"/>
        </w:rPr>
        <w:t>。</w:t>
      </w:r>
    </w:p>
    <w:p w:rsidR="006A121E" w:rsidRPr="00615EA0" w:rsidRDefault="00B83CFE" w:rsidP="00E412C5">
      <w:pPr>
        <w:autoSpaceDE w:val="0"/>
        <w:autoSpaceDN w:val="0"/>
        <w:adjustRightInd w:val="0"/>
        <w:spacing w:line="360" w:lineRule="atLeast"/>
        <w:ind w:firstLineChars="200" w:firstLine="433"/>
        <w:jc w:val="left"/>
        <w:rPr>
          <w:rFonts w:ascii="宋体" w:eastAsia="宋体" w:hAnsi="Arial" w:cs="宋体"/>
          <w:kern w:val="0"/>
          <w:szCs w:val="21"/>
        </w:rPr>
      </w:pPr>
      <w:r w:rsidRPr="00615EA0">
        <w:rPr>
          <w:rFonts w:ascii="宋体" w:eastAsia="宋体" w:hAnsi="Arial" w:cs="宋体"/>
          <w:kern w:val="0"/>
          <w:szCs w:val="21"/>
        </w:rPr>
        <w:t>b</w:t>
      </w:r>
      <w:r w:rsidR="00884C70">
        <w:rPr>
          <w:rFonts w:ascii="宋体" w:eastAsia="宋体" w:hAnsi="Arial" w:cs="宋体" w:hint="eastAsia"/>
          <w:kern w:val="0"/>
          <w:szCs w:val="21"/>
        </w:rPr>
        <w:t>)</w:t>
      </w:r>
      <w:r w:rsidRPr="00615EA0">
        <w:rPr>
          <w:rFonts w:ascii="宋体" w:eastAsia="宋体" w:hAnsi="Arial" w:cs="宋体" w:hint="eastAsia"/>
          <w:kern w:val="0"/>
          <w:szCs w:val="21"/>
        </w:rPr>
        <w:t>是否得到有效的实施和保持。</w:t>
      </w:r>
    </w:p>
    <w:p w:rsidR="006A121E" w:rsidRPr="00615EA0" w:rsidRDefault="00B83CFE" w:rsidP="00E412C5">
      <w:pPr>
        <w:autoSpaceDE w:val="0"/>
        <w:autoSpaceDN w:val="0"/>
        <w:adjustRightInd w:val="0"/>
        <w:spacing w:line="360" w:lineRule="atLeast"/>
        <w:ind w:firstLine="0"/>
        <w:jc w:val="left"/>
        <w:rPr>
          <w:rFonts w:ascii="宋体" w:eastAsia="宋体" w:hAnsi="Arial" w:cs="宋体"/>
          <w:kern w:val="0"/>
          <w:szCs w:val="21"/>
        </w:rPr>
      </w:pPr>
      <w:r w:rsidRPr="00615EA0">
        <w:rPr>
          <w:rFonts w:ascii="黑体" w:eastAsia="黑体" w:hAnsi="黑体" w:cs="MS Mincho"/>
          <w:kern w:val="0"/>
          <w:szCs w:val="21"/>
        </w:rPr>
        <w:t>9.2.2</w:t>
      </w:r>
      <w:r w:rsidRPr="00615EA0">
        <w:rPr>
          <w:rFonts w:ascii="宋体" w:eastAsia="宋体" w:hAnsi="Arial" w:cs="宋体" w:hint="eastAsia"/>
          <w:kern w:val="0"/>
          <w:szCs w:val="21"/>
        </w:rPr>
        <w:t>组织应：</w:t>
      </w:r>
    </w:p>
    <w:p w:rsidR="006A121E" w:rsidRPr="00615EA0" w:rsidRDefault="00B83CFE" w:rsidP="00E412C5">
      <w:pPr>
        <w:autoSpaceDE w:val="0"/>
        <w:autoSpaceDN w:val="0"/>
        <w:adjustRightInd w:val="0"/>
        <w:spacing w:line="360" w:lineRule="atLeast"/>
        <w:ind w:leftChars="199" w:left="875" w:hangingChars="205" w:hanging="444"/>
        <w:jc w:val="left"/>
        <w:rPr>
          <w:rFonts w:ascii="宋体" w:eastAsia="宋体" w:hAnsi="Arial" w:cs="宋体"/>
          <w:kern w:val="0"/>
          <w:szCs w:val="21"/>
        </w:rPr>
      </w:pPr>
      <w:r w:rsidRPr="00615EA0">
        <w:rPr>
          <w:rFonts w:ascii="宋体" w:eastAsia="宋体" w:hAnsi="Arial" w:cs="宋体"/>
          <w:kern w:val="0"/>
          <w:szCs w:val="21"/>
        </w:rPr>
        <w:t>a</w:t>
      </w:r>
      <w:r w:rsidR="00884C70">
        <w:rPr>
          <w:rFonts w:ascii="宋体" w:eastAsia="宋体" w:hAnsi="Arial" w:cs="宋体" w:hint="eastAsia"/>
          <w:kern w:val="0"/>
          <w:szCs w:val="21"/>
        </w:rPr>
        <w:t>)</w:t>
      </w:r>
      <w:r w:rsidRPr="00615EA0">
        <w:rPr>
          <w:rFonts w:ascii="宋体" w:eastAsia="宋体" w:hAnsi="Arial" w:cs="宋体" w:hint="eastAsia"/>
          <w:kern w:val="0"/>
          <w:szCs w:val="21"/>
        </w:rPr>
        <w:t>依据有关过程的重要性、对组织产生影响的变化和以往的审核结果，策划、制定、实施和保持审核方案，审核方案包括频次、方法、职责、策划要求和报告；</w:t>
      </w:r>
    </w:p>
    <w:p w:rsidR="006A121E" w:rsidRPr="00615EA0" w:rsidRDefault="00B83CFE" w:rsidP="00E412C5">
      <w:pPr>
        <w:autoSpaceDE w:val="0"/>
        <w:autoSpaceDN w:val="0"/>
        <w:adjustRightInd w:val="0"/>
        <w:spacing w:line="360" w:lineRule="atLeast"/>
        <w:ind w:firstLineChars="200" w:firstLine="433"/>
        <w:jc w:val="left"/>
        <w:rPr>
          <w:rFonts w:ascii="宋体" w:eastAsia="宋体" w:hAnsi="Arial" w:cs="宋体"/>
          <w:kern w:val="0"/>
          <w:szCs w:val="21"/>
        </w:rPr>
      </w:pPr>
      <w:r w:rsidRPr="00615EA0">
        <w:rPr>
          <w:rFonts w:ascii="宋体" w:eastAsia="宋体" w:hAnsi="Arial" w:cs="宋体"/>
          <w:kern w:val="0"/>
          <w:szCs w:val="21"/>
        </w:rPr>
        <w:t>b</w:t>
      </w:r>
      <w:r w:rsidR="00884C70">
        <w:rPr>
          <w:rFonts w:ascii="宋体" w:eastAsia="宋体" w:hAnsi="Arial" w:cs="宋体" w:hint="eastAsia"/>
          <w:kern w:val="0"/>
          <w:szCs w:val="21"/>
        </w:rPr>
        <w:t>)</w:t>
      </w:r>
      <w:r w:rsidRPr="00615EA0">
        <w:rPr>
          <w:rFonts w:ascii="宋体" w:eastAsia="宋体" w:hAnsi="Arial" w:cs="宋体" w:hint="eastAsia"/>
          <w:kern w:val="0"/>
          <w:szCs w:val="21"/>
        </w:rPr>
        <w:t>规定每次审核的审核准则和范围；</w:t>
      </w:r>
    </w:p>
    <w:p w:rsidR="006A121E" w:rsidRPr="00615EA0" w:rsidRDefault="00B83CFE" w:rsidP="00E412C5">
      <w:pPr>
        <w:autoSpaceDE w:val="0"/>
        <w:autoSpaceDN w:val="0"/>
        <w:adjustRightInd w:val="0"/>
        <w:spacing w:line="360" w:lineRule="atLeast"/>
        <w:ind w:firstLineChars="200" w:firstLine="433"/>
        <w:jc w:val="left"/>
        <w:rPr>
          <w:rFonts w:ascii="宋体" w:eastAsia="宋体" w:hAnsi="Arial" w:cs="宋体"/>
          <w:kern w:val="0"/>
          <w:szCs w:val="21"/>
        </w:rPr>
      </w:pPr>
      <w:r w:rsidRPr="00615EA0">
        <w:rPr>
          <w:rFonts w:ascii="宋体" w:eastAsia="宋体" w:hAnsi="Arial" w:cs="宋体"/>
          <w:kern w:val="0"/>
          <w:szCs w:val="21"/>
        </w:rPr>
        <w:t>c</w:t>
      </w:r>
      <w:r w:rsidR="00884C70">
        <w:rPr>
          <w:rFonts w:ascii="宋体" w:eastAsia="宋体" w:hAnsi="Arial" w:cs="宋体" w:hint="eastAsia"/>
          <w:kern w:val="0"/>
          <w:szCs w:val="21"/>
        </w:rPr>
        <w:t>)</w:t>
      </w:r>
      <w:r w:rsidRPr="00615EA0">
        <w:rPr>
          <w:rFonts w:ascii="宋体" w:eastAsia="宋体" w:hAnsi="Arial" w:cs="宋体" w:hint="eastAsia"/>
          <w:kern w:val="0"/>
          <w:szCs w:val="21"/>
        </w:rPr>
        <w:t>选择</w:t>
      </w:r>
      <w:r w:rsidR="00CF0B44" w:rsidRPr="00615EA0">
        <w:rPr>
          <w:rFonts w:ascii="宋体" w:eastAsia="宋体" w:hAnsi="Arial" w:cs="宋体" w:hint="eastAsia"/>
          <w:kern w:val="0"/>
          <w:szCs w:val="21"/>
        </w:rPr>
        <w:t>审核员并实施审核，以确保审核过程客观公正</w:t>
      </w:r>
      <w:r w:rsidRPr="00615EA0">
        <w:rPr>
          <w:rFonts w:ascii="宋体" w:eastAsia="宋体" w:hAnsi="Arial" w:cs="宋体" w:hint="eastAsia"/>
          <w:kern w:val="0"/>
          <w:szCs w:val="21"/>
        </w:rPr>
        <w:t>；</w:t>
      </w:r>
    </w:p>
    <w:p w:rsidR="006A121E" w:rsidRPr="00615EA0" w:rsidRDefault="00B83CFE" w:rsidP="00E412C5">
      <w:pPr>
        <w:autoSpaceDE w:val="0"/>
        <w:autoSpaceDN w:val="0"/>
        <w:adjustRightInd w:val="0"/>
        <w:spacing w:line="360" w:lineRule="atLeast"/>
        <w:ind w:firstLineChars="200" w:firstLine="433"/>
        <w:jc w:val="left"/>
        <w:rPr>
          <w:rFonts w:ascii="宋体" w:eastAsia="宋体" w:hAnsi="Arial" w:cs="宋体"/>
          <w:kern w:val="0"/>
          <w:szCs w:val="21"/>
        </w:rPr>
      </w:pPr>
      <w:r w:rsidRPr="00615EA0">
        <w:rPr>
          <w:rFonts w:ascii="宋体" w:eastAsia="宋体" w:hAnsi="Arial" w:cs="宋体"/>
          <w:kern w:val="0"/>
          <w:szCs w:val="21"/>
        </w:rPr>
        <w:t>d</w:t>
      </w:r>
      <w:r w:rsidR="00884C70">
        <w:rPr>
          <w:rFonts w:ascii="宋体" w:eastAsia="宋体" w:hAnsi="Arial" w:cs="宋体" w:hint="eastAsia"/>
          <w:kern w:val="0"/>
          <w:szCs w:val="21"/>
        </w:rPr>
        <w:t>)</w:t>
      </w:r>
      <w:r w:rsidRPr="00615EA0">
        <w:rPr>
          <w:rFonts w:ascii="宋体" w:eastAsia="宋体" w:hAnsi="Arial" w:cs="宋体" w:hint="eastAsia"/>
          <w:kern w:val="0"/>
          <w:szCs w:val="21"/>
        </w:rPr>
        <w:t>确保将审核结果报告给相关管理者；</w:t>
      </w:r>
    </w:p>
    <w:p w:rsidR="006A121E" w:rsidRPr="00615EA0" w:rsidRDefault="00B83CFE" w:rsidP="00E412C5">
      <w:pPr>
        <w:autoSpaceDE w:val="0"/>
        <w:autoSpaceDN w:val="0"/>
        <w:adjustRightInd w:val="0"/>
        <w:spacing w:line="360" w:lineRule="atLeast"/>
        <w:ind w:firstLineChars="200" w:firstLine="433"/>
        <w:jc w:val="left"/>
        <w:rPr>
          <w:rFonts w:ascii="宋体" w:eastAsia="宋体" w:hAnsi="Arial" w:cs="宋体"/>
          <w:kern w:val="0"/>
          <w:szCs w:val="21"/>
        </w:rPr>
      </w:pPr>
      <w:r w:rsidRPr="00615EA0">
        <w:rPr>
          <w:rFonts w:ascii="宋体" w:eastAsia="宋体" w:hAnsi="Arial" w:cs="宋体"/>
          <w:kern w:val="0"/>
          <w:szCs w:val="21"/>
        </w:rPr>
        <w:t>e</w:t>
      </w:r>
      <w:r w:rsidR="00884C70">
        <w:rPr>
          <w:rFonts w:ascii="宋体" w:eastAsia="宋体" w:hAnsi="Arial" w:cs="宋体" w:hint="eastAsia"/>
          <w:kern w:val="0"/>
          <w:szCs w:val="21"/>
        </w:rPr>
        <w:t>)</w:t>
      </w:r>
      <w:r w:rsidRPr="00615EA0">
        <w:rPr>
          <w:rFonts w:ascii="宋体" w:eastAsia="宋体" w:hAnsi="Arial" w:cs="宋体" w:hint="eastAsia"/>
          <w:kern w:val="0"/>
          <w:szCs w:val="21"/>
        </w:rPr>
        <w:t>及时采取适当的纠正和纠正措施；</w:t>
      </w:r>
    </w:p>
    <w:p w:rsidR="006A121E" w:rsidRPr="00615EA0" w:rsidRDefault="00B83CFE" w:rsidP="00E412C5">
      <w:pPr>
        <w:autoSpaceDE w:val="0"/>
        <w:autoSpaceDN w:val="0"/>
        <w:adjustRightInd w:val="0"/>
        <w:spacing w:line="360" w:lineRule="atLeast"/>
        <w:ind w:firstLineChars="200" w:firstLine="433"/>
        <w:jc w:val="left"/>
        <w:rPr>
          <w:rFonts w:ascii="宋体" w:eastAsia="宋体" w:hAnsi="Arial" w:cs="宋体"/>
          <w:kern w:val="0"/>
          <w:szCs w:val="21"/>
        </w:rPr>
      </w:pPr>
      <w:r w:rsidRPr="00615EA0">
        <w:rPr>
          <w:rFonts w:ascii="宋体" w:eastAsia="宋体" w:hAnsi="Arial" w:cs="宋体"/>
          <w:kern w:val="0"/>
          <w:szCs w:val="21"/>
        </w:rPr>
        <w:t>f</w:t>
      </w:r>
      <w:r w:rsidR="00884C70">
        <w:rPr>
          <w:rFonts w:ascii="宋体" w:eastAsia="宋体" w:hAnsi="Arial" w:cs="宋体" w:hint="eastAsia"/>
          <w:kern w:val="0"/>
          <w:szCs w:val="21"/>
        </w:rPr>
        <w:t>)</w:t>
      </w:r>
      <w:r w:rsidRPr="00615EA0">
        <w:rPr>
          <w:rFonts w:ascii="宋体" w:eastAsia="宋体" w:hAnsi="Arial" w:cs="宋体" w:hint="eastAsia"/>
          <w:kern w:val="0"/>
          <w:szCs w:val="21"/>
        </w:rPr>
        <w:t>保留</w:t>
      </w:r>
      <w:r w:rsidR="001B1A24" w:rsidRPr="00615EA0">
        <w:rPr>
          <w:rFonts w:ascii="宋体" w:eastAsia="宋体" w:hAnsi="Arial" w:cs="宋体" w:hint="eastAsia"/>
          <w:kern w:val="0"/>
          <w:szCs w:val="21"/>
        </w:rPr>
        <w:t>成文信息</w:t>
      </w:r>
      <w:r w:rsidRPr="00615EA0">
        <w:rPr>
          <w:rFonts w:ascii="宋体" w:eastAsia="宋体" w:hAnsi="Arial" w:cs="宋体" w:hint="eastAsia"/>
          <w:kern w:val="0"/>
          <w:szCs w:val="21"/>
        </w:rPr>
        <w:t>，作为实施审核方案以及审核结果的证据。</w:t>
      </w:r>
    </w:p>
    <w:p w:rsidR="006A121E" w:rsidRPr="00615EA0" w:rsidRDefault="00B83CFE" w:rsidP="00E412C5">
      <w:pPr>
        <w:autoSpaceDE w:val="0"/>
        <w:autoSpaceDN w:val="0"/>
        <w:adjustRightInd w:val="0"/>
        <w:spacing w:line="360" w:lineRule="atLeast"/>
        <w:ind w:firstLineChars="200" w:firstLine="433"/>
        <w:jc w:val="left"/>
        <w:rPr>
          <w:rFonts w:ascii="宋体" w:eastAsia="宋体" w:hAnsi="Arial" w:cs="宋体"/>
          <w:kern w:val="0"/>
          <w:szCs w:val="21"/>
        </w:rPr>
      </w:pPr>
      <w:r w:rsidRPr="00AF22B4">
        <w:rPr>
          <w:rFonts w:ascii="楷体_GB2312" w:eastAsia="楷体" w:hAnsi="宋体" w:cs="黑体" w:hint="eastAsia"/>
          <w:kern w:val="0"/>
          <w:szCs w:val="21"/>
        </w:rPr>
        <w:t>组织应确保内部审核员具有相应的能力。</w:t>
      </w:r>
    </w:p>
    <w:p w:rsidR="006A121E" w:rsidRPr="00615EA0" w:rsidRDefault="00B83CFE" w:rsidP="00E412C5">
      <w:pPr>
        <w:autoSpaceDE w:val="0"/>
        <w:autoSpaceDN w:val="0"/>
        <w:adjustRightInd w:val="0"/>
        <w:spacing w:line="360" w:lineRule="atLeast"/>
        <w:ind w:firstLineChars="200" w:firstLine="373"/>
        <w:jc w:val="left"/>
        <w:rPr>
          <w:rFonts w:ascii="宋体" w:eastAsia="宋体" w:hAnsi="Arial" w:cs="宋体"/>
          <w:kern w:val="0"/>
          <w:szCs w:val="21"/>
        </w:rPr>
      </w:pPr>
      <w:r w:rsidRPr="00615EA0">
        <w:rPr>
          <w:rFonts w:ascii="宋体" w:eastAsia="宋体" w:hAnsi="Arial" w:cs="宋体" w:hint="eastAsia"/>
          <w:kern w:val="0"/>
          <w:sz w:val="18"/>
          <w:szCs w:val="18"/>
        </w:rPr>
        <w:t>注：相关指南参见</w:t>
      </w:r>
      <w:r w:rsidRPr="00615EA0">
        <w:rPr>
          <w:rFonts w:asciiTheme="minorEastAsia" w:hAnsiTheme="minorEastAsia" w:cs="Arial"/>
          <w:bCs/>
          <w:kern w:val="0"/>
          <w:sz w:val="18"/>
          <w:szCs w:val="18"/>
        </w:rPr>
        <w:t>GB/T 19011</w:t>
      </w:r>
      <w:r w:rsidRPr="00615EA0">
        <w:rPr>
          <w:rFonts w:ascii="宋体" w:eastAsia="宋体" w:hAnsi="Times New Roman" w:cs="宋体" w:hint="eastAsia"/>
          <w:kern w:val="0"/>
          <w:sz w:val="18"/>
          <w:szCs w:val="18"/>
        </w:rPr>
        <w:t>。</w:t>
      </w:r>
    </w:p>
    <w:p w:rsidR="006A121E" w:rsidRPr="00615EA0" w:rsidRDefault="00B83CFE" w:rsidP="00FA7B97">
      <w:pPr>
        <w:pStyle w:val="af"/>
        <w:rPr>
          <w:rFonts w:hint="default"/>
        </w:rPr>
      </w:pPr>
      <w:bookmarkStart w:id="89" w:name="_Toc486053994"/>
      <w:r w:rsidRPr="00615EA0">
        <w:t>9.3管理评审</w:t>
      </w:r>
      <w:bookmarkEnd w:id="89"/>
    </w:p>
    <w:p w:rsidR="006A121E" w:rsidRPr="00615EA0" w:rsidRDefault="00B83CFE" w:rsidP="00FA7B97">
      <w:pPr>
        <w:pStyle w:val="ad"/>
      </w:pPr>
      <w:bookmarkStart w:id="90" w:name="_Toc486053995"/>
      <w:r w:rsidRPr="00615EA0">
        <w:t>9.3.1</w:t>
      </w:r>
      <w:r w:rsidRPr="00615EA0">
        <w:rPr>
          <w:rFonts w:hint="eastAsia"/>
        </w:rPr>
        <w:t>总则</w:t>
      </w:r>
      <w:bookmarkEnd w:id="90"/>
    </w:p>
    <w:p w:rsidR="006A121E" w:rsidRPr="00615EA0" w:rsidRDefault="00B83CFE" w:rsidP="00E412C5">
      <w:pPr>
        <w:autoSpaceDE w:val="0"/>
        <w:autoSpaceDN w:val="0"/>
        <w:adjustRightInd w:val="0"/>
        <w:spacing w:line="360" w:lineRule="atLeast"/>
        <w:ind w:firstLineChars="200" w:firstLine="433"/>
        <w:jc w:val="left"/>
        <w:rPr>
          <w:rFonts w:ascii="宋体" w:eastAsia="宋体" w:hAnsi="Arial" w:cs="宋体"/>
          <w:kern w:val="0"/>
          <w:szCs w:val="21"/>
        </w:rPr>
      </w:pPr>
      <w:r w:rsidRPr="00615EA0">
        <w:rPr>
          <w:rFonts w:ascii="宋体" w:eastAsia="宋体" w:hAnsi="Arial" w:cs="宋体" w:hint="eastAsia"/>
          <w:kern w:val="0"/>
          <w:szCs w:val="21"/>
        </w:rPr>
        <w:t>最高管理者应按照策划的时间间隔对组织的质量管理体系进行评审，以确保其持续的适宜性、充分性和有效性，并与组织的战略方向</w:t>
      </w:r>
      <w:r w:rsidR="00927AA2" w:rsidRPr="00615EA0">
        <w:rPr>
          <w:rFonts w:ascii="宋体" w:eastAsia="宋体" w:hAnsi="Arial" w:cs="宋体" w:hint="eastAsia"/>
          <w:kern w:val="0"/>
          <w:szCs w:val="21"/>
        </w:rPr>
        <w:t>保持</w:t>
      </w:r>
      <w:r w:rsidRPr="00615EA0">
        <w:rPr>
          <w:rFonts w:ascii="宋体" w:eastAsia="宋体" w:hAnsi="Arial" w:cs="宋体" w:hint="eastAsia"/>
          <w:kern w:val="0"/>
          <w:szCs w:val="21"/>
        </w:rPr>
        <w:t>一致。</w:t>
      </w:r>
    </w:p>
    <w:p w:rsidR="006A121E" w:rsidRPr="00AF22B4" w:rsidRDefault="00335488" w:rsidP="00E412C5">
      <w:pPr>
        <w:autoSpaceDE w:val="0"/>
        <w:autoSpaceDN w:val="0"/>
        <w:adjustRightInd w:val="0"/>
        <w:spacing w:line="360" w:lineRule="atLeast"/>
        <w:ind w:firstLineChars="200" w:firstLine="433"/>
        <w:jc w:val="left"/>
        <w:rPr>
          <w:rFonts w:ascii="楷体_GB2312" w:eastAsia="楷体" w:hAnsi="宋体" w:cs="黑体"/>
          <w:kern w:val="0"/>
          <w:szCs w:val="21"/>
        </w:rPr>
      </w:pPr>
      <w:r w:rsidRPr="00AF22B4">
        <w:rPr>
          <w:rFonts w:ascii="楷体_GB2312" w:eastAsia="楷体" w:hAnsi="宋体" w:cs="黑体" w:hint="eastAsia"/>
          <w:kern w:val="0"/>
          <w:szCs w:val="21"/>
        </w:rPr>
        <w:t>产品和服务发生重大质量事故</w:t>
      </w:r>
      <w:r w:rsidR="006B1852" w:rsidRPr="00AF22B4">
        <w:rPr>
          <w:rFonts w:ascii="楷体_GB2312" w:eastAsia="楷体" w:hAnsi="宋体" w:cs="黑体" w:hint="eastAsia"/>
          <w:kern w:val="0"/>
          <w:szCs w:val="21"/>
        </w:rPr>
        <w:t>，</w:t>
      </w:r>
      <w:r w:rsidR="000D5D72" w:rsidRPr="00AF22B4">
        <w:rPr>
          <w:rFonts w:ascii="楷体_GB2312" w:eastAsia="楷体" w:hAnsi="宋体" w:cs="黑体" w:hint="eastAsia"/>
          <w:kern w:val="0"/>
          <w:szCs w:val="21"/>
        </w:rPr>
        <w:t>组织的质量管理体系发生重大变化，</w:t>
      </w:r>
      <w:r w:rsidR="00B83CFE" w:rsidRPr="00AF22B4">
        <w:rPr>
          <w:rFonts w:ascii="楷体_GB2312" w:eastAsia="楷体" w:hAnsi="宋体" w:cs="黑体" w:hint="eastAsia"/>
          <w:kern w:val="0"/>
          <w:szCs w:val="21"/>
        </w:rPr>
        <w:t>组织应及时进行专题管理评审。</w:t>
      </w:r>
    </w:p>
    <w:p w:rsidR="006A121E" w:rsidRPr="00615EA0" w:rsidRDefault="00B83CFE" w:rsidP="00FA7B97">
      <w:pPr>
        <w:pStyle w:val="ad"/>
      </w:pPr>
      <w:bookmarkStart w:id="91" w:name="_Toc486053996"/>
      <w:r w:rsidRPr="00615EA0">
        <w:t>9.3.2</w:t>
      </w:r>
      <w:r w:rsidRPr="00615EA0">
        <w:rPr>
          <w:rFonts w:hint="eastAsia"/>
        </w:rPr>
        <w:t>管理评审输入</w:t>
      </w:r>
      <w:bookmarkEnd w:id="91"/>
    </w:p>
    <w:p w:rsidR="006A121E" w:rsidRPr="00615EA0" w:rsidRDefault="00B83CFE" w:rsidP="00E412C5">
      <w:pPr>
        <w:autoSpaceDE w:val="0"/>
        <w:autoSpaceDN w:val="0"/>
        <w:adjustRightInd w:val="0"/>
        <w:spacing w:line="360" w:lineRule="atLeast"/>
        <w:ind w:firstLineChars="200" w:firstLine="433"/>
        <w:jc w:val="left"/>
        <w:rPr>
          <w:rFonts w:ascii="宋体" w:eastAsia="宋体" w:hAnsi="Arial" w:cs="宋体"/>
          <w:kern w:val="0"/>
          <w:szCs w:val="21"/>
        </w:rPr>
      </w:pPr>
      <w:r w:rsidRPr="00615EA0">
        <w:rPr>
          <w:rFonts w:ascii="宋体" w:eastAsia="宋体" w:hAnsi="Arial" w:cs="宋体" w:hint="eastAsia"/>
          <w:kern w:val="0"/>
          <w:szCs w:val="21"/>
        </w:rPr>
        <w:t>策划和实施管理评审时应考虑下列内容：</w:t>
      </w:r>
    </w:p>
    <w:p w:rsidR="006A121E" w:rsidRPr="00615EA0" w:rsidRDefault="00B83CFE" w:rsidP="00E412C5">
      <w:pPr>
        <w:autoSpaceDE w:val="0"/>
        <w:autoSpaceDN w:val="0"/>
        <w:adjustRightInd w:val="0"/>
        <w:spacing w:line="360" w:lineRule="atLeast"/>
        <w:ind w:firstLineChars="200" w:firstLine="433"/>
        <w:jc w:val="left"/>
        <w:rPr>
          <w:rFonts w:ascii="宋体" w:eastAsia="宋体" w:hAnsi="Arial" w:cs="宋体"/>
          <w:kern w:val="0"/>
          <w:szCs w:val="21"/>
        </w:rPr>
      </w:pPr>
      <w:r w:rsidRPr="00615EA0">
        <w:rPr>
          <w:rFonts w:ascii="宋体" w:eastAsia="宋体" w:hAnsi="Arial" w:cs="宋体"/>
          <w:kern w:val="0"/>
          <w:szCs w:val="21"/>
        </w:rPr>
        <w:t>a</w:t>
      </w:r>
      <w:r w:rsidR="00884C70">
        <w:rPr>
          <w:rFonts w:ascii="宋体" w:eastAsia="宋体" w:hAnsi="Arial" w:cs="宋体" w:hint="eastAsia"/>
          <w:kern w:val="0"/>
          <w:szCs w:val="21"/>
        </w:rPr>
        <w:t>)</w:t>
      </w:r>
      <w:r w:rsidRPr="00615EA0">
        <w:rPr>
          <w:rFonts w:ascii="宋体" w:eastAsia="宋体" w:hAnsi="Arial" w:cs="宋体" w:hint="eastAsia"/>
          <w:kern w:val="0"/>
          <w:szCs w:val="21"/>
        </w:rPr>
        <w:t>以往管理评审所采取措施的情况；</w:t>
      </w:r>
    </w:p>
    <w:p w:rsidR="006A121E" w:rsidRPr="00615EA0" w:rsidRDefault="00B83CFE" w:rsidP="00E412C5">
      <w:pPr>
        <w:autoSpaceDE w:val="0"/>
        <w:autoSpaceDN w:val="0"/>
        <w:adjustRightInd w:val="0"/>
        <w:spacing w:line="360" w:lineRule="atLeast"/>
        <w:ind w:firstLineChars="200" w:firstLine="433"/>
        <w:jc w:val="left"/>
        <w:rPr>
          <w:rFonts w:ascii="宋体" w:eastAsia="宋体" w:hAnsi="Arial" w:cs="宋体"/>
          <w:kern w:val="0"/>
          <w:szCs w:val="21"/>
        </w:rPr>
      </w:pPr>
      <w:r w:rsidRPr="00615EA0">
        <w:rPr>
          <w:rFonts w:ascii="宋体" w:eastAsia="宋体" w:hAnsi="Arial" w:cs="宋体"/>
          <w:kern w:val="0"/>
          <w:szCs w:val="21"/>
        </w:rPr>
        <w:t>b</w:t>
      </w:r>
      <w:r w:rsidR="00884C70">
        <w:rPr>
          <w:rFonts w:ascii="宋体" w:eastAsia="宋体" w:hAnsi="Arial" w:cs="宋体" w:hint="eastAsia"/>
          <w:kern w:val="0"/>
          <w:szCs w:val="21"/>
        </w:rPr>
        <w:t>)</w:t>
      </w:r>
      <w:r w:rsidRPr="00615EA0">
        <w:rPr>
          <w:rFonts w:ascii="宋体" w:eastAsia="宋体" w:hAnsi="Arial" w:cs="宋体" w:hint="eastAsia"/>
          <w:kern w:val="0"/>
          <w:szCs w:val="21"/>
        </w:rPr>
        <w:t>与质量管理体系相关的内外部因素的变化；</w:t>
      </w:r>
    </w:p>
    <w:p w:rsidR="006A121E" w:rsidRPr="00615EA0" w:rsidRDefault="00B83CFE" w:rsidP="00E412C5">
      <w:pPr>
        <w:autoSpaceDE w:val="0"/>
        <w:autoSpaceDN w:val="0"/>
        <w:adjustRightInd w:val="0"/>
        <w:spacing w:line="360" w:lineRule="atLeast"/>
        <w:ind w:firstLineChars="200" w:firstLine="433"/>
        <w:jc w:val="left"/>
        <w:rPr>
          <w:rFonts w:ascii="宋体" w:eastAsia="宋体" w:hAnsi="Arial" w:cs="宋体"/>
          <w:kern w:val="0"/>
          <w:szCs w:val="21"/>
        </w:rPr>
      </w:pPr>
      <w:r w:rsidRPr="00615EA0">
        <w:rPr>
          <w:rFonts w:ascii="宋体" w:eastAsia="宋体" w:hAnsi="Arial" w:cs="宋体"/>
          <w:kern w:val="0"/>
          <w:szCs w:val="21"/>
        </w:rPr>
        <w:t>c</w:t>
      </w:r>
      <w:r w:rsidR="00884C70">
        <w:rPr>
          <w:rFonts w:ascii="宋体" w:eastAsia="宋体" w:hAnsi="Arial" w:cs="宋体" w:hint="eastAsia"/>
          <w:kern w:val="0"/>
          <w:szCs w:val="21"/>
        </w:rPr>
        <w:t>)</w:t>
      </w:r>
      <w:r w:rsidRPr="00615EA0">
        <w:rPr>
          <w:rFonts w:ascii="宋体" w:eastAsia="宋体" w:hAnsi="Arial" w:cs="宋体" w:hint="eastAsia"/>
          <w:kern w:val="0"/>
          <w:szCs w:val="21"/>
        </w:rPr>
        <w:t>下列有关质量管理体系绩效和有效性的信息，包括其趋势：</w:t>
      </w:r>
    </w:p>
    <w:p w:rsidR="006A121E" w:rsidRPr="00615EA0" w:rsidRDefault="00B83CFE" w:rsidP="00E412C5">
      <w:pPr>
        <w:autoSpaceDE w:val="0"/>
        <w:autoSpaceDN w:val="0"/>
        <w:adjustRightInd w:val="0"/>
        <w:spacing w:line="360" w:lineRule="atLeast"/>
        <w:ind w:firstLineChars="392" w:firstLine="849"/>
        <w:jc w:val="left"/>
        <w:rPr>
          <w:rFonts w:ascii="宋体" w:eastAsia="宋体" w:hAnsi="Arial" w:cs="宋体"/>
          <w:kern w:val="0"/>
          <w:szCs w:val="21"/>
        </w:rPr>
      </w:pPr>
      <w:r w:rsidRPr="00615EA0">
        <w:rPr>
          <w:rFonts w:ascii="宋体" w:eastAsia="宋体" w:hAnsi="Arial" w:cs="宋体"/>
          <w:kern w:val="0"/>
          <w:szCs w:val="21"/>
        </w:rPr>
        <w:t>1</w:t>
      </w:r>
      <w:r w:rsidR="00884C70">
        <w:rPr>
          <w:rFonts w:ascii="宋体" w:eastAsia="宋体" w:hAnsi="Arial" w:cs="宋体" w:hint="eastAsia"/>
          <w:kern w:val="0"/>
          <w:szCs w:val="21"/>
        </w:rPr>
        <w:t>)</w:t>
      </w:r>
      <w:r w:rsidRPr="00615EA0">
        <w:rPr>
          <w:rFonts w:ascii="宋体" w:eastAsia="宋体" w:hAnsi="Arial" w:cs="宋体" w:hint="eastAsia"/>
          <w:kern w:val="0"/>
          <w:szCs w:val="21"/>
        </w:rPr>
        <w:t>顾客满意和</w:t>
      </w:r>
      <w:r w:rsidR="00795E2C" w:rsidRPr="00615EA0">
        <w:rPr>
          <w:rFonts w:ascii="宋体" w:eastAsia="宋体" w:hAnsi="Arial" w:cs="宋体" w:hint="eastAsia"/>
          <w:kern w:val="0"/>
          <w:szCs w:val="21"/>
        </w:rPr>
        <w:t>有关</w:t>
      </w:r>
      <w:r w:rsidRPr="00615EA0">
        <w:rPr>
          <w:rFonts w:ascii="宋体" w:eastAsia="宋体" w:hAnsi="Arial" w:cs="宋体" w:hint="eastAsia"/>
          <w:kern w:val="0"/>
          <w:szCs w:val="21"/>
        </w:rPr>
        <w:t>相关方的反馈；</w:t>
      </w:r>
    </w:p>
    <w:p w:rsidR="006A121E" w:rsidRPr="00615EA0" w:rsidRDefault="00B83CFE" w:rsidP="00E412C5">
      <w:pPr>
        <w:autoSpaceDE w:val="0"/>
        <w:autoSpaceDN w:val="0"/>
        <w:adjustRightInd w:val="0"/>
        <w:spacing w:line="360" w:lineRule="atLeast"/>
        <w:ind w:firstLineChars="392" w:firstLine="849"/>
        <w:jc w:val="left"/>
        <w:rPr>
          <w:rFonts w:ascii="宋体" w:eastAsia="宋体" w:hAnsi="Arial" w:cs="宋体"/>
          <w:kern w:val="0"/>
          <w:szCs w:val="21"/>
        </w:rPr>
      </w:pPr>
      <w:r w:rsidRPr="00615EA0">
        <w:rPr>
          <w:rFonts w:ascii="宋体" w:eastAsia="宋体" w:hAnsi="Arial" w:cs="宋体"/>
          <w:kern w:val="0"/>
          <w:szCs w:val="21"/>
        </w:rPr>
        <w:t>2</w:t>
      </w:r>
      <w:r w:rsidR="00884C70">
        <w:rPr>
          <w:rFonts w:ascii="宋体" w:eastAsia="宋体" w:hAnsi="Arial" w:cs="宋体" w:hint="eastAsia"/>
          <w:kern w:val="0"/>
          <w:szCs w:val="21"/>
        </w:rPr>
        <w:t>)</w:t>
      </w:r>
      <w:r w:rsidRPr="00615EA0">
        <w:rPr>
          <w:rFonts w:ascii="宋体" w:eastAsia="宋体" w:hAnsi="Arial" w:cs="宋体" w:hint="eastAsia"/>
          <w:kern w:val="0"/>
          <w:szCs w:val="21"/>
        </w:rPr>
        <w:t>质量目标的实现程度；</w:t>
      </w:r>
    </w:p>
    <w:p w:rsidR="006A121E" w:rsidRPr="00615EA0" w:rsidRDefault="00B83CFE" w:rsidP="00E412C5">
      <w:pPr>
        <w:autoSpaceDE w:val="0"/>
        <w:autoSpaceDN w:val="0"/>
        <w:adjustRightInd w:val="0"/>
        <w:spacing w:line="360" w:lineRule="atLeast"/>
        <w:ind w:firstLineChars="392" w:firstLine="849"/>
        <w:jc w:val="left"/>
        <w:rPr>
          <w:rFonts w:ascii="宋体" w:eastAsia="宋体" w:hAnsi="Arial" w:cs="宋体"/>
          <w:kern w:val="0"/>
          <w:szCs w:val="21"/>
        </w:rPr>
      </w:pPr>
      <w:r w:rsidRPr="00615EA0">
        <w:rPr>
          <w:rFonts w:ascii="宋体" w:eastAsia="宋体" w:hAnsi="Arial" w:cs="宋体"/>
          <w:kern w:val="0"/>
          <w:szCs w:val="21"/>
        </w:rPr>
        <w:t>3</w:t>
      </w:r>
      <w:r w:rsidR="00884C70">
        <w:rPr>
          <w:rFonts w:ascii="宋体" w:eastAsia="宋体" w:hAnsi="Arial" w:cs="宋体" w:hint="eastAsia"/>
          <w:kern w:val="0"/>
          <w:szCs w:val="21"/>
        </w:rPr>
        <w:t>)</w:t>
      </w:r>
      <w:r w:rsidRPr="00615EA0">
        <w:rPr>
          <w:rFonts w:ascii="宋体" w:eastAsia="宋体" w:hAnsi="Arial" w:cs="宋体" w:hint="eastAsia"/>
          <w:kern w:val="0"/>
          <w:szCs w:val="21"/>
        </w:rPr>
        <w:t>过程绩效以及产品和服务的</w:t>
      </w:r>
      <w:r w:rsidR="00795E2C" w:rsidRPr="00615EA0">
        <w:rPr>
          <w:rFonts w:ascii="宋体" w:eastAsia="宋体" w:hAnsi="Arial" w:cs="宋体" w:hint="eastAsia"/>
          <w:kern w:val="0"/>
          <w:szCs w:val="21"/>
        </w:rPr>
        <w:t>合格情况</w:t>
      </w:r>
      <w:r w:rsidRPr="00615EA0">
        <w:rPr>
          <w:rFonts w:ascii="宋体" w:eastAsia="宋体" w:hAnsi="Arial" w:cs="宋体" w:hint="eastAsia"/>
          <w:kern w:val="0"/>
          <w:szCs w:val="21"/>
        </w:rPr>
        <w:t>；</w:t>
      </w:r>
    </w:p>
    <w:p w:rsidR="006A121E" w:rsidRPr="00615EA0" w:rsidRDefault="00B83CFE" w:rsidP="00E412C5">
      <w:pPr>
        <w:autoSpaceDE w:val="0"/>
        <w:autoSpaceDN w:val="0"/>
        <w:adjustRightInd w:val="0"/>
        <w:spacing w:line="360" w:lineRule="atLeast"/>
        <w:ind w:firstLineChars="392" w:firstLine="849"/>
        <w:jc w:val="left"/>
        <w:rPr>
          <w:rFonts w:ascii="宋体" w:eastAsia="宋体" w:hAnsi="Arial" w:cs="宋体"/>
          <w:kern w:val="0"/>
          <w:szCs w:val="21"/>
        </w:rPr>
      </w:pPr>
      <w:r w:rsidRPr="00615EA0">
        <w:rPr>
          <w:rFonts w:ascii="宋体" w:eastAsia="宋体" w:hAnsi="Arial" w:cs="宋体"/>
          <w:kern w:val="0"/>
          <w:szCs w:val="21"/>
        </w:rPr>
        <w:t>4</w:t>
      </w:r>
      <w:r w:rsidR="00884C70">
        <w:rPr>
          <w:rFonts w:ascii="宋体" w:eastAsia="宋体" w:hAnsi="Arial" w:cs="宋体" w:hint="eastAsia"/>
          <w:kern w:val="0"/>
          <w:szCs w:val="21"/>
        </w:rPr>
        <w:t>)</w:t>
      </w:r>
      <w:r w:rsidRPr="00615EA0">
        <w:rPr>
          <w:rFonts w:ascii="宋体" w:eastAsia="宋体" w:hAnsi="Arial" w:cs="宋体" w:hint="eastAsia"/>
          <w:kern w:val="0"/>
          <w:szCs w:val="21"/>
        </w:rPr>
        <w:t>不合格及纠正措施；</w:t>
      </w:r>
    </w:p>
    <w:p w:rsidR="006A121E" w:rsidRPr="00615EA0" w:rsidRDefault="00B83CFE" w:rsidP="00E412C5">
      <w:pPr>
        <w:autoSpaceDE w:val="0"/>
        <w:autoSpaceDN w:val="0"/>
        <w:adjustRightInd w:val="0"/>
        <w:spacing w:line="360" w:lineRule="atLeast"/>
        <w:ind w:firstLineChars="392" w:firstLine="849"/>
        <w:jc w:val="left"/>
        <w:rPr>
          <w:rFonts w:ascii="宋体" w:eastAsia="宋体" w:hAnsi="Arial" w:cs="宋体"/>
          <w:kern w:val="0"/>
          <w:szCs w:val="21"/>
        </w:rPr>
      </w:pPr>
      <w:r w:rsidRPr="00615EA0">
        <w:rPr>
          <w:rFonts w:ascii="宋体" w:eastAsia="宋体" w:hAnsi="Arial" w:cs="宋体"/>
          <w:kern w:val="0"/>
          <w:szCs w:val="21"/>
        </w:rPr>
        <w:t>5</w:t>
      </w:r>
      <w:r w:rsidR="00884C70">
        <w:rPr>
          <w:rFonts w:ascii="宋体" w:eastAsia="宋体" w:hAnsi="Arial" w:cs="宋体" w:hint="eastAsia"/>
          <w:kern w:val="0"/>
          <w:szCs w:val="21"/>
        </w:rPr>
        <w:t>)</w:t>
      </w:r>
      <w:r w:rsidRPr="00615EA0">
        <w:rPr>
          <w:rFonts w:ascii="宋体" w:eastAsia="宋体" w:hAnsi="Arial" w:cs="宋体" w:hint="eastAsia"/>
          <w:kern w:val="0"/>
          <w:szCs w:val="21"/>
        </w:rPr>
        <w:t>监视和测量结果；</w:t>
      </w:r>
    </w:p>
    <w:p w:rsidR="006A121E" w:rsidRPr="00615EA0" w:rsidRDefault="00B83CFE" w:rsidP="00E412C5">
      <w:pPr>
        <w:autoSpaceDE w:val="0"/>
        <w:autoSpaceDN w:val="0"/>
        <w:adjustRightInd w:val="0"/>
        <w:spacing w:line="360" w:lineRule="atLeast"/>
        <w:ind w:firstLineChars="392" w:firstLine="849"/>
        <w:jc w:val="left"/>
        <w:rPr>
          <w:rFonts w:ascii="宋体" w:eastAsia="宋体" w:hAnsi="Arial" w:cs="宋体"/>
          <w:kern w:val="0"/>
          <w:szCs w:val="21"/>
        </w:rPr>
      </w:pPr>
      <w:r w:rsidRPr="00615EA0">
        <w:rPr>
          <w:rFonts w:ascii="宋体" w:eastAsia="宋体" w:hAnsi="Arial" w:cs="宋体"/>
          <w:kern w:val="0"/>
          <w:szCs w:val="21"/>
        </w:rPr>
        <w:t>6</w:t>
      </w:r>
      <w:r w:rsidR="00884C70">
        <w:rPr>
          <w:rFonts w:ascii="宋体" w:eastAsia="宋体" w:hAnsi="Arial" w:cs="宋体" w:hint="eastAsia"/>
          <w:kern w:val="0"/>
          <w:szCs w:val="21"/>
        </w:rPr>
        <w:t>)</w:t>
      </w:r>
      <w:r w:rsidRPr="00615EA0">
        <w:rPr>
          <w:rFonts w:ascii="宋体" w:eastAsia="宋体" w:hAnsi="Arial" w:cs="宋体" w:hint="eastAsia"/>
          <w:kern w:val="0"/>
          <w:szCs w:val="21"/>
        </w:rPr>
        <w:t>审核结果；</w:t>
      </w:r>
    </w:p>
    <w:p w:rsidR="006A121E" w:rsidRPr="00615EA0" w:rsidRDefault="00B83CFE" w:rsidP="00E412C5">
      <w:pPr>
        <w:autoSpaceDE w:val="0"/>
        <w:autoSpaceDN w:val="0"/>
        <w:adjustRightInd w:val="0"/>
        <w:spacing w:line="360" w:lineRule="atLeast"/>
        <w:ind w:firstLineChars="392" w:firstLine="849"/>
        <w:jc w:val="left"/>
        <w:rPr>
          <w:rFonts w:ascii="宋体" w:eastAsia="宋体" w:hAnsi="Arial" w:cs="宋体"/>
          <w:kern w:val="0"/>
          <w:szCs w:val="21"/>
        </w:rPr>
      </w:pPr>
      <w:r w:rsidRPr="00615EA0">
        <w:rPr>
          <w:rFonts w:ascii="宋体" w:eastAsia="宋体" w:hAnsi="Arial" w:cs="宋体"/>
          <w:kern w:val="0"/>
          <w:szCs w:val="21"/>
        </w:rPr>
        <w:t>7</w:t>
      </w:r>
      <w:r w:rsidR="00884C70">
        <w:rPr>
          <w:rFonts w:ascii="宋体" w:eastAsia="宋体" w:hAnsi="Arial" w:cs="宋体" w:hint="eastAsia"/>
          <w:kern w:val="0"/>
          <w:szCs w:val="21"/>
        </w:rPr>
        <w:t>)</w:t>
      </w:r>
      <w:r w:rsidRPr="00615EA0">
        <w:rPr>
          <w:rFonts w:ascii="宋体" w:eastAsia="宋体" w:hAnsi="Arial" w:cs="宋体" w:hint="eastAsia"/>
          <w:kern w:val="0"/>
          <w:szCs w:val="21"/>
        </w:rPr>
        <w:t>外部供方的绩效。</w:t>
      </w:r>
    </w:p>
    <w:p w:rsidR="006A121E" w:rsidRPr="00615EA0" w:rsidRDefault="00B83CFE" w:rsidP="00E412C5">
      <w:pPr>
        <w:autoSpaceDE w:val="0"/>
        <w:autoSpaceDN w:val="0"/>
        <w:adjustRightInd w:val="0"/>
        <w:spacing w:line="360" w:lineRule="atLeast"/>
        <w:ind w:firstLineChars="200" w:firstLine="433"/>
        <w:jc w:val="left"/>
        <w:rPr>
          <w:rFonts w:ascii="宋体" w:eastAsia="宋体" w:hAnsi="Arial" w:cs="宋体"/>
          <w:kern w:val="0"/>
          <w:szCs w:val="21"/>
        </w:rPr>
      </w:pPr>
      <w:r w:rsidRPr="00615EA0">
        <w:rPr>
          <w:rFonts w:ascii="宋体" w:eastAsia="宋体" w:hAnsi="Arial" w:cs="宋体"/>
          <w:kern w:val="0"/>
          <w:szCs w:val="21"/>
        </w:rPr>
        <w:t>d</w:t>
      </w:r>
      <w:r w:rsidR="00884C70">
        <w:rPr>
          <w:rFonts w:ascii="宋体" w:eastAsia="宋体" w:hAnsi="Arial" w:cs="宋体" w:hint="eastAsia"/>
          <w:kern w:val="0"/>
          <w:szCs w:val="21"/>
        </w:rPr>
        <w:t>)</w:t>
      </w:r>
      <w:r w:rsidRPr="00615EA0">
        <w:rPr>
          <w:rFonts w:ascii="宋体" w:eastAsia="宋体" w:hAnsi="Arial" w:cs="宋体" w:hint="eastAsia"/>
          <w:kern w:val="0"/>
          <w:szCs w:val="21"/>
        </w:rPr>
        <w:t>资源的充分性；</w:t>
      </w:r>
    </w:p>
    <w:p w:rsidR="006A121E" w:rsidRPr="00615EA0" w:rsidRDefault="00B83CFE" w:rsidP="00E412C5">
      <w:pPr>
        <w:autoSpaceDE w:val="0"/>
        <w:autoSpaceDN w:val="0"/>
        <w:adjustRightInd w:val="0"/>
        <w:spacing w:line="360" w:lineRule="atLeast"/>
        <w:ind w:firstLineChars="200" w:firstLine="433"/>
        <w:jc w:val="left"/>
        <w:rPr>
          <w:rFonts w:ascii="宋体" w:eastAsia="宋体" w:hAnsi="Arial" w:cs="宋体"/>
          <w:kern w:val="0"/>
          <w:szCs w:val="21"/>
        </w:rPr>
      </w:pPr>
      <w:r w:rsidRPr="00615EA0">
        <w:rPr>
          <w:rFonts w:ascii="宋体" w:eastAsia="宋体" w:hAnsi="Arial" w:cs="宋体"/>
          <w:kern w:val="0"/>
          <w:szCs w:val="21"/>
        </w:rPr>
        <w:t>e</w:t>
      </w:r>
      <w:r w:rsidR="00884C70">
        <w:rPr>
          <w:rFonts w:ascii="宋体" w:eastAsia="宋体" w:hAnsi="Arial" w:cs="宋体" w:hint="eastAsia"/>
          <w:kern w:val="0"/>
          <w:szCs w:val="21"/>
        </w:rPr>
        <w:t>)</w:t>
      </w:r>
      <w:r w:rsidRPr="00615EA0">
        <w:rPr>
          <w:rFonts w:ascii="宋体" w:eastAsia="宋体" w:hAnsi="Arial" w:cs="宋体" w:hint="eastAsia"/>
          <w:kern w:val="0"/>
          <w:szCs w:val="21"/>
        </w:rPr>
        <w:t>应对风险和机遇所采取措施的有效性</w:t>
      </w:r>
      <w:r w:rsidR="00884C70">
        <w:rPr>
          <w:rFonts w:ascii="宋体" w:eastAsia="宋体" w:hAnsi="Arial" w:cs="宋体" w:hint="eastAsia"/>
          <w:kern w:val="0"/>
          <w:szCs w:val="21"/>
        </w:rPr>
        <w:t>(</w:t>
      </w:r>
      <w:r w:rsidRPr="00615EA0">
        <w:rPr>
          <w:rFonts w:ascii="宋体" w:eastAsia="宋体" w:hAnsi="Arial" w:cs="宋体" w:hint="eastAsia"/>
          <w:kern w:val="0"/>
          <w:szCs w:val="21"/>
        </w:rPr>
        <w:t>见</w:t>
      </w:r>
      <w:r w:rsidRPr="00615EA0">
        <w:rPr>
          <w:rFonts w:ascii="宋体" w:eastAsia="宋体" w:hAnsi="Arial" w:cs="宋体"/>
          <w:kern w:val="0"/>
          <w:szCs w:val="21"/>
        </w:rPr>
        <w:t>6.1</w:t>
      </w:r>
      <w:r w:rsidR="00884C70">
        <w:rPr>
          <w:rFonts w:ascii="宋体" w:eastAsia="宋体" w:hAnsi="Arial" w:cs="宋体" w:hint="eastAsia"/>
          <w:kern w:val="0"/>
          <w:szCs w:val="21"/>
        </w:rPr>
        <w:t>)</w:t>
      </w:r>
      <w:r w:rsidRPr="00615EA0">
        <w:rPr>
          <w:rFonts w:ascii="宋体" w:eastAsia="宋体" w:hAnsi="Arial" w:cs="宋体" w:hint="eastAsia"/>
          <w:kern w:val="0"/>
          <w:szCs w:val="21"/>
        </w:rPr>
        <w:t>；</w:t>
      </w:r>
    </w:p>
    <w:p w:rsidR="006A121E" w:rsidRPr="00615EA0" w:rsidRDefault="00B83CFE" w:rsidP="00E412C5">
      <w:pPr>
        <w:autoSpaceDE w:val="0"/>
        <w:autoSpaceDN w:val="0"/>
        <w:adjustRightInd w:val="0"/>
        <w:spacing w:line="360" w:lineRule="atLeast"/>
        <w:ind w:firstLineChars="200" w:firstLine="433"/>
        <w:jc w:val="left"/>
        <w:rPr>
          <w:rFonts w:ascii="宋体" w:eastAsia="宋体" w:hAnsi="Arial" w:cs="宋体"/>
          <w:kern w:val="0"/>
          <w:szCs w:val="21"/>
        </w:rPr>
      </w:pPr>
      <w:r w:rsidRPr="00615EA0">
        <w:rPr>
          <w:rFonts w:ascii="宋体" w:eastAsia="宋体" w:hAnsi="Arial" w:cs="宋体"/>
          <w:kern w:val="0"/>
          <w:szCs w:val="21"/>
        </w:rPr>
        <w:t>f</w:t>
      </w:r>
      <w:r w:rsidR="00884C70">
        <w:rPr>
          <w:rFonts w:ascii="宋体" w:eastAsia="宋体" w:hAnsi="Arial" w:cs="宋体" w:hint="eastAsia"/>
          <w:kern w:val="0"/>
          <w:szCs w:val="21"/>
        </w:rPr>
        <w:t>)</w:t>
      </w:r>
      <w:r w:rsidRPr="00615EA0">
        <w:rPr>
          <w:rFonts w:ascii="宋体" w:eastAsia="宋体" w:hAnsi="Arial" w:cs="宋体" w:hint="eastAsia"/>
          <w:kern w:val="0"/>
          <w:szCs w:val="21"/>
        </w:rPr>
        <w:t>改进的机会</w:t>
      </w:r>
      <w:r w:rsidR="00C7229F" w:rsidRPr="00615EA0">
        <w:rPr>
          <w:rFonts w:ascii="宋体" w:eastAsia="宋体" w:hAnsi="Arial" w:cs="宋体" w:hint="eastAsia"/>
          <w:kern w:val="0"/>
          <w:szCs w:val="21"/>
        </w:rPr>
        <w:t>；</w:t>
      </w:r>
    </w:p>
    <w:p w:rsidR="005070E7" w:rsidRPr="00AF22B4" w:rsidRDefault="00B83CFE" w:rsidP="00E412C5">
      <w:pPr>
        <w:autoSpaceDE w:val="0"/>
        <w:autoSpaceDN w:val="0"/>
        <w:adjustRightInd w:val="0"/>
        <w:spacing w:line="360" w:lineRule="atLeast"/>
        <w:ind w:firstLineChars="200" w:firstLine="433"/>
        <w:jc w:val="left"/>
        <w:rPr>
          <w:rFonts w:ascii="楷体_GB2312" w:eastAsia="楷体" w:hAnsi="宋体" w:cs="黑体"/>
          <w:kern w:val="0"/>
          <w:szCs w:val="21"/>
        </w:rPr>
      </w:pPr>
      <w:r w:rsidRPr="00AF22B4">
        <w:rPr>
          <w:rFonts w:ascii="楷体_GB2312" w:eastAsia="楷体" w:hAnsi="宋体" w:cs="黑体" w:hint="eastAsia"/>
          <w:kern w:val="0"/>
          <w:szCs w:val="21"/>
        </w:rPr>
        <w:t>g</w:t>
      </w:r>
      <w:r w:rsidR="00884C70" w:rsidRPr="00AF22B4">
        <w:rPr>
          <w:rFonts w:ascii="楷体_GB2312" w:eastAsia="楷体" w:hAnsi="宋体" w:cs="黑体" w:hint="eastAsia"/>
          <w:kern w:val="0"/>
          <w:szCs w:val="21"/>
        </w:rPr>
        <w:t>)</w:t>
      </w:r>
      <w:r w:rsidRPr="00AF22B4">
        <w:rPr>
          <w:rFonts w:ascii="楷体_GB2312" w:eastAsia="楷体" w:hAnsi="宋体" w:cs="黑体" w:hint="eastAsia"/>
          <w:kern w:val="0"/>
          <w:szCs w:val="21"/>
        </w:rPr>
        <w:t>质量经济性分析</w:t>
      </w:r>
      <w:r w:rsidR="005070E7" w:rsidRPr="00AF22B4">
        <w:rPr>
          <w:rFonts w:ascii="楷体_GB2312" w:eastAsia="楷体" w:hAnsi="宋体" w:cs="黑体" w:hint="eastAsia"/>
          <w:kern w:val="0"/>
          <w:szCs w:val="21"/>
        </w:rPr>
        <w:t>情况；</w:t>
      </w:r>
    </w:p>
    <w:p w:rsidR="006A121E" w:rsidRPr="00AF22B4" w:rsidRDefault="005070E7" w:rsidP="00E412C5">
      <w:pPr>
        <w:autoSpaceDE w:val="0"/>
        <w:autoSpaceDN w:val="0"/>
        <w:adjustRightInd w:val="0"/>
        <w:spacing w:line="360" w:lineRule="atLeast"/>
        <w:ind w:firstLineChars="200" w:firstLine="433"/>
        <w:jc w:val="left"/>
        <w:rPr>
          <w:rFonts w:ascii="楷体_GB2312" w:eastAsia="楷体" w:hAnsi="宋体" w:cs="黑体"/>
          <w:kern w:val="0"/>
          <w:szCs w:val="21"/>
        </w:rPr>
      </w:pPr>
      <w:r w:rsidRPr="00AF22B4">
        <w:rPr>
          <w:rFonts w:ascii="楷体_GB2312" w:eastAsia="楷体" w:hAnsi="宋体" w:cs="黑体" w:hint="eastAsia"/>
          <w:kern w:val="0"/>
          <w:szCs w:val="21"/>
        </w:rPr>
        <w:t>h</w:t>
      </w:r>
      <w:r w:rsidR="00884C70" w:rsidRPr="00AF22B4">
        <w:rPr>
          <w:rFonts w:ascii="楷体_GB2312" w:eastAsia="楷体" w:hAnsi="宋体" w:cs="黑体" w:hint="eastAsia"/>
          <w:kern w:val="0"/>
          <w:szCs w:val="21"/>
        </w:rPr>
        <w:t>)</w:t>
      </w:r>
      <w:r w:rsidRPr="00AF22B4">
        <w:rPr>
          <w:rFonts w:ascii="楷体_GB2312" w:eastAsia="楷体" w:hAnsi="宋体" w:cs="黑体" w:hint="eastAsia"/>
          <w:kern w:val="0"/>
          <w:szCs w:val="21"/>
        </w:rPr>
        <w:t>重大质量问题的归零情况</w:t>
      </w:r>
      <w:r w:rsidR="00B83CFE" w:rsidRPr="00AF22B4">
        <w:rPr>
          <w:rFonts w:ascii="楷体_GB2312" w:eastAsia="楷体" w:hAnsi="宋体" w:cs="黑体" w:hint="eastAsia"/>
          <w:kern w:val="0"/>
          <w:szCs w:val="21"/>
        </w:rPr>
        <w:t>。</w:t>
      </w:r>
    </w:p>
    <w:p w:rsidR="006A121E" w:rsidRPr="00615EA0" w:rsidRDefault="00B83CFE" w:rsidP="00FA7B97">
      <w:pPr>
        <w:pStyle w:val="ad"/>
      </w:pPr>
      <w:bookmarkStart w:id="92" w:name="_Toc486053997"/>
      <w:r w:rsidRPr="00615EA0">
        <w:t>9.3.3</w:t>
      </w:r>
      <w:r w:rsidRPr="00615EA0">
        <w:rPr>
          <w:rFonts w:hint="eastAsia"/>
        </w:rPr>
        <w:t>管理评审输出</w:t>
      </w:r>
      <w:bookmarkEnd w:id="92"/>
    </w:p>
    <w:p w:rsidR="006A121E" w:rsidRPr="00615EA0" w:rsidRDefault="00B83CFE" w:rsidP="00E412C5">
      <w:pPr>
        <w:autoSpaceDE w:val="0"/>
        <w:autoSpaceDN w:val="0"/>
        <w:adjustRightInd w:val="0"/>
        <w:spacing w:line="360" w:lineRule="atLeast"/>
        <w:ind w:firstLineChars="200" w:firstLine="433"/>
        <w:jc w:val="left"/>
        <w:rPr>
          <w:rFonts w:ascii="宋体" w:eastAsia="宋体" w:hAnsi="Arial" w:cs="宋体"/>
          <w:kern w:val="0"/>
          <w:szCs w:val="21"/>
        </w:rPr>
      </w:pPr>
      <w:r w:rsidRPr="00615EA0">
        <w:rPr>
          <w:rFonts w:ascii="宋体" w:eastAsia="宋体" w:hAnsi="Arial" w:cs="宋体" w:hint="eastAsia"/>
          <w:kern w:val="0"/>
          <w:szCs w:val="21"/>
        </w:rPr>
        <w:t>管理评审的输出应包括与下列事项相关的决定和措施：</w:t>
      </w:r>
    </w:p>
    <w:p w:rsidR="006A121E" w:rsidRPr="00615EA0" w:rsidRDefault="00B83CFE" w:rsidP="00E412C5">
      <w:pPr>
        <w:autoSpaceDE w:val="0"/>
        <w:autoSpaceDN w:val="0"/>
        <w:adjustRightInd w:val="0"/>
        <w:spacing w:line="360" w:lineRule="atLeast"/>
        <w:ind w:firstLineChars="200" w:firstLine="433"/>
        <w:jc w:val="left"/>
        <w:rPr>
          <w:rFonts w:ascii="宋体" w:eastAsia="宋体" w:hAnsi="Arial" w:cs="宋体"/>
          <w:kern w:val="0"/>
          <w:szCs w:val="21"/>
        </w:rPr>
      </w:pPr>
      <w:r w:rsidRPr="00615EA0">
        <w:rPr>
          <w:rFonts w:ascii="宋体" w:eastAsia="宋体" w:hAnsi="Arial" w:cs="宋体"/>
          <w:kern w:val="0"/>
          <w:szCs w:val="21"/>
        </w:rPr>
        <w:t>a</w:t>
      </w:r>
      <w:r w:rsidR="00884C70">
        <w:rPr>
          <w:rFonts w:ascii="宋体" w:eastAsia="宋体" w:hAnsi="Arial" w:cs="宋体" w:hint="eastAsia"/>
          <w:kern w:val="0"/>
          <w:szCs w:val="21"/>
        </w:rPr>
        <w:t>)</w:t>
      </w:r>
      <w:r w:rsidRPr="00615EA0">
        <w:rPr>
          <w:rFonts w:ascii="宋体" w:eastAsia="宋体" w:hAnsi="Arial" w:cs="宋体" w:hint="eastAsia"/>
          <w:kern w:val="0"/>
          <w:szCs w:val="21"/>
        </w:rPr>
        <w:t>改进的机会；</w:t>
      </w:r>
    </w:p>
    <w:p w:rsidR="006A121E" w:rsidRPr="00615EA0" w:rsidRDefault="00B83CFE" w:rsidP="00E412C5">
      <w:pPr>
        <w:autoSpaceDE w:val="0"/>
        <w:autoSpaceDN w:val="0"/>
        <w:adjustRightInd w:val="0"/>
        <w:spacing w:line="360" w:lineRule="atLeast"/>
        <w:ind w:firstLineChars="200" w:firstLine="433"/>
        <w:jc w:val="left"/>
        <w:rPr>
          <w:rFonts w:ascii="宋体" w:eastAsia="宋体" w:hAnsi="Arial" w:cs="宋体"/>
          <w:kern w:val="0"/>
          <w:szCs w:val="21"/>
        </w:rPr>
      </w:pPr>
      <w:r w:rsidRPr="00615EA0">
        <w:rPr>
          <w:rFonts w:ascii="宋体" w:eastAsia="宋体" w:hAnsi="Arial" w:cs="宋体"/>
          <w:kern w:val="0"/>
          <w:szCs w:val="21"/>
        </w:rPr>
        <w:t>b</w:t>
      </w:r>
      <w:r w:rsidR="00884C70">
        <w:rPr>
          <w:rFonts w:ascii="宋体" w:eastAsia="宋体" w:hAnsi="Arial" w:cs="宋体" w:hint="eastAsia"/>
          <w:kern w:val="0"/>
          <w:szCs w:val="21"/>
        </w:rPr>
        <w:t>)</w:t>
      </w:r>
      <w:r w:rsidRPr="00615EA0">
        <w:rPr>
          <w:rFonts w:ascii="宋体" w:eastAsia="宋体" w:hAnsi="Arial" w:cs="宋体" w:hint="eastAsia"/>
          <w:kern w:val="0"/>
          <w:szCs w:val="21"/>
        </w:rPr>
        <w:t>质量管理体系所需的变更；</w:t>
      </w:r>
    </w:p>
    <w:p w:rsidR="006A121E" w:rsidRPr="00615EA0" w:rsidRDefault="00B83CFE" w:rsidP="00E412C5">
      <w:pPr>
        <w:autoSpaceDE w:val="0"/>
        <w:autoSpaceDN w:val="0"/>
        <w:adjustRightInd w:val="0"/>
        <w:spacing w:line="360" w:lineRule="atLeast"/>
        <w:ind w:firstLineChars="200" w:firstLine="433"/>
        <w:jc w:val="left"/>
        <w:rPr>
          <w:rFonts w:ascii="宋体" w:eastAsia="宋体" w:hAnsi="Arial" w:cs="宋体"/>
          <w:kern w:val="0"/>
          <w:szCs w:val="21"/>
        </w:rPr>
      </w:pPr>
      <w:r w:rsidRPr="00615EA0">
        <w:rPr>
          <w:rFonts w:ascii="宋体" w:eastAsia="宋体" w:hAnsi="Arial" w:cs="宋体"/>
          <w:kern w:val="0"/>
          <w:szCs w:val="21"/>
        </w:rPr>
        <w:t>c</w:t>
      </w:r>
      <w:r w:rsidR="00884C70">
        <w:rPr>
          <w:rFonts w:ascii="宋体" w:eastAsia="宋体" w:hAnsi="Arial" w:cs="宋体" w:hint="eastAsia"/>
          <w:kern w:val="0"/>
          <w:szCs w:val="21"/>
        </w:rPr>
        <w:t>)</w:t>
      </w:r>
      <w:r w:rsidRPr="00615EA0">
        <w:rPr>
          <w:rFonts w:ascii="宋体" w:eastAsia="宋体" w:hAnsi="Arial" w:cs="宋体" w:hint="eastAsia"/>
          <w:kern w:val="0"/>
          <w:szCs w:val="21"/>
        </w:rPr>
        <w:t>资源需求</w:t>
      </w:r>
      <w:r w:rsidR="00895C72" w:rsidRPr="00615EA0">
        <w:rPr>
          <w:rFonts w:ascii="宋体" w:eastAsia="宋体" w:hAnsi="Arial" w:cs="宋体" w:hint="eastAsia"/>
          <w:kern w:val="0"/>
          <w:szCs w:val="21"/>
        </w:rPr>
        <w:t>；</w:t>
      </w:r>
    </w:p>
    <w:p w:rsidR="006A121E" w:rsidRPr="00AF22B4" w:rsidRDefault="00B83CFE" w:rsidP="00E412C5">
      <w:pPr>
        <w:autoSpaceDE w:val="0"/>
        <w:autoSpaceDN w:val="0"/>
        <w:adjustRightInd w:val="0"/>
        <w:spacing w:line="360" w:lineRule="atLeast"/>
        <w:ind w:firstLineChars="200" w:firstLine="433"/>
        <w:jc w:val="left"/>
        <w:rPr>
          <w:rFonts w:ascii="楷体_GB2312" w:eastAsia="楷体" w:hAnsi="宋体" w:cs="黑体"/>
          <w:kern w:val="0"/>
          <w:szCs w:val="21"/>
        </w:rPr>
      </w:pPr>
      <w:r w:rsidRPr="00AF22B4">
        <w:rPr>
          <w:rFonts w:ascii="楷体_GB2312" w:eastAsia="楷体" w:hAnsi="宋体" w:cs="黑体" w:hint="eastAsia"/>
          <w:kern w:val="0"/>
          <w:szCs w:val="21"/>
        </w:rPr>
        <w:t>d</w:t>
      </w:r>
      <w:r w:rsidR="00884C70" w:rsidRPr="00AF22B4">
        <w:rPr>
          <w:rFonts w:ascii="楷体_GB2312" w:eastAsia="楷体" w:hAnsi="宋体" w:cs="黑体" w:hint="eastAsia"/>
          <w:kern w:val="0"/>
          <w:szCs w:val="21"/>
        </w:rPr>
        <w:t>)</w:t>
      </w:r>
      <w:r w:rsidRPr="00AF22B4">
        <w:rPr>
          <w:rFonts w:ascii="楷体_GB2312" w:eastAsia="楷体" w:hAnsi="宋体" w:cs="黑体" w:hint="eastAsia"/>
          <w:kern w:val="0"/>
          <w:szCs w:val="21"/>
        </w:rPr>
        <w:t>顾客</w:t>
      </w:r>
      <w:r w:rsidR="00184982" w:rsidRPr="00AF22B4">
        <w:rPr>
          <w:rFonts w:ascii="楷体_GB2312" w:eastAsia="楷体" w:hAnsi="宋体" w:cs="黑体" w:hint="eastAsia"/>
          <w:kern w:val="0"/>
          <w:szCs w:val="21"/>
        </w:rPr>
        <w:t>提出的改进</w:t>
      </w:r>
      <w:r w:rsidRPr="00AF22B4">
        <w:rPr>
          <w:rFonts w:ascii="楷体_GB2312" w:eastAsia="楷体" w:hAnsi="宋体" w:cs="黑体" w:hint="eastAsia"/>
          <w:kern w:val="0"/>
          <w:szCs w:val="21"/>
        </w:rPr>
        <w:t>要求。</w:t>
      </w:r>
    </w:p>
    <w:p w:rsidR="006A121E" w:rsidRPr="00615EA0" w:rsidRDefault="00B83CFE" w:rsidP="00E412C5">
      <w:pPr>
        <w:autoSpaceDE w:val="0"/>
        <w:autoSpaceDN w:val="0"/>
        <w:adjustRightInd w:val="0"/>
        <w:spacing w:line="360" w:lineRule="atLeast"/>
        <w:ind w:firstLineChars="200" w:firstLine="433"/>
        <w:jc w:val="left"/>
        <w:rPr>
          <w:rFonts w:ascii="宋体" w:eastAsia="宋体" w:hAnsi="Arial" w:cs="宋体"/>
          <w:kern w:val="0"/>
          <w:szCs w:val="21"/>
        </w:rPr>
      </w:pPr>
      <w:r w:rsidRPr="00615EA0">
        <w:rPr>
          <w:rFonts w:ascii="宋体" w:eastAsia="宋体" w:hAnsi="Arial" w:cs="宋体" w:hint="eastAsia"/>
          <w:kern w:val="0"/>
          <w:szCs w:val="21"/>
        </w:rPr>
        <w:t>组织应保留</w:t>
      </w:r>
      <w:r w:rsidR="001B1A24" w:rsidRPr="00615EA0">
        <w:rPr>
          <w:rFonts w:ascii="宋体" w:eastAsia="宋体" w:hAnsi="Arial" w:cs="宋体" w:hint="eastAsia"/>
          <w:kern w:val="0"/>
          <w:szCs w:val="21"/>
        </w:rPr>
        <w:t>成文信息</w:t>
      </w:r>
      <w:r w:rsidRPr="00615EA0">
        <w:rPr>
          <w:rFonts w:ascii="宋体" w:eastAsia="宋体" w:hAnsi="Arial" w:cs="宋体" w:hint="eastAsia"/>
          <w:kern w:val="0"/>
          <w:szCs w:val="21"/>
        </w:rPr>
        <w:t>，作为管理评审结果</w:t>
      </w:r>
      <w:r w:rsidR="00E46093" w:rsidRPr="00615EA0">
        <w:rPr>
          <w:rFonts w:ascii="宋体" w:eastAsia="宋体" w:hAnsi="Arial" w:cs="宋体" w:hint="eastAsia"/>
          <w:kern w:val="0"/>
          <w:szCs w:val="21"/>
        </w:rPr>
        <w:t>的</w:t>
      </w:r>
      <w:r w:rsidRPr="00615EA0">
        <w:rPr>
          <w:rFonts w:ascii="宋体" w:eastAsia="宋体" w:hAnsi="Arial" w:cs="宋体" w:hint="eastAsia"/>
          <w:kern w:val="0"/>
          <w:szCs w:val="21"/>
        </w:rPr>
        <w:t>证据。</w:t>
      </w:r>
    </w:p>
    <w:p w:rsidR="006A121E" w:rsidRPr="00AF22B4" w:rsidRDefault="00B83CFE" w:rsidP="00E412C5">
      <w:pPr>
        <w:autoSpaceDE w:val="0"/>
        <w:autoSpaceDN w:val="0"/>
        <w:adjustRightInd w:val="0"/>
        <w:spacing w:line="360" w:lineRule="atLeast"/>
        <w:ind w:firstLineChars="200" w:firstLine="433"/>
        <w:jc w:val="left"/>
        <w:rPr>
          <w:rFonts w:ascii="楷体_GB2312" w:eastAsia="楷体" w:hAnsi="宋体" w:cs="黑体"/>
          <w:kern w:val="0"/>
          <w:szCs w:val="21"/>
        </w:rPr>
      </w:pPr>
      <w:r w:rsidRPr="00AF22B4">
        <w:rPr>
          <w:rFonts w:ascii="楷体_GB2312" w:eastAsia="楷体" w:hAnsi="宋体" w:cs="黑体" w:hint="eastAsia"/>
          <w:kern w:val="0"/>
          <w:szCs w:val="21"/>
        </w:rPr>
        <w:t>组织应对管理评审</w:t>
      </w:r>
      <w:r w:rsidR="009E5E59" w:rsidRPr="00AF22B4">
        <w:rPr>
          <w:rFonts w:ascii="楷体_GB2312" w:eastAsia="楷体" w:hAnsi="宋体" w:cs="黑体" w:hint="eastAsia"/>
          <w:kern w:val="0"/>
          <w:szCs w:val="21"/>
        </w:rPr>
        <w:t>输出落实情况</w:t>
      </w:r>
      <w:r w:rsidRPr="00AF22B4">
        <w:rPr>
          <w:rFonts w:ascii="楷体_GB2312" w:eastAsia="楷体" w:hAnsi="宋体" w:hint="eastAsia"/>
          <w:kern w:val="0"/>
          <w:szCs w:val="21"/>
        </w:rPr>
        <w:t>进行跟踪、验证</w:t>
      </w:r>
      <w:r w:rsidRPr="00AF22B4">
        <w:rPr>
          <w:rFonts w:ascii="楷体_GB2312" w:eastAsia="楷体" w:hAnsi="宋体" w:cs="黑体" w:hint="eastAsia"/>
          <w:kern w:val="0"/>
          <w:szCs w:val="21"/>
        </w:rPr>
        <w:t>。</w:t>
      </w:r>
    </w:p>
    <w:p w:rsidR="006A121E" w:rsidRPr="00AF22B4" w:rsidRDefault="00B83CFE" w:rsidP="00FA7B97">
      <w:pPr>
        <w:pStyle w:val="afc"/>
        <w:spacing w:before="156" w:after="156"/>
      </w:pPr>
      <w:bookmarkStart w:id="93" w:name="_Toc486053998"/>
      <w:r w:rsidRPr="00AF22B4">
        <w:t>10</w:t>
      </w:r>
      <w:r w:rsidRPr="00AF22B4">
        <w:rPr>
          <w:rFonts w:hint="eastAsia"/>
        </w:rPr>
        <w:t>改进</w:t>
      </w:r>
      <w:bookmarkEnd w:id="93"/>
    </w:p>
    <w:p w:rsidR="006A121E" w:rsidRPr="00615EA0" w:rsidRDefault="00B83CFE" w:rsidP="00FA7B97">
      <w:pPr>
        <w:pStyle w:val="af"/>
        <w:rPr>
          <w:rFonts w:hint="default"/>
        </w:rPr>
      </w:pPr>
      <w:bookmarkStart w:id="94" w:name="_Toc486053999"/>
      <w:r w:rsidRPr="00615EA0">
        <w:t>10.1总则</w:t>
      </w:r>
      <w:bookmarkEnd w:id="94"/>
    </w:p>
    <w:p w:rsidR="006A121E" w:rsidRPr="00615EA0" w:rsidRDefault="00B83CFE" w:rsidP="00E412C5">
      <w:pPr>
        <w:autoSpaceDE w:val="0"/>
        <w:autoSpaceDN w:val="0"/>
        <w:adjustRightInd w:val="0"/>
        <w:spacing w:line="360" w:lineRule="atLeast"/>
        <w:ind w:firstLineChars="200" w:firstLine="433"/>
        <w:jc w:val="left"/>
        <w:rPr>
          <w:rFonts w:ascii="宋体" w:eastAsia="宋体" w:hAnsi="Arial" w:cs="宋体"/>
          <w:kern w:val="0"/>
          <w:szCs w:val="21"/>
        </w:rPr>
      </w:pPr>
      <w:r w:rsidRPr="00615EA0">
        <w:rPr>
          <w:rFonts w:ascii="宋体" w:eastAsia="宋体" w:hAnsi="Arial" w:cs="宋体" w:hint="eastAsia"/>
          <w:kern w:val="0"/>
          <w:szCs w:val="21"/>
        </w:rPr>
        <w:t>组织应确定并选择改进机会，</w:t>
      </w:r>
      <w:r w:rsidR="00E46093" w:rsidRPr="00615EA0">
        <w:rPr>
          <w:rFonts w:ascii="宋体" w:eastAsia="宋体" w:hAnsi="Arial" w:cs="宋体" w:hint="eastAsia"/>
          <w:kern w:val="0"/>
          <w:szCs w:val="21"/>
        </w:rPr>
        <w:t>并</w:t>
      </w:r>
      <w:r w:rsidRPr="00615EA0">
        <w:rPr>
          <w:rFonts w:ascii="宋体" w:eastAsia="宋体" w:hAnsi="Arial" w:cs="宋体" w:hint="eastAsia"/>
          <w:kern w:val="0"/>
          <w:szCs w:val="21"/>
        </w:rPr>
        <w:t>采取必要措施，</w:t>
      </w:r>
      <w:r w:rsidR="00E46093" w:rsidRPr="00615EA0">
        <w:rPr>
          <w:rFonts w:ascii="宋体" w:eastAsia="宋体" w:hAnsi="Arial" w:cs="宋体" w:hint="eastAsia"/>
          <w:kern w:val="0"/>
          <w:szCs w:val="21"/>
        </w:rPr>
        <w:t>以</w:t>
      </w:r>
      <w:r w:rsidRPr="00615EA0">
        <w:rPr>
          <w:rFonts w:ascii="宋体" w:eastAsia="宋体" w:hAnsi="Arial" w:cs="宋体" w:hint="eastAsia"/>
          <w:kern w:val="0"/>
          <w:szCs w:val="21"/>
        </w:rPr>
        <w:t>满足顾客要求和增强顾客满意。</w:t>
      </w:r>
    </w:p>
    <w:p w:rsidR="006A121E" w:rsidRPr="00615EA0" w:rsidRDefault="00B83CFE" w:rsidP="00E412C5">
      <w:pPr>
        <w:autoSpaceDE w:val="0"/>
        <w:autoSpaceDN w:val="0"/>
        <w:adjustRightInd w:val="0"/>
        <w:spacing w:line="360" w:lineRule="atLeast"/>
        <w:ind w:firstLineChars="200" w:firstLine="433"/>
        <w:jc w:val="left"/>
        <w:rPr>
          <w:rFonts w:ascii="宋体" w:eastAsia="宋体" w:hAnsi="Arial" w:cs="宋体"/>
          <w:kern w:val="0"/>
          <w:szCs w:val="21"/>
        </w:rPr>
      </w:pPr>
      <w:r w:rsidRPr="00615EA0">
        <w:rPr>
          <w:rFonts w:ascii="宋体" w:eastAsia="宋体" w:hAnsi="Arial" w:cs="宋体" w:hint="eastAsia"/>
          <w:kern w:val="0"/>
          <w:szCs w:val="21"/>
        </w:rPr>
        <w:t>这应包括：</w:t>
      </w:r>
    </w:p>
    <w:p w:rsidR="006A121E" w:rsidRPr="00615EA0" w:rsidRDefault="00B83CFE" w:rsidP="00E412C5">
      <w:pPr>
        <w:autoSpaceDE w:val="0"/>
        <w:autoSpaceDN w:val="0"/>
        <w:adjustRightInd w:val="0"/>
        <w:spacing w:line="360" w:lineRule="atLeast"/>
        <w:ind w:firstLineChars="200" w:firstLine="433"/>
        <w:jc w:val="left"/>
        <w:rPr>
          <w:rFonts w:ascii="宋体" w:eastAsia="宋体" w:hAnsi="Arial" w:cs="宋体"/>
          <w:kern w:val="0"/>
          <w:szCs w:val="21"/>
        </w:rPr>
      </w:pPr>
      <w:r w:rsidRPr="00615EA0">
        <w:rPr>
          <w:rFonts w:ascii="宋体" w:eastAsia="宋体" w:hAnsi="Arial" w:cs="宋体"/>
          <w:kern w:val="0"/>
          <w:szCs w:val="21"/>
        </w:rPr>
        <w:t>a</w:t>
      </w:r>
      <w:r w:rsidR="00884C70">
        <w:rPr>
          <w:rFonts w:ascii="宋体" w:eastAsia="宋体" w:hAnsi="Arial" w:cs="宋体" w:hint="eastAsia"/>
          <w:kern w:val="0"/>
          <w:szCs w:val="21"/>
        </w:rPr>
        <w:t>)</w:t>
      </w:r>
      <w:r w:rsidRPr="00615EA0">
        <w:rPr>
          <w:rFonts w:ascii="宋体" w:eastAsia="宋体" w:hAnsi="Arial" w:cs="宋体" w:hint="eastAsia"/>
          <w:kern w:val="0"/>
          <w:szCs w:val="21"/>
        </w:rPr>
        <w:t>改进产品和服务</w:t>
      </w:r>
      <w:r w:rsidR="00795E2C" w:rsidRPr="00615EA0">
        <w:rPr>
          <w:rFonts w:ascii="宋体" w:eastAsia="宋体" w:hAnsi="Arial" w:cs="宋体" w:hint="eastAsia"/>
          <w:kern w:val="0"/>
          <w:szCs w:val="21"/>
        </w:rPr>
        <w:t>，</w:t>
      </w:r>
      <w:r w:rsidRPr="00615EA0">
        <w:rPr>
          <w:rFonts w:ascii="宋体" w:eastAsia="宋体" w:hAnsi="Arial" w:cs="宋体" w:hint="eastAsia"/>
          <w:kern w:val="0"/>
          <w:szCs w:val="21"/>
        </w:rPr>
        <w:t>以满足要求并</w:t>
      </w:r>
      <w:r w:rsidR="00795E2C" w:rsidRPr="00615EA0">
        <w:rPr>
          <w:rFonts w:ascii="宋体" w:eastAsia="宋体" w:hAnsi="Arial" w:cs="宋体" w:hint="eastAsia"/>
          <w:kern w:val="0"/>
          <w:szCs w:val="21"/>
        </w:rPr>
        <w:t>应对</w:t>
      </w:r>
      <w:r w:rsidRPr="00615EA0">
        <w:rPr>
          <w:rFonts w:ascii="宋体" w:eastAsia="宋体" w:hAnsi="Arial" w:cs="宋体" w:hint="eastAsia"/>
          <w:kern w:val="0"/>
          <w:szCs w:val="21"/>
        </w:rPr>
        <w:t>未来的需求和期望；</w:t>
      </w:r>
    </w:p>
    <w:p w:rsidR="006A121E" w:rsidRPr="00615EA0" w:rsidRDefault="00B83CFE" w:rsidP="00E412C5">
      <w:pPr>
        <w:autoSpaceDE w:val="0"/>
        <w:autoSpaceDN w:val="0"/>
        <w:adjustRightInd w:val="0"/>
        <w:spacing w:line="360" w:lineRule="atLeast"/>
        <w:ind w:firstLineChars="200" w:firstLine="433"/>
        <w:jc w:val="left"/>
        <w:rPr>
          <w:rFonts w:ascii="宋体" w:eastAsia="宋体" w:hAnsi="Arial" w:cs="宋体"/>
          <w:kern w:val="0"/>
          <w:szCs w:val="21"/>
        </w:rPr>
      </w:pPr>
      <w:r w:rsidRPr="00615EA0">
        <w:rPr>
          <w:rFonts w:ascii="宋体" w:eastAsia="宋体" w:hAnsi="Arial" w:cs="宋体"/>
          <w:kern w:val="0"/>
          <w:szCs w:val="21"/>
        </w:rPr>
        <w:t>b</w:t>
      </w:r>
      <w:r w:rsidR="00884C70">
        <w:rPr>
          <w:rFonts w:ascii="宋体" w:eastAsia="宋体" w:hAnsi="Arial" w:cs="宋体" w:hint="eastAsia"/>
          <w:kern w:val="0"/>
          <w:szCs w:val="21"/>
        </w:rPr>
        <w:t>)</w:t>
      </w:r>
      <w:r w:rsidRPr="00615EA0">
        <w:rPr>
          <w:rFonts w:ascii="宋体" w:eastAsia="宋体" w:hAnsi="Arial" w:cs="宋体" w:hint="eastAsia"/>
          <w:kern w:val="0"/>
          <w:szCs w:val="21"/>
        </w:rPr>
        <w:t>纠正、预防或减少不利影响；</w:t>
      </w:r>
    </w:p>
    <w:p w:rsidR="006A121E" w:rsidRPr="00615EA0" w:rsidRDefault="00B83CFE" w:rsidP="00E412C5">
      <w:pPr>
        <w:autoSpaceDE w:val="0"/>
        <w:autoSpaceDN w:val="0"/>
        <w:adjustRightInd w:val="0"/>
        <w:spacing w:line="360" w:lineRule="atLeast"/>
        <w:ind w:firstLineChars="200" w:firstLine="433"/>
        <w:jc w:val="left"/>
        <w:rPr>
          <w:rFonts w:ascii="宋体" w:eastAsia="宋体" w:hAnsi="Arial" w:cs="宋体"/>
          <w:kern w:val="0"/>
          <w:szCs w:val="21"/>
        </w:rPr>
      </w:pPr>
      <w:r w:rsidRPr="00615EA0">
        <w:rPr>
          <w:rFonts w:ascii="宋体" w:eastAsia="宋体" w:hAnsi="Arial" w:cs="宋体"/>
          <w:kern w:val="0"/>
          <w:szCs w:val="21"/>
        </w:rPr>
        <w:t>c</w:t>
      </w:r>
      <w:r w:rsidR="00884C70">
        <w:rPr>
          <w:rFonts w:ascii="宋体" w:eastAsia="宋体" w:hAnsi="Arial" w:cs="宋体" w:hint="eastAsia"/>
          <w:kern w:val="0"/>
          <w:szCs w:val="21"/>
        </w:rPr>
        <w:t>)</w:t>
      </w:r>
      <w:r w:rsidRPr="00615EA0">
        <w:rPr>
          <w:rFonts w:ascii="宋体" w:eastAsia="宋体" w:hAnsi="Arial" w:cs="宋体" w:hint="eastAsia"/>
          <w:kern w:val="0"/>
          <w:szCs w:val="21"/>
        </w:rPr>
        <w:t>改进质量管理体系的绩效和有效性。</w:t>
      </w:r>
    </w:p>
    <w:p w:rsidR="006A121E" w:rsidRPr="00615EA0" w:rsidRDefault="00B83CFE" w:rsidP="00E412C5">
      <w:pPr>
        <w:autoSpaceDE w:val="0"/>
        <w:autoSpaceDN w:val="0"/>
        <w:adjustRightInd w:val="0"/>
        <w:spacing w:line="360" w:lineRule="atLeast"/>
        <w:ind w:firstLineChars="200" w:firstLine="373"/>
        <w:jc w:val="left"/>
        <w:rPr>
          <w:rFonts w:ascii="宋体" w:eastAsia="宋体" w:hAnsi="Arial" w:cs="宋体"/>
          <w:kern w:val="0"/>
          <w:sz w:val="18"/>
          <w:szCs w:val="18"/>
        </w:rPr>
      </w:pPr>
      <w:r w:rsidRPr="00615EA0">
        <w:rPr>
          <w:rFonts w:ascii="宋体" w:eastAsia="宋体" w:hAnsi="Arial" w:cs="宋体" w:hint="eastAsia"/>
          <w:kern w:val="0"/>
          <w:sz w:val="18"/>
          <w:szCs w:val="18"/>
        </w:rPr>
        <w:t>注：改进的例子可包括纠正、纠正措施、持续改进、突破性变革、创新和重组。</w:t>
      </w:r>
    </w:p>
    <w:p w:rsidR="006A121E" w:rsidRPr="00615EA0" w:rsidRDefault="00B83CFE" w:rsidP="00FA7B97">
      <w:pPr>
        <w:pStyle w:val="af"/>
        <w:rPr>
          <w:rFonts w:hint="default"/>
        </w:rPr>
      </w:pPr>
      <w:bookmarkStart w:id="95" w:name="_Toc486054000"/>
      <w:r w:rsidRPr="00615EA0">
        <w:t>10.2</w:t>
      </w:r>
      <w:r w:rsidRPr="00CE5C51">
        <w:t>不合格和纠正措施</w:t>
      </w:r>
      <w:bookmarkEnd w:id="95"/>
    </w:p>
    <w:p w:rsidR="006A121E" w:rsidRPr="00615EA0" w:rsidRDefault="00B83CFE" w:rsidP="00E412C5">
      <w:pPr>
        <w:autoSpaceDE w:val="0"/>
        <w:autoSpaceDN w:val="0"/>
        <w:adjustRightInd w:val="0"/>
        <w:spacing w:line="360" w:lineRule="atLeast"/>
        <w:ind w:firstLine="0"/>
        <w:jc w:val="left"/>
        <w:rPr>
          <w:rFonts w:ascii="宋体" w:eastAsia="宋体" w:hAnsi="Arial" w:cs="宋体"/>
          <w:kern w:val="0"/>
          <w:szCs w:val="21"/>
        </w:rPr>
      </w:pPr>
      <w:r w:rsidRPr="00615EA0">
        <w:rPr>
          <w:rFonts w:ascii="黑体" w:eastAsia="黑体" w:hAnsi="黑体" w:cs="MS Mincho"/>
          <w:kern w:val="0"/>
          <w:szCs w:val="21"/>
        </w:rPr>
        <w:t>10.2.1</w:t>
      </w:r>
      <w:r w:rsidR="00795E2C" w:rsidRPr="00615EA0">
        <w:rPr>
          <w:rFonts w:ascii="宋体" w:eastAsia="宋体" w:hAnsi="Arial" w:cs="宋体" w:hint="eastAsia"/>
          <w:kern w:val="0"/>
          <w:szCs w:val="21"/>
        </w:rPr>
        <w:t>当</w:t>
      </w:r>
      <w:r w:rsidRPr="00615EA0">
        <w:rPr>
          <w:rFonts w:ascii="宋体" w:eastAsia="宋体" w:hAnsi="Arial" w:cs="宋体" w:hint="eastAsia"/>
          <w:kern w:val="0"/>
          <w:szCs w:val="21"/>
        </w:rPr>
        <w:t>出现不合格</w:t>
      </w:r>
      <w:r w:rsidR="00795E2C" w:rsidRPr="00615EA0">
        <w:rPr>
          <w:rFonts w:ascii="宋体" w:eastAsia="宋体" w:hAnsi="Arial" w:cs="宋体" w:hint="eastAsia"/>
          <w:kern w:val="0"/>
          <w:szCs w:val="21"/>
        </w:rPr>
        <w:t>时</w:t>
      </w:r>
      <w:r w:rsidRPr="00615EA0">
        <w:rPr>
          <w:rFonts w:ascii="宋体" w:eastAsia="宋体" w:hAnsi="Arial" w:cs="宋体" w:hint="eastAsia"/>
          <w:kern w:val="0"/>
          <w:szCs w:val="21"/>
        </w:rPr>
        <w:t>，包括来自投诉的不合格，组织应：</w:t>
      </w:r>
    </w:p>
    <w:p w:rsidR="006A121E" w:rsidRPr="00615EA0" w:rsidRDefault="00B83CFE" w:rsidP="00E412C5">
      <w:pPr>
        <w:autoSpaceDE w:val="0"/>
        <w:autoSpaceDN w:val="0"/>
        <w:adjustRightInd w:val="0"/>
        <w:spacing w:line="360" w:lineRule="atLeast"/>
        <w:ind w:firstLineChars="200" w:firstLine="433"/>
        <w:jc w:val="left"/>
        <w:rPr>
          <w:rFonts w:ascii="宋体" w:eastAsia="宋体" w:hAnsi="Arial" w:cs="宋体"/>
          <w:kern w:val="0"/>
          <w:szCs w:val="21"/>
        </w:rPr>
      </w:pPr>
      <w:r w:rsidRPr="00615EA0">
        <w:rPr>
          <w:rFonts w:ascii="宋体" w:eastAsia="宋体" w:hAnsi="Arial" w:cs="宋体"/>
          <w:kern w:val="0"/>
          <w:szCs w:val="21"/>
        </w:rPr>
        <w:t>a</w:t>
      </w:r>
      <w:r w:rsidR="00884C70">
        <w:rPr>
          <w:rFonts w:ascii="宋体" w:eastAsia="宋体" w:hAnsi="Arial" w:cs="宋体" w:hint="eastAsia"/>
          <w:kern w:val="0"/>
          <w:szCs w:val="21"/>
        </w:rPr>
        <w:t>)</w:t>
      </w:r>
      <w:r w:rsidRPr="00615EA0">
        <w:rPr>
          <w:rFonts w:ascii="宋体" w:eastAsia="宋体" w:hAnsi="Arial" w:cs="宋体" w:hint="eastAsia"/>
          <w:kern w:val="0"/>
          <w:szCs w:val="21"/>
        </w:rPr>
        <w:t>对不合格做出应对，</w:t>
      </w:r>
      <w:r w:rsidR="00795E2C" w:rsidRPr="00615EA0">
        <w:rPr>
          <w:rFonts w:ascii="宋体" w:eastAsia="宋体" w:hAnsi="Arial" w:cs="宋体" w:hint="eastAsia"/>
          <w:kern w:val="0"/>
          <w:szCs w:val="21"/>
        </w:rPr>
        <w:t>并在</w:t>
      </w:r>
      <w:r w:rsidRPr="00615EA0">
        <w:rPr>
          <w:rFonts w:ascii="宋体" w:eastAsia="宋体" w:hAnsi="Arial" w:cs="宋体" w:hint="eastAsia"/>
          <w:kern w:val="0"/>
          <w:szCs w:val="21"/>
        </w:rPr>
        <w:t>适用时：</w:t>
      </w:r>
    </w:p>
    <w:p w:rsidR="006A121E" w:rsidRPr="00615EA0" w:rsidRDefault="00B83CFE" w:rsidP="00E412C5">
      <w:pPr>
        <w:autoSpaceDE w:val="0"/>
        <w:autoSpaceDN w:val="0"/>
        <w:adjustRightInd w:val="0"/>
        <w:spacing w:line="360" w:lineRule="atLeast"/>
        <w:ind w:firstLineChars="392" w:firstLine="849"/>
        <w:jc w:val="left"/>
        <w:rPr>
          <w:rFonts w:ascii="宋体" w:eastAsia="宋体" w:hAnsi="Arial" w:cs="宋体"/>
          <w:kern w:val="0"/>
          <w:szCs w:val="21"/>
        </w:rPr>
      </w:pPr>
      <w:r w:rsidRPr="00615EA0">
        <w:rPr>
          <w:rFonts w:ascii="宋体" w:eastAsia="宋体" w:hAnsi="Arial" w:cs="宋体"/>
          <w:kern w:val="0"/>
          <w:szCs w:val="21"/>
        </w:rPr>
        <w:t>1</w:t>
      </w:r>
      <w:r w:rsidR="00884C70">
        <w:rPr>
          <w:rFonts w:ascii="宋体" w:eastAsia="宋体" w:hAnsi="Arial" w:cs="宋体" w:hint="eastAsia"/>
          <w:kern w:val="0"/>
          <w:szCs w:val="21"/>
        </w:rPr>
        <w:t>)</w:t>
      </w:r>
      <w:r w:rsidRPr="00615EA0">
        <w:rPr>
          <w:rFonts w:ascii="宋体" w:eastAsia="宋体" w:hAnsi="Arial" w:cs="宋体" w:hint="eastAsia"/>
          <w:kern w:val="0"/>
          <w:szCs w:val="21"/>
        </w:rPr>
        <w:t>采取措施以控制和纠正</w:t>
      </w:r>
      <w:r w:rsidR="00795E2C" w:rsidRPr="00615EA0">
        <w:rPr>
          <w:rFonts w:ascii="宋体" w:eastAsia="宋体" w:hAnsi="Arial" w:cs="宋体" w:hint="eastAsia"/>
          <w:kern w:val="0"/>
          <w:szCs w:val="21"/>
        </w:rPr>
        <w:t>不合格</w:t>
      </w:r>
      <w:r w:rsidRPr="00615EA0">
        <w:rPr>
          <w:rFonts w:ascii="宋体" w:eastAsia="宋体" w:hAnsi="Arial" w:cs="宋体" w:hint="eastAsia"/>
          <w:kern w:val="0"/>
          <w:szCs w:val="21"/>
        </w:rPr>
        <w:t>；</w:t>
      </w:r>
    </w:p>
    <w:p w:rsidR="006A121E" w:rsidRPr="00615EA0" w:rsidRDefault="00B83CFE" w:rsidP="00E412C5">
      <w:pPr>
        <w:autoSpaceDE w:val="0"/>
        <w:autoSpaceDN w:val="0"/>
        <w:adjustRightInd w:val="0"/>
        <w:spacing w:line="360" w:lineRule="atLeast"/>
        <w:ind w:firstLineChars="392" w:firstLine="849"/>
        <w:jc w:val="left"/>
        <w:rPr>
          <w:rFonts w:ascii="宋体" w:eastAsia="宋体" w:hAnsi="Arial" w:cs="宋体"/>
          <w:kern w:val="0"/>
          <w:szCs w:val="21"/>
        </w:rPr>
      </w:pPr>
      <w:r w:rsidRPr="00615EA0">
        <w:rPr>
          <w:rFonts w:ascii="宋体" w:eastAsia="宋体" w:hAnsi="Arial" w:cs="宋体"/>
          <w:kern w:val="0"/>
          <w:szCs w:val="21"/>
        </w:rPr>
        <w:t>2</w:t>
      </w:r>
      <w:r w:rsidR="00884C70">
        <w:rPr>
          <w:rFonts w:ascii="宋体" w:eastAsia="宋体" w:hAnsi="Arial" w:cs="宋体" w:hint="eastAsia"/>
          <w:kern w:val="0"/>
          <w:szCs w:val="21"/>
        </w:rPr>
        <w:t>)</w:t>
      </w:r>
      <w:r w:rsidRPr="00615EA0">
        <w:rPr>
          <w:rFonts w:ascii="宋体" w:eastAsia="宋体" w:hAnsi="Arial" w:cs="宋体" w:hint="eastAsia"/>
          <w:kern w:val="0"/>
          <w:szCs w:val="21"/>
        </w:rPr>
        <w:t>处置后果。</w:t>
      </w:r>
    </w:p>
    <w:p w:rsidR="006A121E" w:rsidRPr="00615EA0" w:rsidRDefault="00B83CFE" w:rsidP="00E412C5">
      <w:pPr>
        <w:autoSpaceDE w:val="0"/>
        <w:autoSpaceDN w:val="0"/>
        <w:adjustRightInd w:val="0"/>
        <w:spacing w:line="360" w:lineRule="atLeast"/>
        <w:ind w:leftChars="199" w:left="847" w:hangingChars="192" w:hanging="416"/>
        <w:jc w:val="left"/>
        <w:rPr>
          <w:rFonts w:ascii="宋体" w:eastAsia="宋体" w:hAnsi="Arial" w:cs="宋体"/>
          <w:kern w:val="0"/>
          <w:szCs w:val="21"/>
        </w:rPr>
      </w:pPr>
      <w:r w:rsidRPr="00615EA0">
        <w:rPr>
          <w:rFonts w:ascii="宋体" w:eastAsia="宋体" w:hAnsi="Arial" w:cs="宋体"/>
          <w:kern w:val="0"/>
          <w:szCs w:val="21"/>
        </w:rPr>
        <w:t>b</w:t>
      </w:r>
      <w:r w:rsidR="00884C70">
        <w:rPr>
          <w:rFonts w:ascii="宋体" w:eastAsia="宋体" w:hAnsi="Arial" w:cs="宋体" w:hint="eastAsia"/>
          <w:kern w:val="0"/>
          <w:szCs w:val="21"/>
        </w:rPr>
        <w:t>)</w:t>
      </w:r>
      <w:r w:rsidRPr="00615EA0">
        <w:rPr>
          <w:rFonts w:ascii="宋体" w:eastAsia="宋体" w:hAnsi="Arial" w:cs="宋体" w:hint="eastAsia"/>
          <w:kern w:val="0"/>
          <w:szCs w:val="21"/>
        </w:rPr>
        <w:t>通过下列活动，评价是否需要采取措施，以消除产生不合格的原因，避免其再次发生或者在其他场合发生：</w:t>
      </w:r>
    </w:p>
    <w:p w:rsidR="006A121E" w:rsidRPr="00615EA0" w:rsidRDefault="00B83CFE" w:rsidP="00E412C5">
      <w:pPr>
        <w:autoSpaceDE w:val="0"/>
        <w:autoSpaceDN w:val="0"/>
        <w:adjustRightInd w:val="0"/>
        <w:spacing w:line="360" w:lineRule="atLeast"/>
        <w:ind w:firstLineChars="392" w:firstLine="849"/>
        <w:jc w:val="left"/>
        <w:rPr>
          <w:rFonts w:ascii="宋体" w:eastAsia="宋体" w:hAnsi="Arial" w:cs="宋体"/>
          <w:kern w:val="0"/>
          <w:szCs w:val="21"/>
        </w:rPr>
      </w:pPr>
      <w:r w:rsidRPr="00615EA0">
        <w:rPr>
          <w:rFonts w:ascii="宋体" w:eastAsia="宋体" w:hAnsi="Arial" w:cs="宋体"/>
          <w:kern w:val="0"/>
          <w:szCs w:val="21"/>
        </w:rPr>
        <w:t>1</w:t>
      </w:r>
      <w:r w:rsidR="00884C70">
        <w:rPr>
          <w:rFonts w:ascii="宋体" w:eastAsia="宋体" w:hAnsi="Arial" w:cs="宋体" w:hint="eastAsia"/>
          <w:kern w:val="0"/>
          <w:szCs w:val="21"/>
        </w:rPr>
        <w:t>)</w:t>
      </w:r>
      <w:r w:rsidRPr="00615EA0">
        <w:rPr>
          <w:rFonts w:ascii="宋体" w:eastAsia="宋体" w:hAnsi="Arial" w:cs="宋体" w:hint="eastAsia"/>
          <w:kern w:val="0"/>
          <w:szCs w:val="21"/>
        </w:rPr>
        <w:t>评审和分析不合格；</w:t>
      </w:r>
    </w:p>
    <w:p w:rsidR="006A121E" w:rsidRPr="00615EA0" w:rsidRDefault="00B83CFE" w:rsidP="00E412C5">
      <w:pPr>
        <w:autoSpaceDE w:val="0"/>
        <w:autoSpaceDN w:val="0"/>
        <w:adjustRightInd w:val="0"/>
        <w:spacing w:line="360" w:lineRule="atLeast"/>
        <w:ind w:firstLineChars="392" w:firstLine="849"/>
        <w:jc w:val="left"/>
        <w:rPr>
          <w:rFonts w:ascii="宋体" w:eastAsia="宋体" w:hAnsi="Arial" w:cs="宋体"/>
          <w:kern w:val="0"/>
          <w:szCs w:val="21"/>
        </w:rPr>
      </w:pPr>
      <w:r w:rsidRPr="00615EA0">
        <w:rPr>
          <w:rFonts w:ascii="宋体" w:eastAsia="宋体" w:hAnsi="Arial" w:cs="宋体"/>
          <w:kern w:val="0"/>
          <w:szCs w:val="21"/>
        </w:rPr>
        <w:t>2</w:t>
      </w:r>
      <w:r w:rsidR="00884C70">
        <w:rPr>
          <w:rFonts w:ascii="宋体" w:eastAsia="宋体" w:hAnsi="Arial" w:cs="宋体" w:hint="eastAsia"/>
          <w:kern w:val="0"/>
          <w:szCs w:val="21"/>
        </w:rPr>
        <w:t>)</w:t>
      </w:r>
      <w:r w:rsidRPr="00615EA0">
        <w:rPr>
          <w:rFonts w:ascii="宋体" w:eastAsia="宋体" w:hAnsi="Arial" w:cs="宋体" w:hint="eastAsia"/>
          <w:kern w:val="0"/>
          <w:szCs w:val="21"/>
        </w:rPr>
        <w:t>确定不合格的原因；</w:t>
      </w:r>
    </w:p>
    <w:p w:rsidR="006A121E" w:rsidRPr="00615EA0" w:rsidRDefault="00B83CFE" w:rsidP="00E412C5">
      <w:pPr>
        <w:autoSpaceDE w:val="0"/>
        <w:autoSpaceDN w:val="0"/>
        <w:adjustRightInd w:val="0"/>
        <w:spacing w:line="360" w:lineRule="atLeast"/>
        <w:ind w:firstLineChars="392" w:firstLine="849"/>
        <w:jc w:val="left"/>
        <w:rPr>
          <w:rFonts w:ascii="宋体" w:eastAsia="宋体" w:hAnsi="Arial" w:cs="宋体"/>
          <w:kern w:val="0"/>
          <w:szCs w:val="21"/>
        </w:rPr>
      </w:pPr>
      <w:r w:rsidRPr="00615EA0">
        <w:rPr>
          <w:rFonts w:ascii="宋体" w:eastAsia="宋体" w:hAnsi="Arial" w:cs="宋体"/>
          <w:kern w:val="0"/>
          <w:szCs w:val="21"/>
        </w:rPr>
        <w:t>3</w:t>
      </w:r>
      <w:r w:rsidR="00884C70">
        <w:rPr>
          <w:rFonts w:ascii="宋体" w:eastAsia="宋体" w:hAnsi="Arial" w:cs="宋体" w:hint="eastAsia"/>
          <w:kern w:val="0"/>
          <w:szCs w:val="21"/>
        </w:rPr>
        <w:t>)</w:t>
      </w:r>
      <w:r w:rsidRPr="00615EA0">
        <w:rPr>
          <w:rFonts w:ascii="宋体" w:eastAsia="宋体" w:hAnsi="Arial" w:cs="宋体" w:hint="eastAsia"/>
          <w:kern w:val="0"/>
          <w:szCs w:val="21"/>
        </w:rPr>
        <w:t>确定是否存在或可能发生类似的不合格。</w:t>
      </w:r>
    </w:p>
    <w:p w:rsidR="006A121E" w:rsidRPr="00615EA0" w:rsidRDefault="00B83CFE" w:rsidP="00E412C5">
      <w:pPr>
        <w:autoSpaceDE w:val="0"/>
        <w:autoSpaceDN w:val="0"/>
        <w:adjustRightInd w:val="0"/>
        <w:spacing w:line="360" w:lineRule="atLeast"/>
        <w:ind w:firstLineChars="200" w:firstLine="433"/>
        <w:jc w:val="left"/>
        <w:rPr>
          <w:rFonts w:ascii="宋体" w:eastAsia="宋体" w:hAnsi="Arial" w:cs="宋体"/>
          <w:kern w:val="0"/>
          <w:szCs w:val="21"/>
        </w:rPr>
      </w:pPr>
      <w:r w:rsidRPr="00615EA0">
        <w:rPr>
          <w:rFonts w:ascii="宋体" w:eastAsia="宋体" w:hAnsi="Arial" w:cs="宋体"/>
          <w:kern w:val="0"/>
          <w:szCs w:val="21"/>
        </w:rPr>
        <w:t>c</w:t>
      </w:r>
      <w:r w:rsidR="00884C70">
        <w:rPr>
          <w:rFonts w:ascii="宋体" w:eastAsia="宋体" w:hAnsi="Arial" w:cs="宋体" w:hint="eastAsia"/>
          <w:kern w:val="0"/>
          <w:szCs w:val="21"/>
        </w:rPr>
        <w:t>)</w:t>
      </w:r>
      <w:r w:rsidRPr="00615EA0">
        <w:rPr>
          <w:rFonts w:ascii="宋体" w:eastAsia="宋体" w:hAnsi="Arial" w:cs="宋体" w:hint="eastAsia"/>
          <w:kern w:val="0"/>
          <w:szCs w:val="21"/>
        </w:rPr>
        <w:t>实施所需的措施；</w:t>
      </w:r>
    </w:p>
    <w:p w:rsidR="006A121E" w:rsidRPr="00615EA0" w:rsidRDefault="00B83CFE" w:rsidP="00E412C5">
      <w:pPr>
        <w:autoSpaceDE w:val="0"/>
        <w:autoSpaceDN w:val="0"/>
        <w:adjustRightInd w:val="0"/>
        <w:spacing w:line="360" w:lineRule="atLeast"/>
        <w:ind w:firstLineChars="200" w:firstLine="433"/>
        <w:jc w:val="left"/>
        <w:rPr>
          <w:rFonts w:ascii="宋体" w:eastAsia="宋体" w:hAnsi="Arial" w:cs="宋体"/>
          <w:kern w:val="0"/>
          <w:szCs w:val="21"/>
        </w:rPr>
      </w:pPr>
      <w:r w:rsidRPr="00615EA0">
        <w:rPr>
          <w:rFonts w:ascii="宋体" w:eastAsia="宋体" w:hAnsi="Arial" w:cs="宋体"/>
          <w:kern w:val="0"/>
          <w:szCs w:val="21"/>
        </w:rPr>
        <w:t>d</w:t>
      </w:r>
      <w:r w:rsidR="00884C70">
        <w:rPr>
          <w:rFonts w:ascii="宋体" w:eastAsia="宋体" w:hAnsi="Arial" w:cs="宋体" w:hint="eastAsia"/>
          <w:kern w:val="0"/>
          <w:szCs w:val="21"/>
        </w:rPr>
        <w:t>)</w:t>
      </w:r>
      <w:r w:rsidRPr="00615EA0">
        <w:rPr>
          <w:rFonts w:ascii="宋体" w:eastAsia="宋体" w:hAnsi="Arial" w:cs="宋体" w:hint="eastAsia"/>
          <w:kern w:val="0"/>
          <w:szCs w:val="21"/>
        </w:rPr>
        <w:t>评审所采取的纠正措施的有效性；</w:t>
      </w:r>
    </w:p>
    <w:p w:rsidR="006A121E" w:rsidRPr="00615EA0" w:rsidRDefault="00B83CFE" w:rsidP="00E412C5">
      <w:pPr>
        <w:autoSpaceDE w:val="0"/>
        <w:autoSpaceDN w:val="0"/>
        <w:adjustRightInd w:val="0"/>
        <w:spacing w:line="360" w:lineRule="atLeast"/>
        <w:ind w:firstLineChars="200" w:firstLine="433"/>
        <w:jc w:val="left"/>
        <w:rPr>
          <w:rFonts w:ascii="宋体" w:eastAsia="宋体" w:hAnsi="Arial" w:cs="宋体"/>
          <w:kern w:val="0"/>
          <w:szCs w:val="21"/>
        </w:rPr>
      </w:pPr>
      <w:r w:rsidRPr="00615EA0">
        <w:rPr>
          <w:rFonts w:ascii="宋体" w:eastAsia="宋体" w:hAnsi="Arial" w:cs="宋体"/>
          <w:kern w:val="0"/>
          <w:szCs w:val="21"/>
        </w:rPr>
        <w:t>e</w:t>
      </w:r>
      <w:r w:rsidR="00884C70">
        <w:rPr>
          <w:rFonts w:ascii="宋体" w:eastAsia="宋体" w:hAnsi="Arial" w:cs="宋体" w:hint="eastAsia"/>
          <w:kern w:val="0"/>
          <w:szCs w:val="21"/>
        </w:rPr>
        <w:t>)</w:t>
      </w:r>
      <w:r w:rsidRPr="00615EA0">
        <w:rPr>
          <w:rFonts w:ascii="宋体" w:eastAsia="宋体" w:hAnsi="Arial" w:cs="宋体" w:hint="eastAsia"/>
          <w:kern w:val="0"/>
          <w:szCs w:val="21"/>
        </w:rPr>
        <w:t>需要时，更新</w:t>
      </w:r>
      <w:r w:rsidR="00E46093" w:rsidRPr="00615EA0">
        <w:rPr>
          <w:rFonts w:ascii="宋体" w:eastAsia="宋体" w:hAnsi="Arial" w:cs="宋体" w:hint="eastAsia"/>
          <w:kern w:val="0"/>
          <w:szCs w:val="21"/>
        </w:rPr>
        <w:t>在</w:t>
      </w:r>
      <w:r w:rsidRPr="00615EA0">
        <w:rPr>
          <w:rFonts w:ascii="宋体" w:eastAsia="宋体" w:hAnsi="Arial" w:cs="宋体" w:hint="eastAsia"/>
          <w:kern w:val="0"/>
          <w:szCs w:val="21"/>
        </w:rPr>
        <w:t>策划期间确定的风险和机遇；</w:t>
      </w:r>
    </w:p>
    <w:p w:rsidR="006A121E" w:rsidRPr="00615EA0" w:rsidRDefault="00B83CFE" w:rsidP="00E412C5">
      <w:pPr>
        <w:autoSpaceDE w:val="0"/>
        <w:autoSpaceDN w:val="0"/>
        <w:adjustRightInd w:val="0"/>
        <w:spacing w:line="360" w:lineRule="atLeast"/>
        <w:ind w:firstLineChars="200" w:firstLine="433"/>
        <w:jc w:val="left"/>
        <w:rPr>
          <w:rFonts w:ascii="宋体" w:eastAsia="宋体" w:hAnsi="Arial" w:cs="宋体"/>
          <w:kern w:val="0"/>
          <w:szCs w:val="21"/>
        </w:rPr>
      </w:pPr>
      <w:r w:rsidRPr="00615EA0">
        <w:rPr>
          <w:rFonts w:ascii="宋体" w:eastAsia="宋体" w:hAnsi="Arial" w:cs="宋体"/>
          <w:kern w:val="0"/>
          <w:szCs w:val="21"/>
        </w:rPr>
        <w:t>f</w:t>
      </w:r>
      <w:r w:rsidR="00884C70">
        <w:rPr>
          <w:rFonts w:ascii="宋体" w:eastAsia="宋体" w:hAnsi="Arial" w:cs="宋体" w:hint="eastAsia"/>
          <w:kern w:val="0"/>
          <w:szCs w:val="21"/>
        </w:rPr>
        <w:t>)</w:t>
      </w:r>
      <w:r w:rsidRPr="00615EA0">
        <w:rPr>
          <w:rFonts w:ascii="宋体" w:eastAsia="宋体" w:hAnsi="Arial" w:cs="宋体" w:hint="eastAsia"/>
          <w:kern w:val="0"/>
          <w:szCs w:val="21"/>
        </w:rPr>
        <w:t>需要时，变更质量管理体系。</w:t>
      </w:r>
    </w:p>
    <w:p w:rsidR="006A121E" w:rsidRPr="00615EA0" w:rsidRDefault="00B83CFE" w:rsidP="00E412C5">
      <w:pPr>
        <w:autoSpaceDE w:val="0"/>
        <w:autoSpaceDN w:val="0"/>
        <w:adjustRightInd w:val="0"/>
        <w:spacing w:line="360" w:lineRule="atLeast"/>
        <w:ind w:firstLineChars="200" w:firstLine="433"/>
        <w:jc w:val="left"/>
        <w:rPr>
          <w:rFonts w:ascii="宋体" w:eastAsia="宋体" w:hAnsi="Arial" w:cs="宋体"/>
          <w:kern w:val="0"/>
          <w:szCs w:val="21"/>
        </w:rPr>
      </w:pPr>
      <w:r w:rsidRPr="00615EA0">
        <w:rPr>
          <w:rFonts w:ascii="宋体" w:eastAsia="宋体" w:hAnsi="Arial" w:cs="宋体" w:hint="eastAsia"/>
          <w:kern w:val="0"/>
          <w:szCs w:val="21"/>
        </w:rPr>
        <w:t>纠正措施应与</w:t>
      </w:r>
      <w:r w:rsidR="00461544" w:rsidRPr="00615EA0">
        <w:rPr>
          <w:rFonts w:ascii="宋体" w:eastAsia="宋体" w:hAnsi="Arial" w:cs="宋体" w:hint="eastAsia"/>
          <w:kern w:val="0"/>
          <w:szCs w:val="21"/>
        </w:rPr>
        <w:t>不合格</w:t>
      </w:r>
      <w:r w:rsidRPr="00615EA0">
        <w:rPr>
          <w:rFonts w:ascii="宋体" w:eastAsia="宋体" w:hAnsi="Arial" w:cs="宋体" w:hint="eastAsia"/>
          <w:kern w:val="0"/>
          <w:szCs w:val="21"/>
        </w:rPr>
        <w:t>所产生的影响相适应。</w:t>
      </w:r>
    </w:p>
    <w:p w:rsidR="006A121E" w:rsidRPr="00AF22B4" w:rsidRDefault="00B83CFE" w:rsidP="00E412C5">
      <w:pPr>
        <w:autoSpaceDE w:val="0"/>
        <w:autoSpaceDN w:val="0"/>
        <w:adjustRightInd w:val="0"/>
        <w:spacing w:line="360" w:lineRule="atLeast"/>
        <w:ind w:firstLineChars="200" w:firstLine="433"/>
        <w:jc w:val="left"/>
        <w:rPr>
          <w:rFonts w:ascii="楷体_GB2312" w:eastAsia="楷体" w:hAnsi="宋体" w:cs="黑体"/>
          <w:bCs/>
          <w:kern w:val="0"/>
          <w:szCs w:val="21"/>
        </w:rPr>
      </w:pPr>
      <w:r w:rsidRPr="00AF22B4">
        <w:rPr>
          <w:rFonts w:ascii="楷体_GB2312" w:eastAsia="楷体" w:hAnsi="宋体" w:cs="黑体" w:hint="eastAsia"/>
          <w:bCs/>
          <w:kern w:val="0"/>
          <w:szCs w:val="21"/>
        </w:rPr>
        <w:t>当产品和服务发生</w:t>
      </w:r>
      <w:r w:rsidR="005070E7" w:rsidRPr="00AF22B4">
        <w:rPr>
          <w:rFonts w:ascii="楷体_GB2312" w:eastAsia="楷体" w:hAnsi="宋体" w:cs="黑体" w:hint="eastAsia"/>
          <w:bCs/>
          <w:kern w:val="0"/>
          <w:szCs w:val="21"/>
        </w:rPr>
        <w:t>严重、</w:t>
      </w:r>
      <w:r w:rsidRPr="00AF22B4">
        <w:rPr>
          <w:rFonts w:ascii="楷体_GB2312" w:eastAsia="楷体" w:hAnsi="宋体" w:cs="黑体" w:hint="eastAsia"/>
          <w:bCs/>
          <w:kern w:val="0"/>
          <w:szCs w:val="21"/>
        </w:rPr>
        <w:t>重大质量问题时，</w:t>
      </w:r>
      <w:r w:rsidR="0058688B" w:rsidRPr="00AF22B4">
        <w:rPr>
          <w:rFonts w:ascii="楷体_GB2312" w:eastAsia="楷体" w:hAnsi="宋体" w:cs="黑体" w:hint="eastAsia"/>
          <w:bCs/>
          <w:kern w:val="0"/>
          <w:szCs w:val="21"/>
        </w:rPr>
        <w:t>组织</w:t>
      </w:r>
      <w:r w:rsidRPr="00AF22B4">
        <w:rPr>
          <w:rFonts w:ascii="楷体_GB2312" w:eastAsia="楷体" w:hAnsi="宋体" w:cs="黑体" w:hint="eastAsia"/>
          <w:bCs/>
          <w:kern w:val="0"/>
          <w:szCs w:val="21"/>
        </w:rPr>
        <w:t>应实施</w:t>
      </w:r>
      <w:r w:rsidR="009A088A" w:rsidRPr="00AF22B4">
        <w:rPr>
          <w:rFonts w:ascii="楷体_GB2312" w:eastAsia="楷体" w:hAnsi="宋体" w:cs="黑体" w:hint="eastAsia"/>
          <w:bCs/>
          <w:kern w:val="0"/>
          <w:szCs w:val="21"/>
        </w:rPr>
        <w:t>问题的</w:t>
      </w:r>
      <w:r w:rsidRPr="00AF22B4">
        <w:rPr>
          <w:rFonts w:ascii="楷体_GB2312" w:eastAsia="楷体" w:hAnsi="宋体" w:cs="黑体" w:hint="eastAsia"/>
          <w:bCs/>
          <w:kern w:val="0"/>
          <w:szCs w:val="21"/>
        </w:rPr>
        <w:t>技术</w:t>
      </w:r>
      <w:r w:rsidR="0058688B" w:rsidRPr="00AF22B4">
        <w:rPr>
          <w:rFonts w:ascii="楷体_GB2312" w:eastAsia="楷体" w:hAnsi="宋体" w:cs="黑体" w:hint="eastAsia"/>
          <w:bCs/>
          <w:kern w:val="0"/>
          <w:szCs w:val="21"/>
        </w:rPr>
        <w:t>归零</w:t>
      </w:r>
      <w:r w:rsidRPr="00AF22B4">
        <w:rPr>
          <w:rFonts w:ascii="楷体_GB2312" w:eastAsia="楷体" w:hAnsi="宋体" w:cs="黑体" w:hint="eastAsia"/>
          <w:bCs/>
          <w:kern w:val="0"/>
          <w:szCs w:val="21"/>
        </w:rPr>
        <w:t>和管理归零。</w:t>
      </w:r>
    </w:p>
    <w:p w:rsidR="006A121E" w:rsidRPr="00AF22B4" w:rsidRDefault="00B83CFE" w:rsidP="00E412C5">
      <w:pPr>
        <w:autoSpaceDE w:val="0"/>
        <w:autoSpaceDN w:val="0"/>
        <w:adjustRightInd w:val="0"/>
        <w:spacing w:line="360" w:lineRule="atLeast"/>
        <w:ind w:firstLineChars="200" w:firstLine="433"/>
        <w:jc w:val="left"/>
        <w:rPr>
          <w:rFonts w:ascii="楷体_GB2312" w:eastAsia="楷体" w:hAnsi="宋体" w:cs="黑体"/>
          <w:kern w:val="0"/>
          <w:szCs w:val="21"/>
        </w:rPr>
      </w:pPr>
      <w:r w:rsidRPr="00AF22B4">
        <w:rPr>
          <w:rFonts w:ascii="楷体_GB2312" w:eastAsia="楷体" w:hAnsi="宋体" w:cs="黑体" w:hint="eastAsia"/>
          <w:kern w:val="0"/>
          <w:szCs w:val="21"/>
        </w:rPr>
        <w:t>当确认</w:t>
      </w:r>
      <w:r w:rsidR="00522380" w:rsidRPr="00AF22B4">
        <w:rPr>
          <w:rFonts w:ascii="楷体_GB2312" w:eastAsia="楷体" w:hAnsi="宋体" w:cs="黑体" w:hint="eastAsia"/>
          <w:kern w:val="0"/>
          <w:szCs w:val="21"/>
        </w:rPr>
        <w:t>不合格是外部供方的原因所致时，</w:t>
      </w:r>
      <w:r w:rsidRPr="00AF22B4">
        <w:rPr>
          <w:rFonts w:ascii="楷体_GB2312" w:eastAsia="楷体" w:hAnsi="宋体" w:cs="黑体" w:hint="eastAsia"/>
          <w:kern w:val="0"/>
          <w:szCs w:val="21"/>
        </w:rPr>
        <w:t>组织应</w:t>
      </w:r>
      <w:r w:rsidR="00E94C9F" w:rsidRPr="00AF22B4">
        <w:rPr>
          <w:rFonts w:ascii="楷体_GB2312" w:eastAsia="楷体" w:hAnsi="宋体" w:cs="黑体" w:hint="eastAsia"/>
          <w:kern w:val="0"/>
          <w:szCs w:val="21"/>
        </w:rPr>
        <w:t>要求</w:t>
      </w:r>
      <w:r w:rsidRPr="00AF22B4">
        <w:rPr>
          <w:rFonts w:ascii="楷体_GB2312" w:eastAsia="楷体" w:hAnsi="宋体" w:cs="黑体" w:hint="eastAsia"/>
          <w:kern w:val="0"/>
          <w:szCs w:val="21"/>
        </w:rPr>
        <w:t>外部供方</w:t>
      </w:r>
      <w:r w:rsidR="00E132D1" w:rsidRPr="00AF22B4">
        <w:rPr>
          <w:rFonts w:ascii="楷体_GB2312" w:eastAsia="楷体" w:hAnsi="宋体" w:cs="黑体" w:hint="eastAsia"/>
          <w:kern w:val="0"/>
          <w:szCs w:val="21"/>
        </w:rPr>
        <w:t>采取</w:t>
      </w:r>
      <w:r w:rsidR="00E94C9F" w:rsidRPr="00AF22B4">
        <w:rPr>
          <w:rFonts w:ascii="楷体_GB2312" w:eastAsia="楷体" w:hAnsi="宋体" w:cs="黑体" w:hint="eastAsia"/>
          <w:kern w:val="0"/>
          <w:szCs w:val="21"/>
        </w:rPr>
        <w:t>纠正</w:t>
      </w:r>
      <w:r w:rsidR="00E132D1" w:rsidRPr="00AF22B4">
        <w:rPr>
          <w:rFonts w:ascii="楷体_GB2312" w:eastAsia="楷体" w:hAnsi="宋体" w:cs="黑体" w:hint="eastAsia"/>
          <w:bCs/>
          <w:kern w:val="0"/>
          <w:szCs w:val="21"/>
        </w:rPr>
        <w:t>和</w:t>
      </w:r>
      <w:r w:rsidRPr="00AF22B4">
        <w:rPr>
          <w:rFonts w:ascii="楷体_GB2312" w:eastAsia="楷体" w:hAnsi="宋体" w:cs="黑体" w:hint="eastAsia"/>
          <w:kern w:val="0"/>
          <w:szCs w:val="21"/>
        </w:rPr>
        <w:t>纠正措施，</w:t>
      </w:r>
      <w:r w:rsidR="00184982" w:rsidRPr="00AF22B4">
        <w:rPr>
          <w:rFonts w:ascii="楷体_GB2312" w:eastAsia="楷体" w:hAnsi="宋体" w:cs="黑体" w:hint="eastAsia"/>
          <w:kern w:val="0"/>
          <w:szCs w:val="21"/>
        </w:rPr>
        <w:t>并</w:t>
      </w:r>
      <w:r w:rsidRPr="00AF22B4">
        <w:rPr>
          <w:rFonts w:ascii="楷体_GB2312" w:eastAsia="楷体" w:hAnsi="宋体" w:cs="黑体" w:hint="eastAsia"/>
          <w:kern w:val="0"/>
          <w:szCs w:val="21"/>
        </w:rPr>
        <w:t>评价措施的有效性。</w:t>
      </w:r>
    </w:p>
    <w:p w:rsidR="006A121E" w:rsidRPr="00615EA0" w:rsidRDefault="00B83CFE" w:rsidP="00E412C5">
      <w:pPr>
        <w:autoSpaceDE w:val="0"/>
        <w:autoSpaceDN w:val="0"/>
        <w:adjustRightInd w:val="0"/>
        <w:spacing w:line="360" w:lineRule="atLeast"/>
        <w:ind w:firstLineChars="200" w:firstLine="433"/>
        <w:jc w:val="left"/>
        <w:rPr>
          <w:rFonts w:ascii="宋体" w:hAnsi="宋体" w:cs="黑体"/>
          <w:kern w:val="0"/>
          <w:szCs w:val="21"/>
        </w:rPr>
      </w:pPr>
      <w:r w:rsidRPr="00AF22B4">
        <w:rPr>
          <w:rFonts w:ascii="楷体_GB2312" w:eastAsia="楷体" w:hAnsi="宋体" w:cs="黑体" w:hint="eastAsia"/>
          <w:kern w:val="0"/>
          <w:szCs w:val="21"/>
        </w:rPr>
        <w:t>组织</w:t>
      </w:r>
      <w:r w:rsidR="0024556F" w:rsidRPr="00AF22B4">
        <w:rPr>
          <w:rFonts w:ascii="楷体_GB2312" w:eastAsia="楷体" w:hAnsi="宋体" w:cs="黑体" w:hint="eastAsia"/>
          <w:kern w:val="0"/>
          <w:szCs w:val="21"/>
        </w:rPr>
        <w:t>应按照</w:t>
      </w:r>
      <w:r w:rsidR="0024556F" w:rsidRPr="00AF22B4">
        <w:rPr>
          <w:rFonts w:ascii="楷体_GB2312" w:eastAsia="楷体" w:hAnsi="宋体" w:cs="黑体" w:hint="eastAsia"/>
          <w:kern w:val="0"/>
          <w:szCs w:val="21"/>
        </w:rPr>
        <w:t>GJB 841</w:t>
      </w:r>
      <w:r w:rsidRPr="00AF22B4">
        <w:rPr>
          <w:rFonts w:ascii="楷体_GB2312" w:eastAsia="楷体" w:hAnsi="宋体" w:cs="黑体" w:hint="eastAsia"/>
          <w:kern w:val="0"/>
          <w:szCs w:val="21"/>
        </w:rPr>
        <w:t>建立并运行产品和服务</w:t>
      </w:r>
      <w:r w:rsidR="00184982" w:rsidRPr="00AF22B4">
        <w:rPr>
          <w:rFonts w:ascii="楷体_GB2312" w:eastAsia="楷体" w:hAnsi="宋体" w:cs="黑体" w:hint="eastAsia"/>
          <w:kern w:val="0"/>
          <w:szCs w:val="21"/>
        </w:rPr>
        <w:t>的</w:t>
      </w:r>
      <w:r w:rsidRPr="00AF22B4">
        <w:rPr>
          <w:rFonts w:ascii="楷体_GB2312" w:eastAsia="楷体" w:hAnsi="宋体" w:cs="黑体" w:hint="eastAsia"/>
          <w:kern w:val="0"/>
          <w:szCs w:val="21"/>
        </w:rPr>
        <w:t>故障报告分析和纠正措施系统，并将与最终产品和服务质量有关的问题</w:t>
      </w:r>
      <w:r w:rsidR="009A088A" w:rsidRPr="00AF22B4">
        <w:rPr>
          <w:rFonts w:ascii="楷体_GB2312" w:eastAsia="楷体" w:hAnsi="宋体" w:cs="黑体" w:hint="eastAsia"/>
          <w:kern w:val="0"/>
          <w:szCs w:val="21"/>
        </w:rPr>
        <w:t>和</w:t>
      </w:r>
      <w:r w:rsidRPr="00AF22B4">
        <w:rPr>
          <w:rFonts w:ascii="楷体_GB2312" w:eastAsia="楷体" w:hAnsi="宋体" w:cs="黑体" w:hint="eastAsia"/>
          <w:kern w:val="0"/>
          <w:szCs w:val="21"/>
        </w:rPr>
        <w:t>纠正措施</w:t>
      </w:r>
      <w:r w:rsidR="009A088A" w:rsidRPr="00AF22B4">
        <w:rPr>
          <w:rFonts w:ascii="楷体_GB2312" w:eastAsia="楷体" w:hAnsi="宋体" w:cs="黑体" w:hint="eastAsia"/>
          <w:kern w:val="0"/>
          <w:szCs w:val="21"/>
        </w:rPr>
        <w:t>及</w:t>
      </w:r>
      <w:r w:rsidR="001B5F15" w:rsidRPr="00AF22B4">
        <w:rPr>
          <w:rFonts w:ascii="楷体_GB2312" w:eastAsia="楷体" w:hAnsi="宋体" w:cs="黑体" w:hint="eastAsia"/>
          <w:kern w:val="0"/>
          <w:szCs w:val="21"/>
        </w:rPr>
        <w:t>其</w:t>
      </w:r>
      <w:r w:rsidR="009A088A" w:rsidRPr="00AF22B4">
        <w:rPr>
          <w:rFonts w:ascii="楷体_GB2312" w:eastAsia="楷体" w:hAnsi="宋体" w:cs="黑体" w:hint="eastAsia"/>
          <w:kern w:val="0"/>
          <w:szCs w:val="21"/>
        </w:rPr>
        <w:t>结果</w:t>
      </w:r>
      <w:r w:rsidRPr="00AF22B4">
        <w:rPr>
          <w:rFonts w:ascii="楷体_GB2312" w:eastAsia="楷体" w:hAnsi="宋体" w:cs="黑体" w:hint="eastAsia"/>
          <w:kern w:val="0"/>
          <w:szCs w:val="21"/>
        </w:rPr>
        <w:t>向顾客通报。</w:t>
      </w:r>
    </w:p>
    <w:p w:rsidR="006A121E" w:rsidRPr="00615EA0" w:rsidRDefault="00B83CFE" w:rsidP="00E412C5">
      <w:pPr>
        <w:autoSpaceDE w:val="0"/>
        <w:autoSpaceDN w:val="0"/>
        <w:adjustRightInd w:val="0"/>
        <w:spacing w:line="360" w:lineRule="atLeast"/>
        <w:ind w:leftChars="172" w:left="746" w:hangingChars="200" w:hanging="373"/>
        <w:jc w:val="left"/>
        <w:rPr>
          <w:rFonts w:ascii="宋体" w:eastAsia="宋体" w:hAnsi="Arial" w:cs="宋体"/>
          <w:bCs/>
          <w:kern w:val="0"/>
          <w:sz w:val="18"/>
          <w:szCs w:val="18"/>
        </w:rPr>
      </w:pPr>
      <w:r w:rsidRPr="00AF22B4">
        <w:rPr>
          <w:rFonts w:ascii="楷体_GB2312" w:eastAsia="楷体" w:hAnsi="宋体" w:cs="黑体" w:hint="eastAsia"/>
          <w:bCs/>
          <w:kern w:val="0"/>
          <w:sz w:val="18"/>
          <w:szCs w:val="18"/>
        </w:rPr>
        <w:t>注：</w:t>
      </w:r>
      <w:r w:rsidR="0058688B" w:rsidRPr="00AF22B4">
        <w:rPr>
          <w:rFonts w:ascii="楷体_GB2312" w:eastAsia="楷体" w:hAnsi="宋体" w:cs="黑体" w:hint="eastAsia"/>
          <w:bCs/>
          <w:kern w:val="0"/>
          <w:sz w:val="18"/>
          <w:szCs w:val="18"/>
        </w:rPr>
        <w:t>技术</w:t>
      </w:r>
      <w:r w:rsidRPr="00AF22B4">
        <w:rPr>
          <w:rFonts w:ascii="楷体_GB2312" w:eastAsia="楷体" w:hAnsi="宋体" w:cs="黑体" w:hint="eastAsia"/>
          <w:bCs/>
          <w:kern w:val="0"/>
          <w:sz w:val="18"/>
          <w:szCs w:val="18"/>
        </w:rPr>
        <w:t>归零</w:t>
      </w:r>
      <w:r w:rsidR="00744DD9" w:rsidRPr="00AF22B4">
        <w:rPr>
          <w:rFonts w:ascii="楷体_GB2312" w:eastAsia="楷体" w:hAnsi="宋体" w:cs="黑体" w:hint="eastAsia"/>
          <w:bCs/>
          <w:kern w:val="0"/>
          <w:sz w:val="18"/>
          <w:szCs w:val="18"/>
        </w:rPr>
        <w:t>的五条要求：</w:t>
      </w:r>
      <w:r w:rsidRPr="00AF22B4">
        <w:rPr>
          <w:rFonts w:ascii="楷体_GB2312" w:eastAsia="楷体" w:hAnsi="宋体" w:cs="黑体" w:hint="eastAsia"/>
          <w:bCs/>
          <w:kern w:val="0"/>
          <w:sz w:val="18"/>
          <w:szCs w:val="18"/>
        </w:rPr>
        <w:t>定位准确、机理清楚、问题复现、措施有效、举一反三；管理归零</w:t>
      </w:r>
      <w:r w:rsidR="00744DD9" w:rsidRPr="00AF22B4">
        <w:rPr>
          <w:rFonts w:ascii="楷体_GB2312" w:eastAsia="楷体" w:hAnsi="宋体" w:cs="黑体" w:hint="eastAsia"/>
          <w:bCs/>
          <w:kern w:val="0"/>
          <w:sz w:val="18"/>
          <w:szCs w:val="18"/>
        </w:rPr>
        <w:t>的五条要求：</w:t>
      </w:r>
      <w:r w:rsidRPr="00AF22B4">
        <w:rPr>
          <w:rFonts w:ascii="楷体_GB2312" w:eastAsia="楷体" w:hAnsi="宋体" w:cs="黑体" w:hint="eastAsia"/>
          <w:bCs/>
          <w:kern w:val="0"/>
          <w:sz w:val="18"/>
          <w:szCs w:val="18"/>
        </w:rPr>
        <w:t>过程清楚、责任明确、措施落实、严肃处理、完善规章。</w:t>
      </w:r>
    </w:p>
    <w:p w:rsidR="006A121E" w:rsidRPr="00615EA0" w:rsidRDefault="00B83CFE" w:rsidP="00E412C5">
      <w:pPr>
        <w:autoSpaceDE w:val="0"/>
        <w:autoSpaceDN w:val="0"/>
        <w:adjustRightInd w:val="0"/>
        <w:spacing w:line="360" w:lineRule="atLeast"/>
        <w:ind w:firstLine="0"/>
        <w:jc w:val="left"/>
        <w:rPr>
          <w:rFonts w:ascii="宋体" w:eastAsia="宋体" w:hAnsi="Arial" w:cs="宋体"/>
          <w:kern w:val="0"/>
          <w:szCs w:val="21"/>
        </w:rPr>
      </w:pPr>
      <w:r w:rsidRPr="00615EA0">
        <w:rPr>
          <w:rFonts w:ascii="黑体" w:eastAsia="黑体" w:hAnsi="黑体" w:cs="MS Mincho"/>
          <w:kern w:val="0"/>
          <w:szCs w:val="21"/>
        </w:rPr>
        <w:t>10.2.2</w:t>
      </w:r>
      <w:r w:rsidRPr="00615EA0">
        <w:rPr>
          <w:rFonts w:ascii="宋体" w:eastAsia="宋体" w:hAnsi="Arial" w:cs="宋体" w:hint="eastAsia"/>
          <w:kern w:val="0"/>
          <w:szCs w:val="21"/>
        </w:rPr>
        <w:t>组织应保留</w:t>
      </w:r>
      <w:r w:rsidR="001B1A24" w:rsidRPr="00615EA0">
        <w:rPr>
          <w:rFonts w:ascii="宋体" w:eastAsia="宋体" w:hAnsi="Arial" w:cs="宋体" w:hint="eastAsia"/>
          <w:kern w:val="0"/>
          <w:szCs w:val="21"/>
        </w:rPr>
        <w:t>成文信息</w:t>
      </w:r>
      <w:r w:rsidRPr="00615EA0">
        <w:rPr>
          <w:rFonts w:ascii="宋体" w:eastAsia="宋体" w:hAnsi="Arial" w:cs="宋体" w:hint="eastAsia"/>
          <w:kern w:val="0"/>
          <w:szCs w:val="21"/>
        </w:rPr>
        <w:t>，作为下列事项的证据：</w:t>
      </w:r>
    </w:p>
    <w:p w:rsidR="006A121E" w:rsidRPr="00615EA0" w:rsidRDefault="00B83CFE" w:rsidP="00E412C5">
      <w:pPr>
        <w:autoSpaceDE w:val="0"/>
        <w:autoSpaceDN w:val="0"/>
        <w:adjustRightInd w:val="0"/>
        <w:spacing w:line="360" w:lineRule="atLeast"/>
        <w:ind w:firstLineChars="200" w:firstLine="433"/>
        <w:jc w:val="left"/>
        <w:rPr>
          <w:rFonts w:ascii="宋体" w:eastAsia="宋体" w:hAnsi="Arial" w:cs="宋体"/>
          <w:kern w:val="0"/>
          <w:szCs w:val="21"/>
        </w:rPr>
      </w:pPr>
      <w:r w:rsidRPr="00615EA0">
        <w:rPr>
          <w:rFonts w:ascii="宋体" w:eastAsia="宋体" w:hAnsi="Arial" w:cs="宋体"/>
          <w:kern w:val="0"/>
          <w:szCs w:val="21"/>
        </w:rPr>
        <w:t>a</w:t>
      </w:r>
      <w:r w:rsidR="00884C70">
        <w:rPr>
          <w:rFonts w:ascii="宋体" w:eastAsia="宋体" w:hAnsi="Arial" w:cs="宋体" w:hint="eastAsia"/>
          <w:kern w:val="0"/>
          <w:szCs w:val="21"/>
        </w:rPr>
        <w:t>)</w:t>
      </w:r>
      <w:r w:rsidRPr="00615EA0">
        <w:rPr>
          <w:rFonts w:ascii="宋体" w:eastAsia="宋体" w:hAnsi="Arial" w:cs="宋体" w:hint="eastAsia"/>
          <w:kern w:val="0"/>
          <w:szCs w:val="21"/>
        </w:rPr>
        <w:t>不合格的性质以及随后所采取的措施；</w:t>
      </w:r>
    </w:p>
    <w:p w:rsidR="006A121E" w:rsidRPr="00615EA0" w:rsidRDefault="00B83CFE" w:rsidP="00E412C5">
      <w:pPr>
        <w:autoSpaceDE w:val="0"/>
        <w:autoSpaceDN w:val="0"/>
        <w:adjustRightInd w:val="0"/>
        <w:spacing w:line="360" w:lineRule="atLeast"/>
        <w:ind w:firstLineChars="200" w:firstLine="433"/>
        <w:jc w:val="left"/>
        <w:rPr>
          <w:rFonts w:ascii="宋体" w:eastAsia="宋体" w:hAnsi="Arial" w:cs="宋体"/>
          <w:kern w:val="0"/>
          <w:szCs w:val="21"/>
        </w:rPr>
      </w:pPr>
      <w:r w:rsidRPr="00615EA0">
        <w:rPr>
          <w:rFonts w:ascii="宋体" w:eastAsia="宋体" w:hAnsi="Arial" w:cs="宋体"/>
          <w:kern w:val="0"/>
          <w:szCs w:val="21"/>
        </w:rPr>
        <w:t>b</w:t>
      </w:r>
      <w:r w:rsidR="00884C70">
        <w:rPr>
          <w:rFonts w:ascii="宋体" w:eastAsia="宋体" w:hAnsi="Arial" w:cs="宋体" w:hint="eastAsia"/>
          <w:kern w:val="0"/>
          <w:szCs w:val="21"/>
        </w:rPr>
        <w:t>)</w:t>
      </w:r>
      <w:r w:rsidRPr="00615EA0">
        <w:rPr>
          <w:rFonts w:ascii="宋体" w:eastAsia="宋体" w:hAnsi="Arial" w:cs="宋体" w:hint="eastAsia"/>
          <w:kern w:val="0"/>
          <w:szCs w:val="21"/>
        </w:rPr>
        <w:t>纠正措施的结果。</w:t>
      </w:r>
    </w:p>
    <w:p w:rsidR="006A121E" w:rsidRPr="00615EA0" w:rsidRDefault="00B83CFE" w:rsidP="00FA7B97">
      <w:pPr>
        <w:pStyle w:val="af"/>
        <w:rPr>
          <w:rFonts w:hint="default"/>
        </w:rPr>
      </w:pPr>
      <w:bookmarkStart w:id="96" w:name="_Toc486054001"/>
      <w:r w:rsidRPr="00615EA0">
        <w:t>10.3 持续改进</w:t>
      </w:r>
      <w:bookmarkEnd w:id="96"/>
    </w:p>
    <w:p w:rsidR="006A121E" w:rsidRPr="00615EA0" w:rsidRDefault="00B83CFE" w:rsidP="00E412C5">
      <w:pPr>
        <w:autoSpaceDE w:val="0"/>
        <w:autoSpaceDN w:val="0"/>
        <w:adjustRightInd w:val="0"/>
        <w:spacing w:line="360" w:lineRule="atLeast"/>
        <w:ind w:firstLineChars="200" w:firstLine="433"/>
        <w:jc w:val="left"/>
        <w:rPr>
          <w:rFonts w:ascii="宋体" w:eastAsia="宋体" w:hAnsi="Arial" w:cs="宋体"/>
          <w:kern w:val="0"/>
          <w:szCs w:val="21"/>
        </w:rPr>
      </w:pPr>
      <w:r w:rsidRPr="00615EA0">
        <w:rPr>
          <w:rFonts w:ascii="宋体" w:eastAsia="宋体" w:hAnsi="Arial" w:cs="宋体" w:hint="eastAsia"/>
          <w:kern w:val="0"/>
          <w:szCs w:val="21"/>
        </w:rPr>
        <w:t>组织应持续改进质量管理体系的适宜性、充分性和有效性。</w:t>
      </w:r>
    </w:p>
    <w:p w:rsidR="006A121E" w:rsidRPr="00615EA0" w:rsidRDefault="00B83CFE" w:rsidP="00E412C5">
      <w:pPr>
        <w:autoSpaceDE w:val="0"/>
        <w:autoSpaceDN w:val="0"/>
        <w:adjustRightInd w:val="0"/>
        <w:spacing w:line="360" w:lineRule="atLeast"/>
        <w:ind w:firstLineChars="200" w:firstLine="433"/>
        <w:jc w:val="left"/>
        <w:rPr>
          <w:rFonts w:ascii="宋体" w:eastAsia="宋体" w:hAnsi="Arial" w:cs="宋体"/>
          <w:kern w:val="0"/>
          <w:szCs w:val="21"/>
        </w:rPr>
      </w:pPr>
      <w:r w:rsidRPr="00615EA0">
        <w:rPr>
          <w:rFonts w:ascii="宋体" w:eastAsia="宋体" w:hAnsi="Arial" w:cs="宋体" w:hint="eastAsia"/>
          <w:kern w:val="0"/>
          <w:szCs w:val="21"/>
        </w:rPr>
        <w:t>组织应考虑分析</w:t>
      </w:r>
      <w:r w:rsidR="00CD6AC9" w:rsidRPr="00615EA0">
        <w:rPr>
          <w:rFonts w:ascii="宋体" w:eastAsia="宋体" w:hAnsi="Arial" w:cs="宋体" w:hint="eastAsia"/>
          <w:kern w:val="0"/>
          <w:szCs w:val="21"/>
        </w:rPr>
        <w:t>和</w:t>
      </w:r>
      <w:r w:rsidRPr="00615EA0">
        <w:rPr>
          <w:rFonts w:ascii="宋体" w:eastAsia="宋体" w:hAnsi="Arial" w:cs="宋体" w:hint="eastAsia"/>
          <w:kern w:val="0"/>
          <w:szCs w:val="21"/>
        </w:rPr>
        <w:t>评价</w:t>
      </w:r>
      <w:r w:rsidR="00CD6AC9" w:rsidRPr="00615EA0">
        <w:rPr>
          <w:rFonts w:ascii="宋体" w:eastAsia="宋体" w:hAnsi="Arial" w:cs="宋体" w:hint="eastAsia"/>
          <w:kern w:val="0"/>
          <w:szCs w:val="21"/>
        </w:rPr>
        <w:t>的</w:t>
      </w:r>
      <w:r w:rsidRPr="00615EA0">
        <w:rPr>
          <w:rFonts w:ascii="宋体" w:eastAsia="宋体" w:hAnsi="Arial" w:cs="宋体" w:hint="eastAsia"/>
          <w:kern w:val="0"/>
          <w:szCs w:val="21"/>
        </w:rPr>
        <w:t>结果以及管理评审的输出，</w:t>
      </w:r>
      <w:r w:rsidR="00524AAC" w:rsidRPr="00615EA0">
        <w:rPr>
          <w:rFonts w:ascii="宋体" w:eastAsia="宋体" w:hAnsi="Arial" w:cs="宋体" w:hint="eastAsia"/>
          <w:kern w:val="0"/>
          <w:szCs w:val="21"/>
        </w:rPr>
        <w:t>以</w:t>
      </w:r>
      <w:r w:rsidRPr="00615EA0">
        <w:rPr>
          <w:rFonts w:ascii="宋体" w:eastAsia="宋体" w:hAnsi="Arial" w:cs="宋体" w:hint="eastAsia"/>
          <w:kern w:val="0"/>
          <w:szCs w:val="21"/>
        </w:rPr>
        <w:t>确定是否存在需求</w:t>
      </w:r>
      <w:r w:rsidR="00CD6AC9" w:rsidRPr="00615EA0">
        <w:rPr>
          <w:rFonts w:ascii="宋体" w:eastAsia="宋体" w:hAnsi="Arial" w:cs="宋体" w:hint="eastAsia"/>
          <w:kern w:val="0"/>
          <w:szCs w:val="21"/>
        </w:rPr>
        <w:t>或机遇</w:t>
      </w:r>
      <w:r w:rsidRPr="00615EA0">
        <w:rPr>
          <w:rFonts w:ascii="宋体" w:eastAsia="宋体" w:hAnsi="Arial" w:cs="宋体" w:hint="eastAsia"/>
          <w:kern w:val="0"/>
          <w:szCs w:val="21"/>
        </w:rPr>
        <w:t>，</w:t>
      </w:r>
      <w:r w:rsidR="00CD6AC9" w:rsidRPr="00615EA0">
        <w:rPr>
          <w:rFonts w:ascii="宋体" w:eastAsia="宋体" w:hAnsi="Arial" w:cs="宋体" w:hint="eastAsia"/>
          <w:kern w:val="0"/>
          <w:szCs w:val="21"/>
        </w:rPr>
        <w:t>这些需求或机遇应作为持续改进的一部分加以应对</w:t>
      </w:r>
      <w:r w:rsidRPr="00615EA0">
        <w:rPr>
          <w:rFonts w:ascii="宋体" w:eastAsia="宋体" w:hAnsi="Arial" w:cs="宋体" w:hint="eastAsia"/>
          <w:kern w:val="0"/>
          <w:szCs w:val="21"/>
        </w:rPr>
        <w:t>。</w:t>
      </w:r>
    </w:p>
    <w:p w:rsidR="00613784" w:rsidRPr="00615EA0" w:rsidRDefault="00B83CFE" w:rsidP="00E412C5">
      <w:pPr>
        <w:autoSpaceDE w:val="0"/>
        <w:autoSpaceDN w:val="0"/>
        <w:adjustRightInd w:val="0"/>
        <w:spacing w:line="360" w:lineRule="atLeast"/>
        <w:ind w:firstLineChars="200" w:firstLine="433"/>
        <w:jc w:val="left"/>
        <w:rPr>
          <w:rFonts w:ascii="黑体" w:eastAsia="黑体" w:hAnsi="Arial" w:cs="黑体"/>
          <w:kern w:val="0"/>
          <w:szCs w:val="21"/>
        </w:rPr>
      </w:pPr>
      <w:r w:rsidRPr="00AF22B4">
        <w:rPr>
          <w:rFonts w:ascii="楷体_GB2312" w:eastAsia="楷体" w:hAnsi="宋体" w:cs="黑体" w:hint="eastAsia"/>
          <w:kern w:val="0"/>
          <w:szCs w:val="21"/>
        </w:rPr>
        <w:t>组织应</w:t>
      </w:r>
      <w:r w:rsidR="009D5A7C" w:rsidRPr="00AF22B4">
        <w:rPr>
          <w:rFonts w:ascii="楷体_GB2312" w:eastAsia="楷体" w:hAnsi="宋体" w:cs="黑体" w:hint="eastAsia"/>
          <w:kern w:val="0"/>
          <w:szCs w:val="21"/>
        </w:rPr>
        <w:t>制定</w:t>
      </w:r>
      <w:r w:rsidRPr="00AF22B4">
        <w:rPr>
          <w:rFonts w:ascii="楷体_GB2312" w:eastAsia="楷体" w:hAnsi="宋体" w:cs="黑体" w:hint="eastAsia"/>
          <w:kern w:val="0"/>
          <w:szCs w:val="21"/>
        </w:rPr>
        <w:t>、实施质量管理体系年度改进计划，并对完成情况进行评价。</w:t>
      </w:r>
      <w:r w:rsidR="00613784" w:rsidRPr="00615EA0">
        <w:rPr>
          <w:rFonts w:ascii="黑体" w:eastAsia="黑体" w:hAnsi="Arial" w:cs="黑体"/>
          <w:kern w:val="0"/>
          <w:szCs w:val="21"/>
        </w:rPr>
        <w:br w:type="page"/>
      </w:r>
    </w:p>
    <w:p w:rsidR="00613784" w:rsidRPr="00615EA0" w:rsidRDefault="00613784" w:rsidP="00616DC4">
      <w:pPr>
        <w:pStyle w:val="aff5"/>
      </w:pPr>
      <w:bookmarkStart w:id="97" w:name="_Toc486054002"/>
      <w:r w:rsidRPr="00615EA0">
        <w:rPr>
          <w:rFonts w:hint="eastAsia"/>
        </w:rPr>
        <w:t>附录</w:t>
      </w:r>
      <w:r w:rsidRPr="00615EA0">
        <w:t>A</w:t>
      </w:r>
      <w:r w:rsidR="00E40FDB">
        <w:br/>
      </w:r>
      <w:r w:rsidR="00884C70">
        <w:rPr>
          <w:rFonts w:hint="eastAsia"/>
        </w:rPr>
        <w:t>(</w:t>
      </w:r>
      <w:r w:rsidRPr="00615EA0">
        <w:rPr>
          <w:rFonts w:hint="eastAsia"/>
        </w:rPr>
        <w:t>资料性附录</w:t>
      </w:r>
      <w:r w:rsidR="00884C70">
        <w:rPr>
          <w:rFonts w:hint="eastAsia"/>
        </w:rPr>
        <w:t>)</w:t>
      </w:r>
      <w:r w:rsidR="00E40FDB">
        <w:br/>
      </w:r>
      <w:r w:rsidRPr="00615EA0">
        <w:rPr>
          <w:rFonts w:hint="eastAsia"/>
        </w:rPr>
        <w:t>新结构、术语和概念说明</w:t>
      </w:r>
      <w:bookmarkEnd w:id="97"/>
    </w:p>
    <w:p w:rsidR="009340B7" w:rsidRPr="00615EA0" w:rsidRDefault="009340B7" w:rsidP="002522D4">
      <w:pPr>
        <w:pStyle w:val="Default"/>
        <w:spacing w:line="360" w:lineRule="exact"/>
        <w:rPr>
          <w:color w:val="auto"/>
          <w:sz w:val="21"/>
          <w:szCs w:val="21"/>
        </w:rPr>
      </w:pPr>
    </w:p>
    <w:p w:rsidR="00613784" w:rsidRPr="00615EA0" w:rsidRDefault="00613784" w:rsidP="002522D4">
      <w:pPr>
        <w:autoSpaceDE w:val="0"/>
        <w:autoSpaceDN w:val="0"/>
        <w:adjustRightInd w:val="0"/>
        <w:spacing w:line="360" w:lineRule="exact"/>
        <w:ind w:firstLine="0"/>
        <w:jc w:val="left"/>
        <w:rPr>
          <w:rFonts w:ascii="黑体" w:eastAsia="黑体" w:hAnsi="黑体" w:cs="MS Mincho"/>
          <w:kern w:val="0"/>
          <w:szCs w:val="21"/>
        </w:rPr>
      </w:pPr>
      <w:r w:rsidRPr="00615EA0">
        <w:rPr>
          <w:rFonts w:ascii="黑体" w:eastAsia="黑体" w:hAnsi="黑体" w:cs="MS Mincho"/>
          <w:kern w:val="0"/>
          <w:szCs w:val="21"/>
        </w:rPr>
        <w:t xml:space="preserve">A.1 </w:t>
      </w:r>
      <w:r w:rsidRPr="00615EA0">
        <w:rPr>
          <w:rFonts w:ascii="黑体" w:eastAsia="黑体" w:hAnsi="黑体" w:cs="MS Mincho" w:hint="eastAsia"/>
          <w:kern w:val="0"/>
          <w:szCs w:val="21"/>
        </w:rPr>
        <w:t>结构和术语</w:t>
      </w:r>
    </w:p>
    <w:p w:rsidR="00613784" w:rsidRPr="00615EA0" w:rsidRDefault="00613784" w:rsidP="002522D4">
      <w:pPr>
        <w:pStyle w:val="Default"/>
        <w:spacing w:line="360" w:lineRule="exact"/>
        <w:ind w:firstLineChars="200" w:firstLine="433"/>
        <w:jc w:val="both"/>
        <w:rPr>
          <w:rFonts w:ascii="宋体" w:eastAsia="宋体" w:cs="宋体"/>
          <w:color w:val="auto"/>
          <w:sz w:val="21"/>
          <w:szCs w:val="21"/>
        </w:rPr>
      </w:pPr>
      <w:r w:rsidRPr="00615EA0">
        <w:rPr>
          <w:rFonts w:ascii="宋体" w:eastAsia="宋体" w:cs="宋体" w:hint="eastAsia"/>
          <w:color w:val="auto"/>
          <w:sz w:val="21"/>
          <w:szCs w:val="21"/>
        </w:rPr>
        <w:t>为了更好地与其他管理体系标准保持一致，与此前的版本</w:t>
      </w:r>
      <w:r w:rsidR="00884C70">
        <w:rPr>
          <w:rFonts w:ascii="宋体" w:eastAsia="宋体" w:cs="宋体" w:hint="eastAsia"/>
          <w:color w:val="auto"/>
          <w:sz w:val="21"/>
          <w:szCs w:val="21"/>
        </w:rPr>
        <w:t>(</w:t>
      </w:r>
      <w:r w:rsidRPr="00615EA0">
        <w:rPr>
          <w:rFonts w:ascii="宋体" w:eastAsia="宋体" w:cs="宋体"/>
          <w:color w:val="auto"/>
          <w:sz w:val="21"/>
          <w:szCs w:val="21"/>
        </w:rPr>
        <w:t>GB/T 19001</w:t>
      </w:r>
      <w:r w:rsidR="00853881" w:rsidRPr="00615EA0">
        <w:rPr>
          <w:rFonts w:asciiTheme="minorEastAsia" w:hAnsiTheme="minorEastAsia"/>
          <w:color w:val="auto"/>
          <w:szCs w:val="21"/>
        </w:rPr>
        <w:t>—</w:t>
      </w:r>
      <w:r w:rsidRPr="00615EA0">
        <w:rPr>
          <w:rFonts w:ascii="宋体" w:eastAsia="宋体" w:cs="宋体"/>
          <w:color w:val="auto"/>
          <w:sz w:val="21"/>
          <w:szCs w:val="21"/>
        </w:rPr>
        <w:t>2008</w:t>
      </w:r>
      <w:r w:rsidR="00884C70">
        <w:rPr>
          <w:rFonts w:ascii="宋体" w:eastAsia="宋体" w:cs="宋体" w:hint="eastAsia"/>
          <w:color w:val="auto"/>
          <w:sz w:val="21"/>
          <w:szCs w:val="21"/>
        </w:rPr>
        <w:t>)</w:t>
      </w:r>
      <w:r w:rsidRPr="00615EA0">
        <w:rPr>
          <w:rFonts w:ascii="宋体" w:eastAsia="宋体" w:cs="宋体" w:hint="eastAsia"/>
          <w:color w:val="auto"/>
          <w:sz w:val="21"/>
          <w:szCs w:val="21"/>
        </w:rPr>
        <w:t>相比，</w:t>
      </w:r>
      <w:r w:rsidR="0000748C" w:rsidRPr="00615EA0">
        <w:rPr>
          <w:rFonts w:ascii="宋体" w:eastAsia="宋体" w:cs="宋体" w:hint="eastAsia"/>
          <w:color w:val="auto"/>
          <w:sz w:val="21"/>
          <w:szCs w:val="21"/>
        </w:rPr>
        <w:t>本版</w:t>
      </w:r>
      <w:r w:rsidR="00884C70">
        <w:rPr>
          <w:rFonts w:ascii="宋体" w:eastAsia="宋体" w:cs="宋体" w:hint="eastAsia"/>
          <w:color w:val="auto"/>
          <w:sz w:val="21"/>
          <w:szCs w:val="21"/>
        </w:rPr>
        <w:t>(</w:t>
      </w:r>
      <w:r w:rsidR="0000748C" w:rsidRPr="00615EA0">
        <w:rPr>
          <w:rFonts w:ascii="宋体" w:eastAsia="宋体" w:cs="宋体"/>
          <w:color w:val="auto"/>
          <w:sz w:val="21"/>
          <w:szCs w:val="21"/>
        </w:rPr>
        <w:t>GB/T 19001</w:t>
      </w:r>
      <w:r w:rsidR="0000748C" w:rsidRPr="00615EA0">
        <w:rPr>
          <w:rFonts w:ascii="宋体" w:eastAsia="宋体" w:cs="宋体" w:hint="eastAsia"/>
          <w:color w:val="auto"/>
          <w:sz w:val="21"/>
          <w:szCs w:val="21"/>
        </w:rPr>
        <w:t>-2016</w:t>
      </w:r>
      <w:r w:rsidR="00884C70">
        <w:rPr>
          <w:rFonts w:ascii="宋体" w:eastAsia="宋体" w:cs="宋体" w:hint="eastAsia"/>
          <w:color w:val="auto"/>
          <w:sz w:val="21"/>
          <w:szCs w:val="21"/>
        </w:rPr>
        <w:t>)</w:t>
      </w:r>
      <w:r w:rsidR="006F2DF2" w:rsidRPr="00615EA0">
        <w:rPr>
          <w:rFonts w:ascii="宋体" w:eastAsia="宋体" w:cs="宋体" w:hint="eastAsia"/>
          <w:color w:val="auto"/>
          <w:sz w:val="21"/>
          <w:szCs w:val="21"/>
        </w:rPr>
        <w:t>国家</w:t>
      </w:r>
      <w:r w:rsidRPr="00615EA0">
        <w:rPr>
          <w:rFonts w:ascii="宋体" w:eastAsia="宋体" w:cs="宋体" w:hint="eastAsia"/>
          <w:color w:val="auto"/>
          <w:sz w:val="21"/>
          <w:szCs w:val="21"/>
        </w:rPr>
        <w:t>标准的章节结构</w:t>
      </w:r>
      <w:r w:rsidR="00884C70">
        <w:rPr>
          <w:rFonts w:ascii="宋体" w:eastAsia="宋体" w:cs="宋体" w:hint="eastAsia"/>
          <w:color w:val="auto"/>
          <w:sz w:val="21"/>
          <w:szCs w:val="21"/>
        </w:rPr>
        <w:t>(</w:t>
      </w:r>
      <w:r w:rsidRPr="00615EA0">
        <w:rPr>
          <w:rFonts w:ascii="宋体" w:eastAsia="宋体" w:cs="宋体" w:hint="eastAsia"/>
          <w:color w:val="auto"/>
          <w:sz w:val="21"/>
          <w:szCs w:val="21"/>
        </w:rPr>
        <w:t>即章节顺序</w:t>
      </w:r>
      <w:r w:rsidR="00884C70">
        <w:rPr>
          <w:rFonts w:ascii="宋体" w:eastAsia="宋体" w:cs="宋体" w:hint="eastAsia"/>
          <w:color w:val="auto"/>
          <w:sz w:val="21"/>
          <w:szCs w:val="21"/>
        </w:rPr>
        <w:t>)</w:t>
      </w:r>
      <w:r w:rsidRPr="00615EA0">
        <w:rPr>
          <w:rFonts w:ascii="宋体" w:eastAsia="宋体" w:cs="宋体" w:hint="eastAsia"/>
          <w:color w:val="auto"/>
          <w:sz w:val="21"/>
          <w:szCs w:val="21"/>
        </w:rPr>
        <w:t>和某些术语发生了变更</w:t>
      </w:r>
      <w:r w:rsidR="00867549" w:rsidRPr="00615EA0">
        <w:rPr>
          <w:rFonts w:ascii="宋体" w:eastAsia="宋体" w:cs="宋体" w:hint="eastAsia"/>
          <w:color w:val="auto"/>
          <w:sz w:val="21"/>
          <w:szCs w:val="21"/>
        </w:rPr>
        <w:t>。</w:t>
      </w:r>
    </w:p>
    <w:p w:rsidR="00613784" w:rsidRPr="00615EA0" w:rsidRDefault="00613784" w:rsidP="002522D4">
      <w:pPr>
        <w:pStyle w:val="Default"/>
        <w:spacing w:line="360" w:lineRule="exact"/>
        <w:ind w:firstLineChars="200" w:firstLine="433"/>
        <w:jc w:val="both"/>
        <w:rPr>
          <w:rFonts w:ascii="宋体" w:eastAsia="宋体" w:cs="宋体"/>
          <w:color w:val="auto"/>
          <w:sz w:val="21"/>
          <w:szCs w:val="21"/>
        </w:rPr>
      </w:pPr>
      <w:r w:rsidRPr="00615EA0">
        <w:rPr>
          <w:rFonts w:ascii="宋体" w:eastAsia="宋体" w:cs="宋体" w:hint="eastAsia"/>
          <w:color w:val="auto"/>
          <w:sz w:val="21"/>
          <w:szCs w:val="21"/>
        </w:rPr>
        <w:t>本标准未要求在组织质量管理体系的</w:t>
      </w:r>
      <w:r w:rsidR="00884C70">
        <w:rPr>
          <w:rFonts w:ascii="宋体" w:eastAsia="宋体" w:cs="宋体" w:hint="eastAsia"/>
          <w:color w:val="auto"/>
          <w:sz w:val="21"/>
          <w:szCs w:val="21"/>
        </w:rPr>
        <w:t>成文</w:t>
      </w:r>
      <w:r w:rsidRPr="00615EA0">
        <w:rPr>
          <w:rFonts w:ascii="宋体" w:eastAsia="宋体" w:cs="宋体" w:hint="eastAsia"/>
          <w:color w:val="auto"/>
          <w:sz w:val="21"/>
          <w:szCs w:val="21"/>
        </w:rPr>
        <w:t>信息中应用本标准的结构和术语。</w:t>
      </w:r>
    </w:p>
    <w:p w:rsidR="00613784" w:rsidRPr="00615EA0" w:rsidRDefault="00613784" w:rsidP="002522D4">
      <w:pPr>
        <w:pStyle w:val="Default"/>
        <w:spacing w:line="360" w:lineRule="exact"/>
        <w:ind w:firstLineChars="200" w:firstLine="433"/>
        <w:jc w:val="both"/>
        <w:rPr>
          <w:rFonts w:ascii="宋体" w:eastAsia="宋体" w:cs="宋体"/>
          <w:color w:val="auto"/>
          <w:sz w:val="21"/>
          <w:szCs w:val="21"/>
        </w:rPr>
      </w:pPr>
      <w:r w:rsidRPr="00615EA0">
        <w:rPr>
          <w:rFonts w:ascii="宋体" w:eastAsia="宋体" w:cs="宋体" w:hint="eastAsia"/>
          <w:color w:val="auto"/>
          <w:sz w:val="21"/>
          <w:szCs w:val="21"/>
        </w:rPr>
        <w:t>本标准的结构旨在对相关要求进行连贯表述，而不是作为组织的方针、目标和过程的文件结构</w:t>
      </w:r>
      <w:r w:rsidR="00387747" w:rsidRPr="00615EA0">
        <w:rPr>
          <w:rFonts w:ascii="宋体" w:eastAsia="宋体" w:cs="宋体" w:hint="eastAsia"/>
          <w:color w:val="auto"/>
          <w:sz w:val="21"/>
          <w:szCs w:val="21"/>
        </w:rPr>
        <w:t>范例</w:t>
      </w:r>
      <w:r w:rsidRPr="00615EA0">
        <w:rPr>
          <w:rFonts w:ascii="宋体" w:eastAsia="宋体" w:cs="宋体" w:hint="eastAsia"/>
          <w:color w:val="auto"/>
          <w:sz w:val="21"/>
          <w:szCs w:val="21"/>
        </w:rPr>
        <w:t>。若涉及组织运行的过程以及出于其他目的而保持信息，则质量管理体系成文信息的结构和内容通常在更大程度上取决于</w:t>
      </w:r>
      <w:r w:rsidR="00387747" w:rsidRPr="00615EA0">
        <w:rPr>
          <w:rFonts w:ascii="宋体" w:eastAsia="宋体" w:cs="宋体" w:hint="eastAsia"/>
          <w:color w:val="auto"/>
          <w:sz w:val="21"/>
          <w:szCs w:val="21"/>
        </w:rPr>
        <w:t>使用者</w:t>
      </w:r>
      <w:r w:rsidRPr="00615EA0">
        <w:rPr>
          <w:rFonts w:ascii="宋体" w:eastAsia="宋体" w:cs="宋体" w:hint="eastAsia"/>
          <w:color w:val="auto"/>
          <w:sz w:val="21"/>
          <w:szCs w:val="21"/>
        </w:rPr>
        <w:t>的需要。</w:t>
      </w:r>
    </w:p>
    <w:p w:rsidR="00613784" w:rsidRPr="00615EA0" w:rsidRDefault="00613784" w:rsidP="002522D4">
      <w:pPr>
        <w:spacing w:line="360" w:lineRule="exact"/>
        <w:ind w:firstLineChars="200" w:firstLine="433"/>
        <w:rPr>
          <w:rFonts w:ascii="宋体" w:eastAsia="宋体" w:cs="宋体"/>
          <w:szCs w:val="21"/>
        </w:rPr>
      </w:pPr>
      <w:r w:rsidRPr="00615EA0">
        <w:rPr>
          <w:rFonts w:ascii="宋体" w:eastAsia="宋体" w:cs="宋体" w:hint="eastAsia"/>
          <w:szCs w:val="21"/>
        </w:rPr>
        <w:t>无需在规定质量管理体系要求时以本标准中</w:t>
      </w:r>
      <w:r w:rsidR="00387747" w:rsidRPr="00615EA0">
        <w:rPr>
          <w:rFonts w:ascii="宋体" w:eastAsia="宋体" w:cs="宋体" w:hint="eastAsia"/>
          <w:szCs w:val="21"/>
        </w:rPr>
        <w:t>使用的术语代替组织使用的术语。组织可以选择使用适合其运行的术语</w:t>
      </w:r>
      <w:r w:rsidR="00884C70">
        <w:rPr>
          <w:rFonts w:ascii="宋体" w:eastAsia="宋体" w:cs="宋体" w:hint="eastAsia"/>
          <w:szCs w:val="21"/>
        </w:rPr>
        <w:t>(</w:t>
      </w:r>
      <w:r w:rsidRPr="00615EA0">
        <w:rPr>
          <w:rFonts w:ascii="宋体" w:eastAsia="宋体" w:cs="宋体" w:hint="eastAsia"/>
          <w:szCs w:val="21"/>
        </w:rPr>
        <w:t>例如：可使用“记录”“文件”或“协议”，而不是“成文信息”；或者使用“供应商”、“伙伴”或“卖方”，而不是“外部供方”</w:t>
      </w:r>
      <w:r w:rsidR="00884C70">
        <w:rPr>
          <w:rFonts w:ascii="宋体" w:eastAsia="宋体" w:cs="宋体" w:hint="eastAsia"/>
          <w:szCs w:val="21"/>
        </w:rPr>
        <w:t>)</w:t>
      </w:r>
      <w:r w:rsidRPr="00615EA0">
        <w:rPr>
          <w:rFonts w:ascii="宋体" w:eastAsia="宋体" w:cs="宋体" w:hint="eastAsia"/>
          <w:szCs w:val="21"/>
        </w:rPr>
        <w:t>。本版标准与此前版本之间的主要术语差异如表</w:t>
      </w:r>
      <w:r w:rsidRPr="00615EA0">
        <w:rPr>
          <w:rFonts w:ascii="宋体" w:eastAsia="宋体" w:cs="宋体"/>
          <w:szCs w:val="21"/>
        </w:rPr>
        <w:t>A.1</w:t>
      </w:r>
      <w:r w:rsidRPr="00615EA0">
        <w:rPr>
          <w:rFonts w:ascii="宋体" w:eastAsia="宋体" w:cs="宋体" w:hint="eastAsia"/>
          <w:szCs w:val="21"/>
        </w:rPr>
        <w:t>所示。</w:t>
      </w:r>
    </w:p>
    <w:p w:rsidR="00613784" w:rsidRPr="00615EA0" w:rsidRDefault="00613784" w:rsidP="002522D4">
      <w:pPr>
        <w:spacing w:line="360" w:lineRule="exact"/>
        <w:jc w:val="center"/>
        <w:rPr>
          <w:rFonts w:ascii="黑体" w:eastAsia="黑体" w:hAnsi="黑体" w:cs="宋体"/>
          <w:szCs w:val="21"/>
        </w:rPr>
      </w:pPr>
      <w:r w:rsidRPr="00615EA0">
        <w:rPr>
          <w:rFonts w:ascii="黑体" w:eastAsia="黑体" w:hAnsi="黑体" w:hint="eastAsia"/>
          <w:szCs w:val="21"/>
        </w:rPr>
        <w:t>表</w:t>
      </w:r>
      <w:r w:rsidRPr="00615EA0">
        <w:rPr>
          <w:rFonts w:ascii="黑体" w:eastAsia="黑体" w:hAnsi="黑体"/>
          <w:szCs w:val="21"/>
        </w:rPr>
        <w:t>A.1</w:t>
      </w:r>
      <w:r w:rsidRPr="00615EA0">
        <w:rPr>
          <w:rFonts w:ascii="黑体" w:eastAsia="黑体" w:hAnsi="黑体" w:cs="宋体"/>
          <w:szCs w:val="21"/>
        </w:rPr>
        <w:t xml:space="preserve">GB/T </w:t>
      </w:r>
      <w:r w:rsidR="00884C70">
        <w:rPr>
          <w:rFonts w:ascii="黑体" w:eastAsia="黑体" w:hAnsi="黑体" w:cs="宋体"/>
          <w:szCs w:val="21"/>
        </w:rPr>
        <w:t>1</w:t>
      </w:r>
      <w:r w:rsidRPr="00615EA0">
        <w:rPr>
          <w:rFonts w:ascii="黑体" w:eastAsia="黑体" w:hAnsi="黑体"/>
          <w:szCs w:val="21"/>
        </w:rPr>
        <w:t>9001</w:t>
      </w:r>
      <w:r w:rsidR="00853881" w:rsidRPr="00615EA0">
        <w:rPr>
          <w:rFonts w:ascii="黑体" w:eastAsia="黑体" w:hAnsi="黑体"/>
          <w:szCs w:val="21"/>
        </w:rPr>
        <w:t>—</w:t>
      </w:r>
      <w:r w:rsidRPr="00615EA0">
        <w:rPr>
          <w:rFonts w:ascii="黑体" w:eastAsia="黑体" w:hAnsi="黑体"/>
          <w:szCs w:val="21"/>
        </w:rPr>
        <w:t>2008</w:t>
      </w:r>
      <w:r w:rsidRPr="00615EA0">
        <w:rPr>
          <w:rFonts w:ascii="黑体" w:eastAsia="黑体" w:hAnsi="黑体" w:hint="eastAsia"/>
          <w:szCs w:val="21"/>
        </w:rPr>
        <w:t>和</w:t>
      </w:r>
      <w:r w:rsidRPr="00615EA0">
        <w:rPr>
          <w:rFonts w:ascii="黑体" w:eastAsia="黑体" w:hAnsi="黑体" w:cs="宋体"/>
          <w:szCs w:val="21"/>
        </w:rPr>
        <w:t xml:space="preserve">GB/T </w:t>
      </w:r>
      <w:r w:rsidR="00884C70">
        <w:rPr>
          <w:rFonts w:ascii="黑体" w:eastAsia="黑体" w:hAnsi="黑体" w:cs="宋体"/>
          <w:szCs w:val="21"/>
        </w:rPr>
        <w:t>1</w:t>
      </w:r>
      <w:r w:rsidRPr="00615EA0">
        <w:rPr>
          <w:rFonts w:ascii="黑体" w:eastAsia="黑体" w:hAnsi="黑体"/>
          <w:szCs w:val="21"/>
        </w:rPr>
        <w:t>9001</w:t>
      </w:r>
      <w:r w:rsidR="00853881" w:rsidRPr="00615EA0">
        <w:rPr>
          <w:rFonts w:ascii="黑体" w:eastAsia="黑体" w:hAnsi="黑体"/>
          <w:szCs w:val="21"/>
        </w:rPr>
        <w:t>—</w:t>
      </w:r>
      <w:r w:rsidRPr="00615EA0">
        <w:rPr>
          <w:rFonts w:ascii="黑体" w:eastAsia="黑体" w:hAnsi="黑体"/>
          <w:szCs w:val="21"/>
        </w:rPr>
        <w:t>201</w:t>
      </w:r>
      <w:r w:rsidR="006F2DF2" w:rsidRPr="00615EA0">
        <w:rPr>
          <w:rFonts w:ascii="黑体" w:eastAsia="黑体" w:hAnsi="黑体" w:hint="eastAsia"/>
          <w:szCs w:val="21"/>
        </w:rPr>
        <w:t>6</w:t>
      </w:r>
      <w:r w:rsidRPr="00615EA0">
        <w:rPr>
          <w:rFonts w:ascii="黑体" w:eastAsia="黑体" w:hAnsi="黑体" w:hint="eastAsia"/>
          <w:szCs w:val="21"/>
        </w:rPr>
        <w:t>之间的主要术语差异</w:t>
      </w:r>
    </w:p>
    <w:tbl>
      <w:tblPr>
        <w:tblW w:w="1045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4219"/>
        <w:gridCol w:w="6237"/>
      </w:tblGrid>
      <w:tr w:rsidR="00613784" w:rsidRPr="00615EA0" w:rsidTr="00884C70">
        <w:trPr>
          <w:trHeight w:val="107"/>
          <w:jc w:val="center"/>
        </w:trPr>
        <w:tc>
          <w:tcPr>
            <w:tcW w:w="4219" w:type="dxa"/>
          </w:tcPr>
          <w:p w:rsidR="00613784" w:rsidRPr="00615EA0" w:rsidRDefault="00613784" w:rsidP="002522D4">
            <w:pPr>
              <w:pStyle w:val="Default"/>
              <w:spacing w:line="360" w:lineRule="exact"/>
              <w:jc w:val="center"/>
              <w:rPr>
                <w:rFonts w:ascii="宋体" w:eastAsia="宋体" w:cs="宋体"/>
                <w:color w:val="auto"/>
                <w:sz w:val="21"/>
                <w:szCs w:val="21"/>
              </w:rPr>
            </w:pPr>
            <w:r w:rsidRPr="00615EA0">
              <w:rPr>
                <w:rFonts w:ascii="宋体" w:eastAsia="宋体" w:cs="宋体"/>
                <w:color w:val="auto"/>
                <w:sz w:val="21"/>
                <w:szCs w:val="21"/>
              </w:rPr>
              <w:t>GB/T 19001</w:t>
            </w:r>
            <w:r w:rsidR="00853881" w:rsidRPr="00615EA0">
              <w:rPr>
                <w:rFonts w:asciiTheme="minorEastAsia" w:hAnsiTheme="minorEastAsia"/>
                <w:color w:val="auto"/>
                <w:szCs w:val="21"/>
              </w:rPr>
              <w:t>—</w:t>
            </w:r>
            <w:r w:rsidRPr="00615EA0">
              <w:rPr>
                <w:rFonts w:ascii="宋体" w:eastAsia="宋体" w:cs="宋体"/>
                <w:color w:val="auto"/>
                <w:sz w:val="21"/>
                <w:szCs w:val="21"/>
              </w:rPr>
              <w:t>2008</w:t>
            </w:r>
          </w:p>
        </w:tc>
        <w:tc>
          <w:tcPr>
            <w:tcW w:w="6237" w:type="dxa"/>
          </w:tcPr>
          <w:p w:rsidR="00613784" w:rsidRPr="00615EA0" w:rsidRDefault="00613784" w:rsidP="002522D4">
            <w:pPr>
              <w:pStyle w:val="Default"/>
              <w:spacing w:line="360" w:lineRule="exact"/>
              <w:jc w:val="center"/>
              <w:rPr>
                <w:rFonts w:ascii="宋体" w:eastAsia="宋体" w:cs="宋体"/>
                <w:color w:val="auto"/>
                <w:sz w:val="21"/>
                <w:szCs w:val="21"/>
              </w:rPr>
            </w:pPr>
            <w:r w:rsidRPr="00615EA0">
              <w:rPr>
                <w:rFonts w:ascii="宋体" w:eastAsia="宋体" w:cs="宋体"/>
                <w:color w:val="auto"/>
                <w:sz w:val="21"/>
                <w:szCs w:val="21"/>
              </w:rPr>
              <w:t>GB/T 19001</w:t>
            </w:r>
            <w:r w:rsidR="00853881" w:rsidRPr="00615EA0">
              <w:rPr>
                <w:rFonts w:asciiTheme="minorEastAsia" w:hAnsiTheme="minorEastAsia"/>
                <w:color w:val="auto"/>
                <w:szCs w:val="21"/>
              </w:rPr>
              <w:t>—</w:t>
            </w:r>
            <w:r w:rsidRPr="00615EA0">
              <w:rPr>
                <w:rFonts w:ascii="宋体" w:eastAsia="宋体" w:cs="宋体"/>
                <w:color w:val="auto"/>
                <w:sz w:val="21"/>
                <w:szCs w:val="21"/>
              </w:rPr>
              <w:t>201</w:t>
            </w:r>
            <w:r w:rsidR="00E357E3" w:rsidRPr="00615EA0">
              <w:rPr>
                <w:rFonts w:ascii="宋体" w:eastAsia="宋体" w:cs="宋体" w:hint="eastAsia"/>
                <w:color w:val="auto"/>
                <w:sz w:val="21"/>
                <w:szCs w:val="21"/>
              </w:rPr>
              <w:t>6</w:t>
            </w:r>
          </w:p>
        </w:tc>
      </w:tr>
      <w:tr w:rsidR="00613784" w:rsidRPr="00615EA0" w:rsidTr="00884C70">
        <w:trPr>
          <w:trHeight w:val="107"/>
          <w:jc w:val="center"/>
        </w:trPr>
        <w:tc>
          <w:tcPr>
            <w:tcW w:w="4219" w:type="dxa"/>
          </w:tcPr>
          <w:p w:rsidR="00613784" w:rsidRPr="00615EA0" w:rsidRDefault="00613784" w:rsidP="002522D4">
            <w:pPr>
              <w:pStyle w:val="Default"/>
              <w:spacing w:line="360" w:lineRule="exact"/>
              <w:rPr>
                <w:rFonts w:ascii="宋体" w:eastAsia="宋体" w:cs="宋体"/>
                <w:color w:val="auto"/>
                <w:sz w:val="21"/>
                <w:szCs w:val="21"/>
              </w:rPr>
            </w:pPr>
            <w:r w:rsidRPr="00615EA0">
              <w:rPr>
                <w:rFonts w:ascii="宋体" w:eastAsia="宋体" w:cs="宋体" w:hint="eastAsia"/>
                <w:color w:val="auto"/>
                <w:sz w:val="21"/>
                <w:szCs w:val="21"/>
              </w:rPr>
              <w:t>产品</w:t>
            </w:r>
          </w:p>
        </w:tc>
        <w:tc>
          <w:tcPr>
            <w:tcW w:w="6237" w:type="dxa"/>
          </w:tcPr>
          <w:p w:rsidR="00613784" w:rsidRPr="00615EA0" w:rsidRDefault="00613784" w:rsidP="002522D4">
            <w:pPr>
              <w:pStyle w:val="Default"/>
              <w:spacing w:line="360" w:lineRule="exact"/>
              <w:rPr>
                <w:rFonts w:ascii="宋体" w:eastAsia="宋体" w:cs="宋体"/>
                <w:color w:val="auto"/>
                <w:sz w:val="21"/>
                <w:szCs w:val="21"/>
              </w:rPr>
            </w:pPr>
            <w:r w:rsidRPr="00615EA0">
              <w:rPr>
                <w:rFonts w:ascii="宋体" w:eastAsia="宋体" w:cs="宋体" w:hint="eastAsia"/>
                <w:color w:val="auto"/>
                <w:sz w:val="21"/>
                <w:szCs w:val="21"/>
              </w:rPr>
              <w:t>产品和服务</w:t>
            </w:r>
          </w:p>
        </w:tc>
      </w:tr>
      <w:tr w:rsidR="00613784" w:rsidRPr="00615EA0" w:rsidTr="00884C70">
        <w:trPr>
          <w:trHeight w:val="107"/>
          <w:jc w:val="center"/>
        </w:trPr>
        <w:tc>
          <w:tcPr>
            <w:tcW w:w="4219" w:type="dxa"/>
          </w:tcPr>
          <w:p w:rsidR="00613784" w:rsidRPr="00615EA0" w:rsidRDefault="00613784" w:rsidP="002522D4">
            <w:pPr>
              <w:pStyle w:val="Default"/>
              <w:spacing w:line="360" w:lineRule="exact"/>
              <w:rPr>
                <w:rFonts w:ascii="宋体" w:eastAsia="宋体" w:cs="宋体"/>
                <w:color w:val="auto"/>
                <w:sz w:val="21"/>
                <w:szCs w:val="21"/>
              </w:rPr>
            </w:pPr>
            <w:r w:rsidRPr="00615EA0">
              <w:rPr>
                <w:rFonts w:ascii="宋体" w:eastAsia="宋体" w:cs="宋体" w:hint="eastAsia"/>
                <w:color w:val="auto"/>
                <w:sz w:val="21"/>
                <w:szCs w:val="21"/>
              </w:rPr>
              <w:t>删减</w:t>
            </w:r>
          </w:p>
        </w:tc>
        <w:tc>
          <w:tcPr>
            <w:tcW w:w="6237" w:type="dxa"/>
          </w:tcPr>
          <w:p w:rsidR="00613784" w:rsidRPr="00615EA0" w:rsidRDefault="00613784" w:rsidP="002522D4">
            <w:pPr>
              <w:pStyle w:val="Default"/>
              <w:spacing w:line="360" w:lineRule="exact"/>
              <w:rPr>
                <w:rFonts w:ascii="宋体" w:eastAsia="宋体" w:cs="宋体"/>
                <w:color w:val="auto"/>
                <w:sz w:val="21"/>
                <w:szCs w:val="21"/>
              </w:rPr>
            </w:pPr>
            <w:r w:rsidRPr="00615EA0">
              <w:rPr>
                <w:rFonts w:ascii="宋体" w:eastAsia="宋体" w:cs="宋体" w:hint="eastAsia"/>
                <w:color w:val="auto"/>
                <w:sz w:val="21"/>
                <w:szCs w:val="21"/>
              </w:rPr>
              <w:t>未使用</w:t>
            </w:r>
            <w:r w:rsidR="00884C70">
              <w:rPr>
                <w:rFonts w:ascii="宋体" w:eastAsia="宋体" w:cs="宋体" w:hint="eastAsia"/>
                <w:color w:val="auto"/>
                <w:sz w:val="21"/>
                <w:szCs w:val="21"/>
              </w:rPr>
              <w:t>(</w:t>
            </w:r>
            <w:r w:rsidRPr="00615EA0">
              <w:rPr>
                <w:rFonts w:ascii="宋体" w:eastAsia="宋体" w:cs="宋体" w:hint="eastAsia"/>
                <w:color w:val="auto"/>
                <w:sz w:val="21"/>
                <w:szCs w:val="21"/>
              </w:rPr>
              <w:t>见</w:t>
            </w:r>
            <w:r w:rsidRPr="00615EA0">
              <w:rPr>
                <w:rFonts w:ascii="宋体" w:eastAsia="宋体" w:cs="宋体"/>
                <w:color w:val="auto"/>
                <w:sz w:val="21"/>
                <w:szCs w:val="21"/>
              </w:rPr>
              <w:t>A.5</w:t>
            </w:r>
            <w:r w:rsidRPr="00615EA0">
              <w:rPr>
                <w:rFonts w:ascii="宋体" w:eastAsia="宋体" w:cs="宋体" w:hint="eastAsia"/>
                <w:color w:val="auto"/>
                <w:sz w:val="21"/>
                <w:szCs w:val="21"/>
              </w:rPr>
              <w:t>对适用性的说明</w:t>
            </w:r>
            <w:r w:rsidR="00884C70">
              <w:rPr>
                <w:rFonts w:ascii="宋体" w:eastAsia="宋体" w:cs="宋体" w:hint="eastAsia"/>
                <w:color w:val="auto"/>
                <w:sz w:val="21"/>
                <w:szCs w:val="21"/>
              </w:rPr>
              <w:t>)</w:t>
            </w:r>
          </w:p>
        </w:tc>
      </w:tr>
      <w:tr w:rsidR="00613784" w:rsidRPr="00615EA0" w:rsidTr="00884C70">
        <w:trPr>
          <w:trHeight w:val="309"/>
          <w:jc w:val="center"/>
        </w:trPr>
        <w:tc>
          <w:tcPr>
            <w:tcW w:w="4219" w:type="dxa"/>
            <w:vAlign w:val="center"/>
          </w:tcPr>
          <w:p w:rsidR="00613784" w:rsidRPr="00615EA0" w:rsidRDefault="00613784" w:rsidP="002522D4">
            <w:pPr>
              <w:pStyle w:val="Default"/>
              <w:spacing w:line="360" w:lineRule="exact"/>
              <w:jc w:val="both"/>
              <w:rPr>
                <w:rFonts w:ascii="宋体" w:eastAsia="宋体" w:cs="宋体"/>
                <w:color w:val="auto"/>
                <w:sz w:val="21"/>
                <w:szCs w:val="21"/>
              </w:rPr>
            </w:pPr>
            <w:r w:rsidRPr="00615EA0">
              <w:rPr>
                <w:rFonts w:ascii="宋体" w:eastAsia="宋体" w:cs="宋体" w:hint="eastAsia"/>
                <w:color w:val="auto"/>
                <w:sz w:val="21"/>
                <w:szCs w:val="21"/>
              </w:rPr>
              <w:t>管理者代表</w:t>
            </w:r>
          </w:p>
        </w:tc>
        <w:tc>
          <w:tcPr>
            <w:tcW w:w="6237" w:type="dxa"/>
          </w:tcPr>
          <w:p w:rsidR="00613784" w:rsidRPr="00615EA0" w:rsidRDefault="00613784" w:rsidP="002522D4">
            <w:pPr>
              <w:pStyle w:val="Default"/>
              <w:spacing w:line="360" w:lineRule="exact"/>
              <w:rPr>
                <w:rFonts w:ascii="宋体" w:eastAsia="宋体" w:cs="宋体"/>
                <w:color w:val="auto"/>
                <w:sz w:val="21"/>
                <w:szCs w:val="21"/>
              </w:rPr>
            </w:pPr>
            <w:r w:rsidRPr="00615EA0">
              <w:rPr>
                <w:rFonts w:ascii="宋体" w:eastAsia="宋体" w:cs="宋体" w:hint="eastAsia"/>
                <w:color w:val="auto"/>
                <w:sz w:val="21"/>
                <w:szCs w:val="21"/>
              </w:rPr>
              <w:t>未使用</w:t>
            </w:r>
            <w:r w:rsidR="00884C70">
              <w:rPr>
                <w:rFonts w:ascii="宋体" w:eastAsia="宋体" w:cs="宋体" w:hint="eastAsia"/>
                <w:color w:val="auto"/>
                <w:sz w:val="21"/>
                <w:szCs w:val="21"/>
              </w:rPr>
              <w:t>(</w:t>
            </w:r>
            <w:r w:rsidRPr="00615EA0">
              <w:rPr>
                <w:rFonts w:ascii="宋体" w:eastAsia="宋体" w:cs="宋体" w:hint="eastAsia"/>
                <w:color w:val="auto"/>
                <w:sz w:val="21"/>
                <w:szCs w:val="21"/>
              </w:rPr>
              <w:t>分派类似的职责和权限，但不要求委任一名管理者代表</w:t>
            </w:r>
            <w:r w:rsidR="00884C70">
              <w:rPr>
                <w:rFonts w:ascii="宋体" w:eastAsia="宋体" w:cs="宋体" w:hint="eastAsia"/>
                <w:color w:val="auto"/>
                <w:sz w:val="21"/>
                <w:szCs w:val="21"/>
              </w:rPr>
              <w:t>)</w:t>
            </w:r>
          </w:p>
        </w:tc>
      </w:tr>
      <w:tr w:rsidR="00613784" w:rsidRPr="00615EA0" w:rsidTr="00884C70">
        <w:trPr>
          <w:trHeight w:val="107"/>
          <w:jc w:val="center"/>
        </w:trPr>
        <w:tc>
          <w:tcPr>
            <w:tcW w:w="4219" w:type="dxa"/>
          </w:tcPr>
          <w:p w:rsidR="00613784" w:rsidRPr="00615EA0" w:rsidRDefault="00613784" w:rsidP="002522D4">
            <w:pPr>
              <w:pStyle w:val="Default"/>
              <w:spacing w:line="360" w:lineRule="exact"/>
              <w:rPr>
                <w:rFonts w:ascii="宋体" w:eastAsia="宋体" w:cs="宋体"/>
                <w:color w:val="auto"/>
                <w:sz w:val="21"/>
                <w:szCs w:val="21"/>
              </w:rPr>
            </w:pPr>
            <w:r w:rsidRPr="00615EA0">
              <w:rPr>
                <w:rFonts w:ascii="宋体" w:eastAsia="宋体" w:cs="宋体" w:hint="eastAsia"/>
                <w:color w:val="auto"/>
                <w:sz w:val="21"/>
                <w:szCs w:val="21"/>
              </w:rPr>
              <w:t>文件、质量手册、形成文件的程序、记录</w:t>
            </w:r>
          </w:p>
        </w:tc>
        <w:tc>
          <w:tcPr>
            <w:tcW w:w="6237" w:type="dxa"/>
          </w:tcPr>
          <w:p w:rsidR="00613784" w:rsidRPr="00615EA0" w:rsidRDefault="00613784" w:rsidP="002522D4">
            <w:pPr>
              <w:pStyle w:val="Default"/>
              <w:spacing w:line="360" w:lineRule="exact"/>
              <w:rPr>
                <w:rFonts w:ascii="宋体" w:eastAsia="宋体" w:cs="宋体"/>
                <w:color w:val="auto"/>
                <w:sz w:val="21"/>
                <w:szCs w:val="21"/>
              </w:rPr>
            </w:pPr>
            <w:r w:rsidRPr="00615EA0">
              <w:rPr>
                <w:rFonts w:ascii="宋体" w:eastAsia="宋体" w:cs="宋体" w:hint="eastAsia"/>
                <w:color w:val="auto"/>
                <w:sz w:val="21"/>
                <w:szCs w:val="21"/>
              </w:rPr>
              <w:t>成文信息</w:t>
            </w:r>
          </w:p>
        </w:tc>
      </w:tr>
      <w:tr w:rsidR="00613784" w:rsidRPr="00615EA0" w:rsidTr="00884C70">
        <w:trPr>
          <w:trHeight w:val="107"/>
          <w:jc w:val="center"/>
        </w:trPr>
        <w:tc>
          <w:tcPr>
            <w:tcW w:w="4219" w:type="dxa"/>
          </w:tcPr>
          <w:p w:rsidR="00613784" w:rsidRPr="00615EA0" w:rsidRDefault="00613784" w:rsidP="002522D4">
            <w:pPr>
              <w:pStyle w:val="Default"/>
              <w:spacing w:line="360" w:lineRule="exact"/>
              <w:rPr>
                <w:rFonts w:ascii="宋体" w:eastAsia="宋体" w:cs="宋体"/>
                <w:color w:val="auto"/>
                <w:sz w:val="21"/>
                <w:szCs w:val="21"/>
              </w:rPr>
            </w:pPr>
            <w:r w:rsidRPr="00615EA0">
              <w:rPr>
                <w:rFonts w:ascii="宋体" w:eastAsia="宋体" w:cs="宋体" w:hint="eastAsia"/>
                <w:color w:val="auto"/>
                <w:sz w:val="21"/>
                <w:szCs w:val="21"/>
              </w:rPr>
              <w:t>工作环境</w:t>
            </w:r>
          </w:p>
        </w:tc>
        <w:tc>
          <w:tcPr>
            <w:tcW w:w="6237" w:type="dxa"/>
          </w:tcPr>
          <w:p w:rsidR="00613784" w:rsidRPr="00615EA0" w:rsidRDefault="00613784" w:rsidP="002522D4">
            <w:pPr>
              <w:pStyle w:val="Default"/>
              <w:spacing w:line="360" w:lineRule="exact"/>
              <w:rPr>
                <w:rFonts w:ascii="宋体" w:eastAsia="宋体" w:cs="宋体"/>
                <w:color w:val="auto"/>
                <w:sz w:val="21"/>
                <w:szCs w:val="21"/>
              </w:rPr>
            </w:pPr>
            <w:r w:rsidRPr="00615EA0">
              <w:rPr>
                <w:rFonts w:ascii="宋体" w:eastAsia="宋体" w:cs="宋体" w:hint="eastAsia"/>
                <w:color w:val="auto"/>
                <w:sz w:val="21"/>
                <w:szCs w:val="21"/>
              </w:rPr>
              <w:t>过程运行环境</w:t>
            </w:r>
          </w:p>
        </w:tc>
      </w:tr>
      <w:tr w:rsidR="00613784" w:rsidRPr="00615EA0" w:rsidTr="00884C70">
        <w:trPr>
          <w:trHeight w:val="107"/>
          <w:jc w:val="center"/>
        </w:trPr>
        <w:tc>
          <w:tcPr>
            <w:tcW w:w="4219" w:type="dxa"/>
          </w:tcPr>
          <w:p w:rsidR="00613784" w:rsidRPr="00615EA0" w:rsidRDefault="00613784" w:rsidP="002522D4">
            <w:pPr>
              <w:pStyle w:val="Default"/>
              <w:spacing w:line="360" w:lineRule="exact"/>
              <w:rPr>
                <w:rFonts w:ascii="宋体" w:eastAsia="宋体" w:cs="宋体"/>
                <w:color w:val="auto"/>
                <w:sz w:val="21"/>
                <w:szCs w:val="21"/>
              </w:rPr>
            </w:pPr>
            <w:r w:rsidRPr="00615EA0">
              <w:rPr>
                <w:rFonts w:ascii="宋体" w:eastAsia="宋体" w:cs="宋体" w:hint="eastAsia"/>
                <w:color w:val="auto"/>
                <w:sz w:val="21"/>
                <w:szCs w:val="21"/>
              </w:rPr>
              <w:t>监视和测量设备</w:t>
            </w:r>
          </w:p>
        </w:tc>
        <w:tc>
          <w:tcPr>
            <w:tcW w:w="6237" w:type="dxa"/>
          </w:tcPr>
          <w:p w:rsidR="00613784" w:rsidRPr="00615EA0" w:rsidRDefault="00613784" w:rsidP="002522D4">
            <w:pPr>
              <w:pStyle w:val="Default"/>
              <w:spacing w:line="360" w:lineRule="exact"/>
              <w:rPr>
                <w:rFonts w:ascii="宋体" w:eastAsia="宋体" w:cs="宋体"/>
                <w:color w:val="auto"/>
                <w:sz w:val="21"/>
                <w:szCs w:val="21"/>
              </w:rPr>
            </w:pPr>
            <w:r w:rsidRPr="00615EA0">
              <w:rPr>
                <w:rFonts w:ascii="宋体" w:eastAsia="宋体" w:cs="宋体" w:hint="eastAsia"/>
                <w:color w:val="auto"/>
                <w:sz w:val="21"/>
                <w:szCs w:val="21"/>
              </w:rPr>
              <w:t>监视和测量资源</w:t>
            </w:r>
          </w:p>
        </w:tc>
      </w:tr>
      <w:tr w:rsidR="00613784" w:rsidRPr="00615EA0" w:rsidTr="00884C70">
        <w:trPr>
          <w:trHeight w:val="107"/>
          <w:jc w:val="center"/>
        </w:trPr>
        <w:tc>
          <w:tcPr>
            <w:tcW w:w="4219" w:type="dxa"/>
          </w:tcPr>
          <w:p w:rsidR="00613784" w:rsidRPr="00615EA0" w:rsidRDefault="00613784" w:rsidP="002522D4">
            <w:pPr>
              <w:pStyle w:val="Default"/>
              <w:spacing w:line="360" w:lineRule="exact"/>
              <w:rPr>
                <w:rFonts w:ascii="宋体" w:eastAsia="宋体" w:cs="宋体"/>
                <w:color w:val="auto"/>
                <w:sz w:val="21"/>
                <w:szCs w:val="21"/>
              </w:rPr>
            </w:pPr>
            <w:r w:rsidRPr="00615EA0">
              <w:rPr>
                <w:rFonts w:ascii="宋体" w:eastAsia="宋体" w:cs="宋体" w:hint="eastAsia"/>
                <w:color w:val="auto"/>
                <w:sz w:val="21"/>
                <w:szCs w:val="21"/>
              </w:rPr>
              <w:t>采购产品</w:t>
            </w:r>
          </w:p>
        </w:tc>
        <w:tc>
          <w:tcPr>
            <w:tcW w:w="6237" w:type="dxa"/>
          </w:tcPr>
          <w:p w:rsidR="00613784" w:rsidRPr="00615EA0" w:rsidRDefault="00613784" w:rsidP="002522D4">
            <w:pPr>
              <w:pStyle w:val="Default"/>
              <w:spacing w:line="360" w:lineRule="exact"/>
              <w:rPr>
                <w:rFonts w:ascii="宋体" w:eastAsia="宋体" w:cs="宋体"/>
                <w:color w:val="auto"/>
                <w:sz w:val="21"/>
                <w:szCs w:val="21"/>
              </w:rPr>
            </w:pPr>
            <w:r w:rsidRPr="00615EA0">
              <w:rPr>
                <w:rFonts w:ascii="宋体" w:eastAsia="宋体" w:cs="宋体" w:hint="eastAsia"/>
                <w:color w:val="auto"/>
                <w:sz w:val="21"/>
                <w:szCs w:val="21"/>
              </w:rPr>
              <w:t>外部提供的产品和服务</w:t>
            </w:r>
          </w:p>
        </w:tc>
      </w:tr>
      <w:tr w:rsidR="00613784" w:rsidRPr="00615EA0" w:rsidTr="00884C70">
        <w:trPr>
          <w:trHeight w:val="107"/>
          <w:jc w:val="center"/>
        </w:trPr>
        <w:tc>
          <w:tcPr>
            <w:tcW w:w="4219" w:type="dxa"/>
          </w:tcPr>
          <w:p w:rsidR="00613784" w:rsidRPr="00615EA0" w:rsidRDefault="00613784" w:rsidP="002522D4">
            <w:pPr>
              <w:pStyle w:val="Default"/>
              <w:spacing w:line="360" w:lineRule="exact"/>
              <w:rPr>
                <w:rFonts w:ascii="宋体" w:eastAsia="宋体" w:cs="宋体"/>
                <w:color w:val="auto"/>
                <w:sz w:val="21"/>
                <w:szCs w:val="21"/>
              </w:rPr>
            </w:pPr>
            <w:r w:rsidRPr="00615EA0">
              <w:rPr>
                <w:rFonts w:ascii="宋体" w:eastAsia="宋体" w:cs="宋体" w:hint="eastAsia"/>
                <w:color w:val="auto"/>
                <w:sz w:val="21"/>
                <w:szCs w:val="21"/>
              </w:rPr>
              <w:t>供方</w:t>
            </w:r>
          </w:p>
        </w:tc>
        <w:tc>
          <w:tcPr>
            <w:tcW w:w="6237" w:type="dxa"/>
          </w:tcPr>
          <w:p w:rsidR="00613784" w:rsidRPr="00615EA0" w:rsidRDefault="00613784" w:rsidP="002522D4">
            <w:pPr>
              <w:pStyle w:val="Default"/>
              <w:spacing w:line="360" w:lineRule="exact"/>
              <w:rPr>
                <w:rFonts w:ascii="宋体" w:eastAsia="宋体" w:cs="宋体"/>
                <w:color w:val="auto"/>
                <w:sz w:val="21"/>
                <w:szCs w:val="21"/>
              </w:rPr>
            </w:pPr>
            <w:r w:rsidRPr="00615EA0">
              <w:rPr>
                <w:rFonts w:ascii="宋体" w:eastAsia="宋体" w:cs="宋体" w:hint="eastAsia"/>
                <w:color w:val="auto"/>
                <w:sz w:val="21"/>
                <w:szCs w:val="21"/>
              </w:rPr>
              <w:t>外部供方</w:t>
            </w:r>
          </w:p>
        </w:tc>
      </w:tr>
    </w:tbl>
    <w:p w:rsidR="00613784" w:rsidRPr="00615EA0" w:rsidRDefault="00613784" w:rsidP="002522D4">
      <w:pPr>
        <w:autoSpaceDE w:val="0"/>
        <w:autoSpaceDN w:val="0"/>
        <w:adjustRightInd w:val="0"/>
        <w:spacing w:line="360" w:lineRule="exact"/>
        <w:ind w:firstLine="0"/>
        <w:jc w:val="left"/>
        <w:rPr>
          <w:rFonts w:ascii="黑体" w:eastAsia="黑体" w:hAnsi="黑体" w:cs="MS Mincho"/>
          <w:kern w:val="0"/>
          <w:szCs w:val="21"/>
        </w:rPr>
      </w:pPr>
      <w:r w:rsidRPr="00615EA0">
        <w:rPr>
          <w:rFonts w:ascii="黑体" w:eastAsia="黑体" w:hAnsi="黑体" w:cs="MS Mincho"/>
          <w:kern w:val="0"/>
          <w:szCs w:val="21"/>
        </w:rPr>
        <w:t xml:space="preserve">A.2 </w:t>
      </w:r>
      <w:r w:rsidRPr="00615EA0">
        <w:rPr>
          <w:rFonts w:ascii="黑体" w:eastAsia="黑体" w:hAnsi="黑体" w:cs="MS Mincho" w:hint="eastAsia"/>
          <w:kern w:val="0"/>
          <w:szCs w:val="21"/>
        </w:rPr>
        <w:t>产品和服务</w:t>
      </w:r>
    </w:p>
    <w:p w:rsidR="00613784" w:rsidRPr="00615EA0" w:rsidRDefault="00613784" w:rsidP="002522D4">
      <w:pPr>
        <w:pStyle w:val="Default"/>
        <w:spacing w:line="360" w:lineRule="exact"/>
        <w:ind w:firstLineChars="200" w:firstLine="433"/>
        <w:jc w:val="both"/>
        <w:rPr>
          <w:rFonts w:ascii="宋体" w:eastAsia="宋体" w:cs="宋体"/>
          <w:color w:val="auto"/>
          <w:sz w:val="21"/>
          <w:szCs w:val="21"/>
        </w:rPr>
      </w:pPr>
      <w:r w:rsidRPr="00615EA0">
        <w:rPr>
          <w:rFonts w:ascii="宋体" w:eastAsia="宋体" w:cs="宋体"/>
          <w:color w:val="auto"/>
          <w:sz w:val="21"/>
          <w:szCs w:val="21"/>
        </w:rPr>
        <w:t>GB/T 19001</w:t>
      </w:r>
      <w:r w:rsidRPr="00615EA0">
        <w:rPr>
          <w:rFonts w:ascii="宋体" w:eastAsia="宋体" w:cs="宋体"/>
          <w:color w:val="auto"/>
          <w:sz w:val="21"/>
          <w:szCs w:val="21"/>
        </w:rPr>
        <w:t>—</w:t>
      </w:r>
      <w:r w:rsidRPr="00615EA0">
        <w:rPr>
          <w:rFonts w:ascii="宋体" w:eastAsia="宋体" w:cs="宋体"/>
          <w:color w:val="auto"/>
          <w:sz w:val="21"/>
          <w:szCs w:val="21"/>
        </w:rPr>
        <w:t>2008</w:t>
      </w:r>
      <w:r w:rsidRPr="00615EA0">
        <w:rPr>
          <w:rFonts w:ascii="宋体" w:eastAsia="宋体" w:cs="宋体" w:hint="eastAsia"/>
          <w:color w:val="auto"/>
          <w:sz w:val="21"/>
          <w:szCs w:val="21"/>
        </w:rPr>
        <w:t>使用的术语</w:t>
      </w:r>
      <w:r w:rsidR="00884C70" w:rsidRPr="00615EA0">
        <w:rPr>
          <w:rFonts w:ascii="宋体" w:eastAsia="宋体" w:cs="宋体" w:hint="eastAsia"/>
          <w:color w:val="auto"/>
          <w:sz w:val="21"/>
          <w:szCs w:val="21"/>
        </w:rPr>
        <w:t>“</w:t>
      </w:r>
      <w:r w:rsidRPr="00615EA0">
        <w:rPr>
          <w:rFonts w:ascii="宋体" w:eastAsia="宋体" w:cs="宋体" w:hint="eastAsia"/>
          <w:color w:val="auto"/>
          <w:sz w:val="21"/>
          <w:szCs w:val="21"/>
        </w:rPr>
        <w:t>产品</w:t>
      </w:r>
      <w:r w:rsidR="00884C70" w:rsidRPr="00615EA0">
        <w:rPr>
          <w:rFonts w:ascii="宋体" w:eastAsia="宋体" w:cs="宋体" w:hint="eastAsia"/>
          <w:color w:val="auto"/>
          <w:sz w:val="21"/>
          <w:szCs w:val="21"/>
        </w:rPr>
        <w:t>”</w:t>
      </w:r>
      <w:r w:rsidRPr="00615EA0">
        <w:rPr>
          <w:rFonts w:ascii="宋体" w:eastAsia="宋体" w:cs="宋体" w:hint="eastAsia"/>
          <w:color w:val="auto"/>
          <w:sz w:val="21"/>
          <w:szCs w:val="21"/>
        </w:rPr>
        <w:t>包括所有的输出类别。本标准则使用“产品和服务”。“产品和服务”包括所有的输出类别</w:t>
      </w:r>
      <w:r w:rsidR="00884C70">
        <w:rPr>
          <w:rFonts w:ascii="宋体" w:eastAsia="宋体" w:cs="宋体" w:hint="eastAsia"/>
          <w:color w:val="auto"/>
          <w:sz w:val="21"/>
          <w:szCs w:val="21"/>
        </w:rPr>
        <w:t>(</w:t>
      </w:r>
      <w:r w:rsidRPr="00615EA0">
        <w:rPr>
          <w:rFonts w:ascii="宋体" w:eastAsia="宋体" w:cs="宋体" w:hint="eastAsia"/>
          <w:color w:val="auto"/>
          <w:sz w:val="21"/>
          <w:szCs w:val="21"/>
        </w:rPr>
        <w:t>硬件、服务、软件和流程性材料</w:t>
      </w:r>
      <w:r w:rsidR="00884C70">
        <w:rPr>
          <w:rFonts w:ascii="宋体" w:eastAsia="宋体" w:cs="宋体" w:hint="eastAsia"/>
          <w:color w:val="auto"/>
          <w:sz w:val="21"/>
          <w:szCs w:val="21"/>
        </w:rPr>
        <w:t>)</w:t>
      </w:r>
      <w:r w:rsidRPr="00615EA0">
        <w:rPr>
          <w:rFonts w:ascii="宋体" w:eastAsia="宋体" w:cs="宋体" w:hint="eastAsia"/>
          <w:color w:val="auto"/>
          <w:sz w:val="21"/>
          <w:szCs w:val="21"/>
        </w:rPr>
        <w:t>。</w:t>
      </w:r>
    </w:p>
    <w:p w:rsidR="00613784" w:rsidRPr="00615EA0" w:rsidRDefault="00613784" w:rsidP="002522D4">
      <w:pPr>
        <w:pStyle w:val="Default"/>
        <w:spacing w:line="360" w:lineRule="exact"/>
        <w:ind w:firstLineChars="200" w:firstLine="433"/>
        <w:jc w:val="both"/>
        <w:rPr>
          <w:rFonts w:ascii="宋体" w:eastAsia="宋体" w:cs="宋体"/>
          <w:color w:val="auto"/>
          <w:sz w:val="21"/>
          <w:szCs w:val="21"/>
        </w:rPr>
      </w:pPr>
      <w:r w:rsidRPr="00615EA0">
        <w:rPr>
          <w:rFonts w:ascii="宋体" w:eastAsia="宋体" w:cs="宋体" w:hint="eastAsia"/>
          <w:color w:val="auto"/>
          <w:sz w:val="21"/>
          <w:szCs w:val="21"/>
        </w:rPr>
        <w:t>特别包含“服务”</w:t>
      </w:r>
      <w:r w:rsidR="00D840C8" w:rsidRPr="00615EA0">
        <w:rPr>
          <w:rFonts w:ascii="宋体" w:eastAsia="宋体" w:cs="宋体"/>
          <w:color w:val="auto"/>
          <w:sz w:val="21"/>
          <w:szCs w:val="21"/>
        </w:rPr>
        <w:t>，</w:t>
      </w:r>
      <w:r w:rsidRPr="00615EA0">
        <w:rPr>
          <w:rFonts w:ascii="宋体" w:eastAsia="宋体" w:cs="宋体" w:hint="eastAsia"/>
          <w:color w:val="auto"/>
          <w:sz w:val="21"/>
          <w:szCs w:val="21"/>
        </w:rPr>
        <w:t>旨在强调在某些要求的应用方面，产品和服务之间存在的差异。服务的特性表明</w:t>
      </w:r>
      <w:r w:rsidR="00387747" w:rsidRPr="00615EA0">
        <w:rPr>
          <w:rFonts w:ascii="宋体" w:eastAsia="宋体" w:cs="宋体" w:hint="eastAsia"/>
          <w:color w:val="auto"/>
          <w:sz w:val="21"/>
          <w:szCs w:val="21"/>
        </w:rPr>
        <w:t>，</w:t>
      </w:r>
      <w:r w:rsidRPr="00615EA0">
        <w:rPr>
          <w:rFonts w:ascii="宋体" w:eastAsia="宋体" w:cs="宋体" w:hint="eastAsia"/>
          <w:color w:val="auto"/>
          <w:sz w:val="21"/>
          <w:szCs w:val="21"/>
        </w:rPr>
        <w:t>至少有一部分输出是在与顾客的接触面上实现的。这意味着在提供服务之前不一定能够确认其是否符合要求。</w:t>
      </w:r>
    </w:p>
    <w:p w:rsidR="00613784" w:rsidRPr="00615EA0" w:rsidRDefault="00613784" w:rsidP="002522D4">
      <w:pPr>
        <w:pStyle w:val="Default"/>
        <w:spacing w:line="360" w:lineRule="exact"/>
        <w:ind w:firstLineChars="200" w:firstLine="433"/>
        <w:jc w:val="both"/>
        <w:rPr>
          <w:rFonts w:ascii="宋体" w:eastAsia="宋体" w:cs="宋体"/>
          <w:color w:val="auto"/>
          <w:sz w:val="21"/>
          <w:szCs w:val="21"/>
        </w:rPr>
      </w:pPr>
      <w:r w:rsidRPr="00615EA0">
        <w:rPr>
          <w:rFonts w:ascii="宋体" w:eastAsia="宋体" w:cs="宋体" w:hint="eastAsia"/>
          <w:color w:val="auto"/>
          <w:sz w:val="21"/>
          <w:szCs w:val="21"/>
        </w:rPr>
        <w:t>在大多数情况下，“产品和服务”一起使用。由组织向顾客提供的</w:t>
      </w:r>
      <w:r w:rsidR="00387747" w:rsidRPr="00615EA0">
        <w:rPr>
          <w:rFonts w:ascii="宋体" w:eastAsia="宋体" w:cs="宋体" w:hint="eastAsia"/>
          <w:color w:val="auto"/>
          <w:sz w:val="21"/>
          <w:szCs w:val="21"/>
        </w:rPr>
        <w:t>或外部供方提供的</w:t>
      </w:r>
      <w:r w:rsidRPr="00615EA0">
        <w:rPr>
          <w:rFonts w:ascii="宋体" w:eastAsia="宋体" w:cs="宋体" w:hint="eastAsia"/>
          <w:color w:val="auto"/>
          <w:sz w:val="21"/>
          <w:szCs w:val="21"/>
        </w:rPr>
        <w:t>大多数输出包括产品和服务两方面。例如：有形或无形产品可能涉及相关的服务，而服务也可能涉及相关的有形或无形产品。</w:t>
      </w:r>
    </w:p>
    <w:p w:rsidR="00613784" w:rsidRPr="00615EA0" w:rsidRDefault="00613784" w:rsidP="002522D4">
      <w:pPr>
        <w:autoSpaceDE w:val="0"/>
        <w:autoSpaceDN w:val="0"/>
        <w:adjustRightInd w:val="0"/>
        <w:spacing w:line="360" w:lineRule="exact"/>
        <w:ind w:firstLine="0"/>
        <w:jc w:val="left"/>
        <w:rPr>
          <w:rFonts w:ascii="黑体" w:eastAsia="黑体" w:hAnsi="黑体" w:cs="MS Mincho"/>
          <w:kern w:val="0"/>
          <w:szCs w:val="21"/>
        </w:rPr>
      </w:pPr>
      <w:r w:rsidRPr="00615EA0">
        <w:rPr>
          <w:rFonts w:ascii="黑体" w:eastAsia="黑体" w:hAnsi="黑体" w:cs="MS Mincho"/>
          <w:kern w:val="0"/>
          <w:szCs w:val="21"/>
        </w:rPr>
        <w:t xml:space="preserve">A.3 </w:t>
      </w:r>
      <w:r w:rsidRPr="00615EA0">
        <w:rPr>
          <w:rFonts w:ascii="黑体" w:eastAsia="黑体" w:hAnsi="黑体" w:cs="MS Mincho" w:hint="eastAsia"/>
          <w:kern w:val="0"/>
          <w:szCs w:val="21"/>
        </w:rPr>
        <w:t>理解相关方的需求和期望</w:t>
      </w:r>
    </w:p>
    <w:p w:rsidR="00613784" w:rsidRPr="00615EA0" w:rsidRDefault="00613784" w:rsidP="002522D4">
      <w:pPr>
        <w:pStyle w:val="Default"/>
        <w:spacing w:line="360" w:lineRule="exact"/>
        <w:ind w:firstLineChars="200" w:firstLine="433"/>
        <w:jc w:val="both"/>
        <w:rPr>
          <w:rFonts w:ascii="宋体" w:eastAsia="宋体" w:hAnsi="Arial" w:cs="宋体"/>
          <w:color w:val="auto"/>
          <w:sz w:val="21"/>
          <w:szCs w:val="21"/>
        </w:rPr>
      </w:pPr>
      <w:r w:rsidRPr="00615EA0">
        <w:rPr>
          <w:rFonts w:asciiTheme="minorEastAsia" w:eastAsiaTheme="minorEastAsia" w:hAnsiTheme="minorEastAsia" w:cs="Arial"/>
          <w:color w:val="auto"/>
          <w:sz w:val="21"/>
          <w:szCs w:val="21"/>
        </w:rPr>
        <w:t>4.2</w:t>
      </w:r>
      <w:r w:rsidRPr="00615EA0">
        <w:rPr>
          <w:rFonts w:ascii="宋体" w:eastAsia="宋体" w:hAnsi="Arial" w:cs="宋体" w:hint="eastAsia"/>
          <w:color w:val="auto"/>
          <w:sz w:val="21"/>
          <w:szCs w:val="21"/>
        </w:rPr>
        <w:t>规定的要求包括了组织确定</w:t>
      </w:r>
      <w:r w:rsidR="00387747" w:rsidRPr="00615EA0">
        <w:rPr>
          <w:rFonts w:ascii="宋体" w:eastAsia="宋体" w:hAnsi="Arial" w:cs="宋体" w:hint="eastAsia"/>
          <w:color w:val="auto"/>
          <w:sz w:val="21"/>
          <w:szCs w:val="21"/>
        </w:rPr>
        <w:t>与</w:t>
      </w:r>
      <w:r w:rsidRPr="00615EA0">
        <w:rPr>
          <w:rFonts w:ascii="宋体" w:eastAsia="宋体" w:hAnsi="Arial" w:cs="宋体" w:hint="eastAsia"/>
          <w:color w:val="auto"/>
          <w:sz w:val="21"/>
          <w:szCs w:val="21"/>
        </w:rPr>
        <w:t>质量管理体系</w:t>
      </w:r>
      <w:r w:rsidR="00387747" w:rsidRPr="00615EA0">
        <w:rPr>
          <w:rFonts w:ascii="宋体" w:eastAsia="宋体" w:hAnsi="Arial" w:cs="宋体" w:hint="eastAsia"/>
          <w:color w:val="auto"/>
          <w:sz w:val="21"/>
          <w:szCs w:val="21"/>
        </w:rPr>
        <w:t>有关</w:t>
      </w:r>
      <w:r w:rsidRPr="00615EA0">
        <w:rPr>
          <w:rFonts w:ascii="宋体" w:eastAsia="宋体" w:hAnsi="Arial" w:cs="宋体" w:hint="eastAsia"/>
          <w:color w:val="auto"/>
          <w:sz w:val="21"/>
          <w:szCs w:val="21"/>
        </w:rPr>
        <w:t>的相关方，并确定来自这些相关方的要求。</w:t>
      </w:r>
      <w:r w:rsidRPr="00615EA0">
        <w:rPr>
          <w:rFonts w:ascii="宋体" w:eastAsia="宋体" w:cs="宋体" w:hint="eastAsia"/>
          <w:color w:val="auto"/>
          <w:sz w:val="21"/>
          <w:szCs w:val="21"/>
        </w:rPr>
        <w:t>然而，</w:t>
      </w:r>
      <w:r w:rsidRPr="00615EA0">
        <w:rPr>
          <w:rFonts w:asciiTheme="minorEastAsia" w:eastAsiaTheme="minorEastAsia" w:hAnsiTheme="minorEastAsia" w:cs="Arial"/>
          <w:color w:val="auto"/>
          <w:sz w:val="21"/>
          <w:szCs w:val="21"/>
        </w:rPr>
        <w:t>4.2</w:t>
      </w:r>
      <w:r w:rsidRPr="00615EA0">
        <w:rPr>
          <w:rFonts w:ascii="宋体" w:eastAsia="宋体" w:hAnsi="Arial" w:cs="宋体" w:hint="eastAsia"/>
          <w:color w:val="auto"/>
          <w:sz w:val="21"/>
          <w:szCs w:val="21"/>
        </w:rPr>
        <w:t>并不意味着因质量管理体系要求的扩展而超出了本标准的范围。正如范围中所述，本标准适用于需要证</w:t>
      </w:r>
      <w:r w:rsidR="00387747" w:rsidRPr="00615EA0">
        <w:rPr>
          <w:rFonts w:ascii="宋体" w:eastAsia="宋体" w:hAnsi="Arial" w:cs="宋体" w:hint="eastAsia"/>
          <w:color w:val="auto"/>
          <w:sz w:val="21"/>
          <w:szCs w:val="21"/>
        </w:rPr>
        <w:t>实</w:t>
      </w:r>
      <w:r w:rsidRPr="00615EA0">
        <w:rPr>
          <w:rFonts w:ascii="宋体" w:eastAsia="宋体" w:hAnsi="Arial" w:cs="宋体" w:hint="eastAsia"/>
          <w:color w:val="auto"/>
          <w:sz w:val="21"/>
          <w:szCs w:val="21"/>
        </w:rPr>
        <w:t>其有能力</w:t>
      </w:r>
      <w:r w:rsidR="00387747" w:rsidRPr="00615EA0">
        <w:rPr>
          <w:rFonts w:ascii="宋体" w:eastAsia="宋体" w:hAnsi="Arial" w:cs="宋体" w:hint="eastAsia"/>
          <w:color w:val="auto"/>
          <w:sz w:val="21"/>
          <w:szCs w:val="21"/>
        </w:rPr>
        <w:t>稳定地</w:t>
      </w:r>
      <w:r w:rsidRPr="00615EA0">
        <w:rPr>
          <w:rFonts w:ascii="宋体" w:eastAsia="宋体" w:hAnsi="Arial" w:cs="宋体" w:hint="eastAsia"/>
          <w:color w:val="auto"/>
          <w:sz w:val="21"/>
          <w:szCs w:val="21"/>
        </w:rPr>
        <w:t>提供满足顾客要求以及相关法律法规要求的产品和服务，并致力于增强顾客满意的组织。</w:t>
      </w:r>
    </w:p>
    <w:p w:rsidR="00613784" w:rsidRPr="00615EA0" w:rsidRDefault="00613784" w:rsidP="002522D4">
      <w:pPr>
        <w:pStyle w:val="Default"/>
        <w:spacing w:line="360" w:lineRule="exact"/>
        <w:ind w:firstLineChars="200" w:firstLine="433"/>
        <w:jc w:val="both"/>
        <w:rPr>
          <w:rFonts w:ascii="宋体" w:eastAsia="宋体" w:hAnsi="Arial" w:cs="宋体"/>
          <w:color w:val="auto"/>
          <w:sz w:val="21"/>
          <w:szCs w:val="21"/>
        </w:rPr>
      </w:pPr>
      <w:r w:rsidRPr="00615EA0">
        <w:rPr>
          <w:rFonts w:ascii="宋体" w:eastAsia="宋体" w:hAnsi="Arial" w:cs="宋体" w:hint="eastAsia"/>
          <w:color w:val="auto"/>
          <w:sz w:val="21"/>
          <w:szCs w:val="21"/>
        </w:rPr>
        <w:t>本标准未要求组织考虑其确定的与质量管理体系无关的相关方。有关相关方的某个特定要求是否与其质量管理体系相关，需要由组织自行判断。</w:t>
      </w:r>
    </w:p>
    <w:p w:rsidR="00613784" w:rsidRPr="00615EA0" w:rsidRDefault="00613784" w:rsidP="002522D4">
      <w:pPr>
        <w:autoSpaceDE w:val="0"/>
        <w:autoSpaceDN w:val="0"/>
        <w:adjustRightInd w:val="0"/>
        <w:spacing w:line="360" w:lineRule="exact"/>
        <w:ind w:firstLine="0"/>
        <w:jc w:val="left"/>
        <w:rPr>
          <w:rFonts w:ascii="黑体" w:eastAsia="黑体" w:hAnsi="黑体" w:cs="MS Mincho"/>
          <w:kern w:val="0"/>
          <w:szCs w:val="21"/>
        </w:rPr>
      </w:pPr>
      <w:r w:rsidRPr="00615EA0">
        <w:rPr>
          <w:rFonts w:ascii="黑体" w:eastAsia="黑体" w:hAnsi="黑体" w:cs="MS Mincho"/>
          <w:kern w:val="0"/>
          <w:szCs w:val="21"/>
        </w:rPr>
        <w:t xml:space="preserve">A.4 </w:t>
      </w:r>
      <w:r w:rsidRPr="00615EA0">
        <w:rPr>
          <w:rFonts w:ascii="黑体" w:eastAsia="黑体" w:hAnsi="黑体" w:cs="MS Mincho" w:hint="eastAsia"/>
          <w:kern w:val="0"/>
          <w:szCs w:val="21"/>
        </w:rPr>
        <w:t>基于风险的思维</w:t>
      </w:r>
    </w:p>
    <w:p w:rsidR="00613784" w:rsidRPr="00615EA0" w:rsidRDefault="00613784" w:rsidP="002522D4">
      <w:pPr>
        <w:pStyle w:val="Default"/>
        <w:spacing w:line="360" w:lineRule="exact"/>
        <w:ind w:firstLineChars="200" w:firstLine="433"/>
        <w:jc w:val="both"/>
        <w:rPr>
          <w:rFonts w:ascii="宋体" w:eastAsia="宋体" w:hAnsi="Arial" w:cs="宋体"/>
          <w:color w:val="auto"/>
          <w:sz w:val="21"/>
          <w:szCs w:val="21"/>
        </w:rPr>
      </w:pPr>
      <w:r w:rsidRPr="00615EA0">
        <w:rPr>
          <w:rFonts w:ascii="宋体" w:eastAsia="宋体" w:hAnsi="Arial" w:cs="宋体" w:hint="eastAsia"/>
          <w:color w:val="auto"/>
          <w:sz w:val="21"/>
          <w:szCs w:val="21"/>
        </w:rPr>
        <w:t>本标准以前的版本中已经隐含基于风险的思维的概念，如：有关策划、评审和改进的要求。本标准要求组织理解其组织环境</w:t>
      </w:r>
      <w:r w:rsidR="00884C70">
        <w:rPr>
          <w:rFonts w:ascii="宋体" w:eastAsia="宋体" w:hAnsi="Arial" w:cs="宋体" w:hint="eastAsia"/>
          <w:color w:val="auto"/>
          <w:sz w:val="21"/>
          <w:szCs w:val="21"/>
        </w:rPr>
        <w:t>(</w:t>
      </w:r>
      <w:r w:rsidRPr="00615EA0">
        <w:rPr>
          <w:rFonts w:ascii="宋体" w:eastAsia="宋体" w:hAnsi="Arial" w:cs="宋体" w:hint="eastAsia"/>
          <w:color w:val="auto"/>
          <w:sz w:val="21"/>
          <w:szCs w:val="21"/>
        </w:rPr>
        <w:t>见</w:t>
      </w:r>
      <w:r w:rsidRPr="00615EA0">
        <w:rPr>
          <w:rFonts w:ascii="宋体" w:eastAsia="宋体" w:hAnsi="Arial" w:cs="宋体"/>
          <w:color w:val="auto"/>
          <w:sz w:val="21"/>
          <w:szCs w:val="21"/>
        </w:rPr>
        <w:t>4.1</w:t>
      </w:r>
      <w:r w:rsidR="00884C70">
        <w:rPr>
          <w:rFonts w:ascii="宋体" w:eastAsia="宋体" w:hAnsi="Arial" w:cs="宋体" w:hint="eastAsia"/>
          <w:color w:val="auto"/>
          <w:sz w:val="21"/>
          <w:szCs w:val="21"/>
        </w:rPr>
        <w:t>)</w:t>
      </w:r>
      <w:r w:rsidRPr="00615EA0">
        <w:rPr>
          <w:rFonts w:ascii="宋体" w:eastAsia="宋体" w:hAnsi="Arial" w:cs="宋体" w:hint="eastAsia"/>
          <w:color w:val="auto"/>
          <w:sz w:val="21"/>
          <w:szCs w:val="21"/>
        </w:rPr>
        <w:t>，并以确定风险作为策划的基础</w:t>
      </w:r>
      <w:r w:rsidR="00884C70">
        <w:rPr>
          <w:rFonts w:ascii="宋体" w:eastAsia="宋体" w:hAnsi="Arial" w:cs="宋体" w:hint="eastAsia"/>
          <w:color w:val="auto"/>
          <w:sz w:val="21"/>
          <w:szCs w:val="21"/>
        </w:rPr>
        <w:t>(</w:t>
      </w:r>
      <w:r w:rsidRPr="00615EA0">
        <w:rPr>
          <w:rFonts w:ascii="宋体" w:eastAsia="宋体" w:hAnsi="Arial" w:cs="宋体" w:hint="eastAsia"/>
          <w:color w:val="auto"/>
          <w:sz w:val="21"/>
          <w:szCs w:val="21"/>
        </w:rPr>
        <w:t>见</w:t>
      </w:r>
      <w:r w:rsidRPr="00615EA0">
        <w:rPr>
          <w:rFonts w:ascii="宋体" w:eastAsia="宋体" w:hAnsi="Arial" w:cs="宋体"/>
          <w:color w:val="auto"/>
          <w:sz w:val="21"/>
          <w:szCs w:val="21"/>
        </w:rPr>
        <w:t>6.1</w:t>
      </w:r>
      <w:r w:rsidR="00884C70">
        <w:rPr>
          <w:rFonts w:ascii="宋体" w:eastAsia="宋体" w:hAnsi="Arial" w:cs="宋体" w:hint="eastAsia"/>
          <w:color w:val="auto"/>
          <w:sz w:val="21"/>
          <w:szCs w:val="21"/>
        </w:rPr>
        <w:t>)</w:t>
      </w:r>
      <w:r w:rsidRPr="00615EA0">
        <w:rPr>
          <w:rFonts w:ascii="宋体" w:eastAsia="宋体" w:hAnsi="Arial" w:cs="宋体" w:hint="eastAsia"/>
          <w:color w:val="auto"/>
          <w:sz w:val="21"/>
          <w:szCs w:val="21"/>
        </w:rPr>
        <w:t>。这意味着将基于风险的思维应用于策划和实施质量管理体系过程</w:t>
      </w:r>
      <w:r w:rsidR="00884C70">
        <w:rPr>
          <w:rFonts w:ascii="宋体" w:eastAsia="宋体" w:hAnsi="Arial" w:cs="宋体" w:hint="eastAsia"/>
          <w:color w:val="auto"/>
          <w:sz w:val="21"/>
          <w:szCs w:val="21"/>
        </w:rPr>
        <w:t>(</w:t>
      </w:r>
      <w:r w:rsidRPr="00615EA0">
        <w:rPr>
          <w:rFonts w:ascii="宋体" w:eastAsia="宋体" w:hAnsi="Arial" w:cs="宋体" w:hint="eastAsia"/>
          <w:color w:val="auto"/>
          <w:sz w:val="21"/>
          <w:szCs w:val="21"/>
        </w:rPr>
        <w:t>见</w:t>
      </w:r>
      <w:r w:rsidRPr="00615EA0">
        <w:rPr>
          <w:rFonts w:ascii="宋体" w:eastAsia="宋体" w:hAnsi="Arial" w:cs="宋体"/>
          <w:color w:val="auto"/>
          <w:sz w:val="21"/>
          <w:szCs w:val="21"/>
        </w:rPr>
        <w:t>4.4</w:t>
      </w:r>
      <w:r w:rsidR="00884C70">
        <w:rPr>
          <w:rFonts w:ascii="宋体" w:eastAsia="宋体" w:hAnsi="Arial" w:cs="宋体" w:hint="eastAsia"/>
          <w:color w:val="auto"/>
          <w:sz w:val="21"/>
          <w:szCs w:val="21"/>
        </w:rPr>
        <w:t>)</w:t>
      </w:r>
      <w:r w:rsidRPr="00615EA0">
        <w:rPr>
          <w:rFonts w:ascii="宋体" w:eastAsia="宋体" w:hAnsi="Arial" w:cs="宋体" w:hint="eastAsia"/>
          <w:color w:val="auto"/>
          <w:sz w:val="21"/>
          <w:szCs w:val="21"/>
        </w:rPr>
        <w:t>，并有助于确定成文信息的范围和程度。</w:t>
      </w:r>
    </w:p>
    <w:p w:rsidR="00613784" w:rsidRPr="00615EA0" w:rsidRDefault="00613784" w:rsidP="002522D4">
      <w:pPr>
        <w:pStyle w:val="Default"/>
        <w:spacing w:line="360" w:lineRule="exact"/>
        <w:ind w:firstLineChars="200" w:firstLine="433"/>
        <w:jc w:val="both"/>
        <w:rPr>
          <w:rFonts w:ascii="宋体" w:eastAsia="宋体" w:hAnsi="Arial" w:cs="宋体"/>
          <w:color w:val="auto"/>
          <w:sz w:val="21"/>
          <w:szCs w:val="21"/>
        </w:rPr>
      </w:pPr>
      <w:r w:rsidRPr="00615EA0">
        <w:rPr>
          <w:rFonts w:ascii="宋体" w:eastAsia="宋体" w:hAnsi="Arial" w:cs="宋体" w:hint="eastAsia"/>
          <w:color w:val="auto"/>
          <w:sz w:val="21"/>
          <w:szCs w:val="21"/>
        </w:rPr>
        <w:t>质量管理体系的主要用途之一是作为预防工具。因此，本标准并未就</w:t>
      </w:r>
      <w:r w:rsidR="00884C70" w:rsidRPr="00615EA0">
        <w:rPr>
          <w:rFonts w:ascii="宋体" w:eastAsia="宋体" w:cs="宋体" w:hint="eastAsia"/>
          <w:color w:val="auto"/>
          <w:sz w:val="21"/>
          <w:szCs w:val="21"/>
        </w:rPr>
        <w:t>“</w:t>
      </w:r>
      <w:r w:rsidRPr="00615EA0">
        <w:rPr>
          <w:rFonts w:ascii="宋体" w:eastAsia="宋体" w:hAnsi="Arial" w:cs="宋体" w:hint="eastAsia"/>
          <w:color w:val="auto"/>
          <w:sz w:val="21"/>
          <w:szCs w:val="21"/>
        </w:rPr>
        <w:t>预防措施</w:t>
      </w:r>
      <w:r w:rsidR="00884C70" w:rsidRPr="00615EA0">
        <w:rPr>
          <w:rFonts w:ascii="宋体" w:eastAsia="宋体" w:cs="宋体" w:hint="eastAsia"/>
          <w:color w:val="auto"/>
          <w:sz w:val="21"/>
          <w:szCs w:val="21"/>
        </w:rPr>
        <w:t>”</w:t>
      </w:r>
      <w:r w:rsidRPr="00615EA0">
        <w:rPr>
          <w:rFonts w:ascii="宋体" w:eastAsia="宋体" w:hAnsi="Arial" w:cs="宋体" w:hint="eastAsia"/>
          <w:color w:val="auto"/>
          <w:sz w:val="21"/>
          <w:szCs w:val="21"/>
        </w:rPr>
        <w:t>设置单独条款或子条款，预防措施的概念是通过在质量管理体系要求中融入基于风险的思维来表达的。</w:t>
      </w:r>
    </w:p>
    <w:p w:rsidR="00613784" w:rsidRPr="00615EA0" w:rsidRDefault="00613784" w:rsidP="002522D4">
      <w:pPr>
        <w:pStyle w:val="Default"/>
        <w:spacing w:line="360" w:lineRule="exact"/>
        <w:ind w:firstLineChars="200" w:firstLine="433"/>
        <w:jc w:val="both"/>
        <w:rPr>
          <w:rFonts w:ascii="宋体" w:eastAsia="宋体" w:hAnsi="Arial" w:cs="宋体"/>
          <w:color w:val="auto"/>
          <w:sz w:val="21"/>
          <w:szCs w:val="21"/>
        </w:rPr>
      </w:pPr>
      <w:r w:rsidRPr="00615EA0">
        <w:rPr>
          <w:rFonts w:ascii="宋体" w:eastAsia="宋体" w:hAnsi="Arial" w:cs="宋体" w:hint="eastAsia"/>
          <w:color w:val="auto"/>
          <w:sz w:val="21"/>
          <w:szCs w:val="21"/>
        </w:rPr>
        <w:t>由于在本标准中使用基于风险的思维，因而一定程度上减少了规定性要求，并以基于绩效的要求替代。在过程、成文信息和组织职责方面的要求比</w:t>
      </w:r>
      <w:r w:rsidRPr="00615EA0">
        <w:rPr>
          <w:rFonts w:ascii="宋体" w:eastAsia="宋体" w:hAnsi="Arial" w:cs="宋体"/>
          <w:color w:val="auto"/>
          <w:sz w:val="21"/>
          <w:szCs w:val="21"/>
        </w:rPr>
        <w:t>GB/T 19001</w:t>
      </w:r>
      <w:r w:rsidR="00853881" w:rsidRPr="00615EA0">
        <w:rPr>
          <w:rFonts w:asciiTheme="minorEastAsia" w:hAnsiTheme="minorEastAsia"/>
          <w:color w:val="auto"/>
          <w:szCs w:val="21"/>
        </w:rPr>
        <w:t>—</w:t>
      </w:r>
      <w:r w:rsidRPr="00615EA0">
        <w:rPr>
          <w:rFonts w:ascii="宋体" w:eastAsia="宋体" w:hAnsi="Arial" w:cs="宋体"/>
          <w:color w:val="auto"/>
          <w:sz w:val="21"/>
          <w:szCs w:val="21"/>
        </w:rPr>
        <w:t>2008</w:t>
      </w:r>
      <w:r w:rsidRPr="00615EA0">
        <w:rPr>
          <w:rFonts w:ascii="宋体" w:eastAsia="宋体" w:hAnsi="Arial" w:cs="宋体" w:hint="eastAsia"/>
          <w:color w:val="auto"/>
          <w:sz w:val="21"/>
          <w:szCs w:val="21"/>
        </w:rPr>
        <w:t>具有更大的灵活性。</w:t>
      </w:r>
    </w:p>
    <w:p w:rsidR="00613784" w:rsidRPr="00615EA0" w:rsidRDefault="00613784" w:rsidP="002522D4">
      <w:pPr>
        <w:pStyle w:val="Default"/>
        <w:spacing w:line="360" w:lineRule="exact"/>
        <w:ind w:firstLineChars="200" w:firstLine="433"/>
        <w:jc w:val="both"/>
        <w:rPr>
          <w:rFonts w:ascii="宋体" w:eastAsia="宋体" w:hAnsi="Arial" w:cs="宋体"/>
          <w:color w:val="auto"/>
          <w:sz w:val="21"/>
          <w:szCs w:val="21"/>
        </w:rPr>
      </w:pPr>
      <w:r w:rsidRPr="00615EA0">
        <w:rPr>
          <w:rFonts w:ascii="宋体" w:eastAsia="宋体" w:hAnsi="Arial" w:cs="宋体" w:hint="eastAsia"/>
          <w:color w:val="auto"/>
          <w:sz w:val="21"/>
          <w:szCs w:val="21"/>
        </w:rPr>
        <w:t>虽然</w:t>
      </w:r>
      <w:r w:rsidRPr="00615EA0">
        <w:rPr>
          <w:rFonts w:ascii="宋体" w:eastAsia="宋体" w:hAnsi="Arial" w:cs="宋体"/>
          <w:color w:val="auto"/>
          <w:sz w:val="21"/>
          <w:szCs w:val="21"/>
        </w:rPr>
        <w:t>6.1</w:t>
      </w:r>
      <w:r w:rsidRPr="00615EA0">
        <w:rPr>
          <w:rFonts w:ascii="宋体" w:eastAsia="宋体" w:hAnsi="Arial" w:cs="宋体" w:hint="eastAsia"/>
          <w:color w:val="auto"/>
          <w:sz w:val="21"/>
          <w:szCs w:val="21"/>
        </w:rPr>
        <w:t>规定组织应策划应对风险的措施，但并</w:t>
      </w:r>
      <w:r w:rsidR="00A2235D" w:rsidRPr="00615EA0">
        <w:rPr>
          <w:rFonts w:ascii="宋体" w:eastAsia="宋体" w:hAnsi="Arial" w:cs="宋体" w:hint="eastAsia"/>
          <w:color w:val="auto"/>
          <w:sz w:val="21"/>
          <w:szCs w:val="21"/>
        </w:rPr>
        <w:t>未</w:t>
      </w:r>
      <w:r w:rsidRPr="00615EA0">
        <w:rPr>
          <w:rFonts w:ascii="宋体" w:eastAsia="宋体" w:hAnsi="Arial" w:cs="宋体" w:hint="eastAsia"/>
          <w:color w:val="auto"/>
          <w:sz w:val="21"/>
          <w:szCs w:val="21"/>
        </w:rPr>
        <w:t>要求运用正式的风险管理方法或将风险管理过程形成文件。组织可以决定是否采用超出本标准要求的更多风险管理方法，如：通过应用其他指南或标准。</w:t>
      </w:r>
    </w:p>
    <w:p w:rsidR="00613784" w:rsidRPr="00615EA0" w:rsidRDefault="00A2235D" w:rsidP="002522D4">
      <w:pPr>
        <w:pStyle w:val="Default"/>
        <w:spacing w:line="360" w:lineRule="exact"/>
        <w:ind w:firstLineChars="200" w:firstLine="433"/>
        <w:jc w:val="both"/>
        <w:rPr>
          <w:rFonts w:ascii="宋体" w:eastAsia="宋体" w:hAnsi="Arial" w:cs="宋体"/>
          <w:color w:val="auto"/>
          <w:sz w:val="21"/>
          <w:szCs w:val="21"/>
        </w:rPr>
      </w:pPr>
      <w:r w:rsidRPr="00615EA0">
        <w:rPr>
          <w:rFonts w:ascii="宋体" w:eastAsia="宋体" w:hAnsi="Arial" w:cs="宋体" w:hint="eastAsia"/>
          <w:color w:val="auto"/>
          <w:sz w:val="21"/>
          <w:szCs w:val="21"/>
        </w:rPr>
        <w:t>在组织实现其预期目标的能力方面，</w:t>
      </w:r>
      <w:r w:rsidR="00613784" w:rsidRPr="00615EA0">
        <w:rPr>
          <w:rFonts w:ascii="宋体" w:eastAsia="宋体" w:hAnsi="Arial" w:cs="宋体" w:hint="eastAsia"/>
          <w:color w:val="auto"/>
          <w:sz w:val="21"/>
          <w:szCs w:val="21"/>
        </w:rPr>
        <w:t>并非质量管理体系的全部过程表现出相同的风险等级，并且不确定性影响对于各组织不尽相同。根据</w:t>
      </w:r>
      <w:r w:rsidR="00613784" w:rsidRPr="00615EA0">
        <w:rPr>
          <w:rFonts w:ascii="宋体" w:eastAsia="宋体" w:hAnsi="Arial" w:cs="宋体"/>
          <w:color w:val="auto"/>
          <w:sz w:val="21"/>
          <w:szCs w:val="21"/>
        </w:rPr>
        <w:t>6.1</w:t>
      </w:r>
      <w:r w:rsidR="00613784" w:rsidRPr="00615EA0">
        <w:rPr>
          <w:rFonts w:ascii="宋体" w:eastAsia="宋体" w:hAnsi="Arial" w:cs="宋体" w:hint="eastAsia"/>
          <w:color w:val="auto"/>
          <w:sz w:val="21"/>
          <w:szCs w:val="21"/>
        </w:rPr>
        <w:t>的要求，组织有责任应用基于风险的思维，并采取应对风险的措施，包括是否保留成文信息，以作为其确定风险的证据。</w:t>
      </w:r>
    </w:p>
    <w:p w:rsidR="00613784" w:rsidRPr="00615EA0" w:rsidRDefault="00613784" w:rsidP="002522D4">
      <w:pPr>
        <w:autoSpaceDE w:val="0"/>
        <w:autoSpaceDN w:val="0"/>
        <w:adjustRightInd w:val="0"/>
        <w:spacing w:line="360" w:lineRule="exact"/>
        <w:ind w:firstLine="0"/>
        <w:jc w:val="left"/>
        <w:rPr>
          <w:rFonts w:ascii="黑体" w:eastAsia="黑体" w:hAnsi="黑体" w:cs="MS Mincho"/>
          <w:kern w:val="0"/>
          <w:szCs w:val="21"/>
        </w:rPr>
      </w:pPr>
      <w:r w:rsidRPr="00615EA0">
        <w:rPr>
          <w:rFonts w:ascii="黑体" w:eastAsia="黑体" w:hAnsi="黑体" w:cs="MS Mincho"/>
          <w:kern w:val="0"/>
          <w:szCs w:val="21"/>
        </w:rPr>
        <w:t xml:space="preserve">A.5 </w:t>
      </w:r>
      <w:r w:rsidRPr="00615EA0">
        <w:rPr>
          <w:rFonts w:ascii="黑体" w:eastAsia="黑体" w:hAnsi="黑体" w:cs="MS Mincho" w:hint="eastAsia"/>
          <w:kern w:val="0"/>
          <w:szCs w:val="21"/>
        </w:rPr>
        <w:t>适用性</w:t>
      </w:r>
    </w:p>
    <w:p w:rsidR="00613784" w:rsidRPr="00615EA0" w:rsidRDefault="00613784" w:rsidP="002522D4">
      <w:pPr>
        <w:pStyle w:val="Default"/>
        <w:spacing w:line="360" w:lineRule="exact"/>
        <w:ind w:firstLineChars="200" w:firstLine="433"/>
        <w:jc w:val="both"/>
        <w:rPr>
          <w:rFonts w:ascii="宋体" w:eastAsia="宋体" w:hAnsi="Arial" w:cs="宋体"/>
          <w:color w:val="auto"/>
          <w:sz w:val="21"/>
          <w:szCs w:val="21"/>
        </w:rPr>
      </w:pPr>
      <w:r w:rsidRPr="00615EA0">
        <w:rPr>
          <w:rFonts w:ascii="宋体" w:eastAsia="宋体" w:hAnsi="Arial" w:cs="宋体" w:hint="eastAsia"/>
          <w:color w:val="auto"/>
          <w:sz w:val="21"/>
          <w:szCs w:val="21"/>
        </w:rPr>
        <w:t>本标准在其要求对组织质量管理体系的适用性方面不使用</w:t>
      </w:r>
      <w:r w:rsidR="00F22791" w:rsidRPr="00615EA0">
        <w:rPr>
          <w:rFonts w:ascii="宋体" w:eastAsia="宋体" w:cs="宋体" w:hint="eastAsia"/>
          <w:color w:val="auto"/>
          <w:sz w:val="21"/>
          <w:szCs w:val="21"/>
        </w:rPr>
        <w:t>“</w:t>
      </w:r>
      <w:r w:rsidRPr="00615EA0">
        <w:rPr>
          <w:rFonts w:ascii="宋体" w:eastAsia="宋体" w:hAnsi="Arial" w:cs="宋体" w:hint="eastAsia"/>
          <w:color w:val="auto"/>
          <w:sz w:val="21"/>
          <w:szCs w:val="21"/>
        </w:rPr>
        <w:t>删减</w:t>
      </w:r>
      <w:r w:rsidR="00F22791" w:rsidRPr="00615EA0">
        <w:rPr>
          <w:rFonts w:ascii="宋体" w:eastAsia="宋体" w:cs="宋体" w:hint="eastAsia"/>
          <w:color w:val="auto"/>
          <w:sz w:val="21"/>
          <w:szCs w:val="21"/>
        </w:rPr>
        <w:t>”</w:t>
      </w:r>
      <w:r w:rsidRPr="00615EA0">
        <w:rPr>
          <w:rFonts w:ascii="宋体" w:eastAsia="宋体" w:hAnsi="Arial" w:cs="宋体" w:hint="eastAsia"/>
          <w:color w:val="auto"/>
          <w:sz w:val="21"/>
          <w:szCs w:val="21"/>
        </w:rPr>
        <w:t>一词。然而，组织可根据其规模和复杂程度、所采用的管理模式、活动领域以及所面临风险和机遇的性质，对相关要求的适用性进行评审。</w:t>
      </w:r>
    </w:p>
    <w:p w:rsidR="00613784" w:rsidRPr="00615EA0" w:rsidRDefault="00613784" w:rsidP="002522D4">
      <w:pPr>
        <w:pStyle w:val="Default"/>
        <w:spacing w:line="360" w:lineRule="exact"/>
        <w:ind w:firstLineChars="200" w:firstLine="433"/>
        <w:jc w:val="both"/>
        <w:rPr>
          <w:rFonts w:ascii="宋体" w:eastAsia="宋体" w:hAnsi="Arial" w:cs="宋体"/>
          <w:color w:val="auto"/>
          <w:sz w:val="21"/>
          <w:szCs w:val="21"/>
        </w:rPr>
      </w:pPr>
      <w:r w:rsidRPr="00615EA0">
        <w:rPr>
          <w:rFonts w:ascii="宋体" w:eastAsia="宋体" w:hAnsi="Arial" w:cs="宋体" w:hint="eastAsia"/>
          <w:color w:val="auto"/>
          <w:sz w:val="21"/>
          <w:szCs w:val="21"/>
        </w:rPr>
        <w:t>在</w:t>
      </w:r>
      <w:r w:rsidRPr="00615EA0">
        <w:rPr>
          <w:rFonts w:ascii="宋体" w:eastAsia="宋体" w:hAnsi="Arial" w:cs="宋体"/>
          <w:color w:val="auto"/>
          <w:sz w:val="21"/>
          <w:szCs w:val="21"/>
        </w:rPr>
        <w:t>4.3</w:t>
      </w:r>
      <w:r w:rsidRPr="00615EA0">
        <w:rPr>
          <w:rFonts w:ascii="宋体" w:eastAsia="宋体" w:hAnsi="Arial" w:cs="宋体" w:hint="eastAsia"/>
          <w:color w:val="auto"/>
          <w:sz w:val="21"/>
          <w:szCs w:val="21"/>
        </w:rPr>
        <w:t>中有关适用性方面的要求，规定了在什么条件下，组织能确定某项要求不适用于其质量管理体系范围内的过程。只有不实施某项要求不会对提供合格的产品和服务造成不利影响，组织才能决定该要求不适用。</w:t>
      </w:r>
    </w:p>
    <w:p w:rsidR="00613784" w:rsidRPr="00615EA0" w:rsidRDefault="00613784" w:rsidP="002522D4">
      <w:pPr>
        <w:pStyle w:val="Default"/>
        <w:spacing w:line="360" w:lineRule="exact"/>
        <w:jc w:val="both"/>
        <w:rPr>
          <w:rFonts w:hAnsi="Arial"/>
          <w:color w:val="auto"/>
          <w:sz w:val="21"/>
          <w:szCs w:val="21"/>
        </w:rPr>
      </w:pPr>
      <w:r w:rsidRPr="00615EA0">
        <w:rPr>
          <w:rFonts w:hAnsi="Arial"/>
          <w:color w:val="auto"/>
          <w:sz w:val="21"/>
          <w:szCs w:val="21"/>
        </w:rPr>
        <w:t>A.6</w:t>
      </w:r>
      <w:r w:rsidRPr="00615EA0">
        <w:rPr>
          <w:rFonts w:hAnsi="Arial" w:hint="eastAsia"/>
          <w:color w:val="auto"/>
          <w:sz w:val="21"/>
          <w:szCs w:val="21"/>
        </w:rPr>
        <w:t>成文信息</w:t>
      </w:r>
    </w:p>
    <w:p w:rsidR="00613784" w:rsidRPr="00615EA0" w:rsidRDefault="00613784" w:rsidP="002522D4">
      <w:pPr>
        <w:pStyle w:val="Default"/>
        <w:spacing w:line="360" w:lineRule="exact"/>
        <w:ind w:firstLineChars="200" w:firstLine="433"/>
        <w:jc w:val="both"/>
        <w:rPr>
          <w:rFonts w:ascii="宋体" w:eastAsia="宋体" w:hAnsi="Arial" w:cs="宋体"/>
          <w:color w:val="auto"/>
          <w:sz w:val="21"/>
          <w:szCs w:val="21"/>
        </w:rPr>
      </w:pPr>
      <w:r w:rsidRPr="00615EA0">
        <w:rPr>
          <w:rFonts w:ascii="宋体" w:eastAsia="宋体" w:hAnsi="Arial" w:cs="宋体" w:hint="eastAsia"/>
          <w:color w:val="auto"/>
          <w:sz w:val="21"/>
          <w:szCs w:val="21"/>
        </w:rPr>
        <w:t>作为与其他管理体系标准相一致的共同内容，本标准有“成文信息”的条款，内容未做显著变更或增加</w:t>
      </w:r>
      <w:r w:rsidR="00884C70">
        <w:rPr>
          <w:rFonts w:ascii="宋体" w:eastAsia="宋体" w:hAnsi="Arial" w:cs="宋体" w:hint="eastAsia"/>
          <w:color w:val="auto"/>
          <w:sz w:val="21"/>
          <w:szCs w:val="21"/>
        </w:rPr>
        <w:t>(</w:t>
      </w:r>
      <w:r w:rsidRPr="00615EA0">
        <w:rPr>
          <w:rFonts w:ascii="宋体" w:eastAsia="宋体" w:hAnsi="Arial" w:cs="宋体" w:hint="eastAsia"/>
          <w:color w:val="auto"/>
          <w:sz w:val="21"/>
          <w:szCs w:val="21"/>
        </w:rPr>
        <w:t>见</w:t>
      </w:r>
      <w:r w:rsidRPr="00615EA0">
        <w:rPr>
          <w:rFonts w:ascii="宋体" w:eastAsia="宋体" w:hAnsi="Arial" w:cs="宋体"/>
          <w:color w:val="auto"/>
          <w:sz w:val="21"/>
          <w:szCs w:val="21"/>
        </w:rPr>
        <w:t>7.5</w:t>
      </w:r>
      <w:r w:rsidR="00884C70">
        <w:rPr>
          <w:rFonts w:ascii="宋体" w:eastAsia="宋体" w:hAnsi="Arial" w:cs="宋体" w:hint="eastAsia"/>
          <w:color w:val="auto"/>
          <w:sz w:val="21"/>
          <w:szCs w:val="21"/>
        </w:rPr>
        <w:t>)</w:t>
      </w:r>
      <w:r w:rsidRPr="00615EA0">
        <w:rPr>
          <w:rFonts w:ascii="宋体" w:eastAsia="宋体" w:hAnsi="Arial" w:cs="宋体" w:hint="eastAsia"/>
          <w:color w:val="auto"/>
          <w:sz w:val="21"/>
          <w:szCs w:val="21"/>
        </w:rPr>
        <w:t>。本标准的文本尽可能与其要求相适应。因此，“成</w:t>
      </w:r>
      <w:r w:rsidR="00F22791">
        <w:rPr>
          <w:rFonts w:ascii="宋体" w:eastAsia="宋体" w:hAnsi="Arial" w:cs="宋体" w:hint="eastAsia"/>
          <w:color w:val="auto"/>
          <w:sz w:val="21"/>
          <w:szCs w:val="21"/>
        </w:rPr>
        <w:t>文</w:t>
      </w:r>
      <w:r w:rsidRPr="00615EA0">
        <w:rPr>
          <w:rFonts w:ascii="宋体" w:eastAsia="宋体" w:hAnsi="Arial" w:cs="宋体" w:hint="eastAsia"/>
          <w:color w:val="auto"/>
          <w:sz w:val="21"/>
          <w:szCs w:val="21"/>
        </w:rPr>
        <w:t>信息”适用于所有的文件要求。</w:t>
      </w:r>
    </w:p>
    <w:p w:rsidR="00613784" w:rsidRPr="00615EA0" w:rsidRDefault="00613784" w:rsidP="002522D4">
      <w:pPr>
        <w:pStyle w:val="Default"/>
        <w:spacing w:line="360" w:lineRule="exact"/>
        <w:ind w:firstLineChars="200" w:firstLine="433"/>
        <w:jc w:val="both"/>
        <w:rPr>
          <w:rFonts w:ascii="宋体" w:eastAsia="宋体" w:hAnsi="Arial" w:cs="宋体"/>
          <w:color w:val="auto"/>
          <w:sz w:val="21"/>
          <w:szCs w:val="21"/>
        </w:rPr>
      </w:pPr>
      <w:r w:rsidRPr="00615EA0">
        <w:rPr>
          <w:rFonts w:ascii="宋体" w:eastAsia="宋体" w:hAnsi="Arial" w:cs="宋体" w:hint="eastAsia"/>
          <w:color w:val="auto"/>
          <w:sz w:val="21"/>
          <w:szCs w:val="21"/>
        </w:rPr>
        <w:t>在</w:t>
      </w:r>
      <w:r w:rsidRPr="00615EA0">
        <w:rPr>
          <w:rFonts w:asciiTheme="minorEastAsia" w:eastAsiaTheme="minorEastAsia" w:hAnsiTheme="minorEastAsia" w:cs="宋体"/>
          <w:color w:val="auto"/>
          <w:sz w:val="21"/>
          <w:szCs w:val="21"/>
        </w:rPr>
        <w:t>GB/T 19001—2008</w:t>
      </w:r>
      <w:r w:rsidRPr="00615EA0">
        <w:rPr>
          <w:rFonts w:ascii="宋体" w:eastAsia="宋体" w:hAnsi="Arial" w:cs="宋体" w:hint="eastAsia"/>
          <w:color w:val="auto"/>
          <w:sz w:val="21"/>
          <w:szCs w:val="21"/>
        </w:rPr>
        <w:t>中使用的特定术语如“文件”“形成文件的程序”“质量手册”或“质量计划”等，在本标准中表述的要求为“保持成文信息”。</w:t>
      </w:r>
    </w:p>
    <w:p w:rsidR="00613784" w:rsidRPr="00615EA0" w:rsidRDefault="00613784" w:rsidP="002522D4">
      <w:pPr>
        <w:pStyle w:val="Default"/>
        <w:spacing w:line="360" w:lineRule="exact"/>
        <w:ind w:firstLineChars="200" w:firstLine="433"/>
        <w:jc w:val="both"/>
        <w:rPr>
          <w:rFonts w:ascii="宋体" w:eastAsia="宋体" w:hAnsi="Arial" w:cs="宋体"/>
          <w:color w:val="auto"/>
          <w:sz w:val="21"/>
          <w:szCs w:val="21"/>
        </w:rPr>
      </w:pPr>
      <w:r w:rsidRPr="00615EA0">
        <w:rPr>
          <w:rFonts w:ascii="宋体" w:eastAsia="宋体" w:hAnsi="Arial" w:cs="宋体" w:hint="eastAsia"/>
          <w:color w:val="auto"/>
          <w:sz w:val="21"/>
          <w:szCs w:val="21"/>
        </w:rPr>
        <w:t>在</w:t>
      </w:r>
      <w:r w:rsidRPr="00615EA0">
        <w:rPr>
          <w:rFonts w:asciiTheme="minorEastAsia" w:eastAsiaTheme="minorEastAsia" w:hAnsiTheme="minorEastAsia" w:cs="宋体"/>
          <w:color w:val="auto"/>
          <w:sz w:val="21"/>
          <w:szCs w:val="21"/>
        </w:rPr>
        <w:t>GB/T 19001—2008</w:t>
      </w:r>
      <w:r w:rsidRPr="00615EA0">
        <w:rPr>
          <w:rFonts w:ascii="宋体" w:eastAsia="宋体" w:hAnsi="Arial" w:cs="宋体" w:hint="eastAsia"/>
          <w:color w:val="auto"/>
          <w:sz w:val="21"/>
          <w:szCs w:val="21"/>
        </w:rPr>
        <w:t>中使用“记录”这一术语表示提供符合要求的证据所需要的文件，现在表述的要求为“保留成文信息”。组织有责任确定需要保留的成文信息及其存储时间和所用载体。</w:t>
      </w:r>
    </w:p>
    <w:p w:rsidR="00613784" w:rsidRPr="00615EA0" w:rsidRDefault="00613784" w:rsidP="002522D4">
      <w:pPr>
        <w:pStyle w:val="Default"/>
        <w:spacing w:line="360" w:lineRule="exact"/>
        <w:ind w:firstLineChars="200" w:firstLine="433"/>
        <w:jc w:val="both"/>
        <w:rPr>
          <w:rFonts w:ascii="宋体" w:eastAsia="宋体" w:cs="宋体"/>
          <w:color w:val="auto"/>
          <w:sz w:val="21"/>
          <w:szCs w:val="21"/>
        </w:rPr>
      </w:pPr>
      <w:r w:rsidRPr="00615EA0">
        <w:rPr>
          <w:rFonts w:ascii="宋体" w:eastAsia="宋体" w:hAnsi="Arial" w:cs="宋体" w:hint="eastAsia"/>
          <w:color w:val="auto"/>
          <w:sz w:val="21"/>
          <w:szCs w:val="21"/>
        </w:rPr>
        <w:t>“保持”成文信息的要求并不排除基于特殊目的，组织也可能需要“保留”同一成文</w:t>
      </w:r>
      <w:r w:rsidRPr="00615EA0">
        <w:rPr>
          <w:rFonts w:ascii="宋体" w:eastAsia="宋体" w:cs="宋体" w:hint="eastAsia"/>
          <w:color w:val="auto"/>
          <w:sz w:val="21"/>
          <w:szCs w:val="21"/>
        </w:rPr>
        <w:t>信息</w:t>
      </w:r>
      <w:r w:rsidR="00A2235D" w:rsidRPr="00615EA0">
        <w:rPr>
          <w:rFonts w:ascii="宋体" w:eastAsia="宋体" w:cs="宋体" w:hint="eastAsia"/>
          <w:color w:val="auto"/>
          <w:sz w:val="21"/>
          <w:szCs w:val="21"/>
        </w:rPr>
        <w:t>，</w:t>
      </w:r>
      <w:r w:rsidRPr="00615EA0">
        <w:rPr>
          <w:rFonts w:ascii="宋体" w:eastAsia="宋体" w:cs="宋体" w:hint="eastAsia"/>
          <w:color w:val="auto"/>
          <w:sz w:val="21"/>
          <w:szCs w:val="21"/>
        </w:rPr>
        <w:t>如：保留其先前版本。</w:t>
      </w:r>
    </w:p>
    <w:p w:rsidR="00613784" w:rsidRPr="00615EA0" w:rsidRDefault="00613784" w:rsidP="002522D4">
      <w:pPr>
        <w:pStyle w:val="Default"/>
        <w:spacing w:line="360" w:lineRule="exact"/>
        <w:ind w:firstLineChars="200" w:firstLine="433"/>
        <w:jc w:val="both"/>
        <w:rPr>
          <w:rFonts w:ascii="宋体" w:eastAsia="宋体" w:cs="宋体"/>
          <w:color w:val="auto"/>
          <w:sz w:val="21"/>
          <w:szCs w:val="21"/>
        </w:rPr>
      </w:pPr>
      <w:r w:rsidRPr="00615EA0">
        <w:rPr>
          <w:rFonts w:ascii="宋体" w:eastAsia="宋体" w:cs="宋体" w:hint="eastAsia"/>
          <w:color w:val="auto"/>
          <w:sz w:val="21"/>
          <w:szCs w:val="21"/>
        </w:rPr>
        <w:t>若本标准使用“信息”一词，而不是“成文信息”</w:t>
      </w:r>
      <w:r w:rsidR="00884C70">
        <w:rPr>
          <w:rFonts w:ascii="宋体" w:eastAsia="宋体" w:cs="宋体" w:hint="eastAsia"/>
          <w:color w:val="auto"/>
          <w:sz w:val="21"/>
          <w:szCs w:val="21"/>
        </w:rPr>
        <w:t>(</w:t>
      </w:r>
      <w:r w:rsidRPr="00615EA0">
        <w:rPr>
          <w:rFonts w:ascii="宋体" w:eastAsia="宋体" w:cs="宋体" w:hint="eastAsia"/>
          <w:color w:val="auto"/>
          <w:sz w:val="21"/>
          <w:szCs w:val="21"/>
        </w:rPr>
        <w:t>如在</w:t>
      </w:r>
      <w:r w:rsidRPr="00615EA0">
        <w:rPr>
          <w:rFonts w:asciiTheme="minorEastAsia" w:eastAsiaTheme="minorEastAsia" w:hAnsiTheme="minorEastAsia" w:cs="宋体"/>
          <w:color w:val="auto"/>
          <w:sz w:val="21"/>
          <w:szCs w:val="21"/>
        </w:rPr>
        <w:t>4.1</w:t>
      </w:r>
      <w:r w:rsidRPr="00615EA0">
        <w:rPr>
          <w:rFonts w:ascii="宋体" w:eastAsia="宋体" w:cs="宋体" w:hint="eastAsia"/>
          <w:color w:val="auto"/>
          <w:sz w:val="21"/>
          <w:szCs w:val="21"/>
        </w:rPr>
        <w:t>中“组织应对这些内部和外部因素的相关信息进行监视和评审”</w:t>
      </w:r>
      <w:r w:rsidR="00884C70">
        <w:rPr>
          <w:rFonts w:ascii="宋体" w:eastAsia="宋体" w:cs="宋体" w:hint="eastAsia"/>
          <w:color w:val="auto"/>
          <w:sz w:val="21"/>
          <w:szCs w:val="21"/>
        </w:rPr>
        <w:t>)</w:t>
      </w:r>
      <w:r w:rsidRPr="00615EA0">
        <w:rPr>
          <w:rFonts w:ascii="宋体" w:eastAsia="宋体" w:cs="宋体" w:hint="eastAsia"/>
          <w:color w:val="auto"/>
          <w:sz w:val="21"/>
          <w:szCs w:val="21"/>
        </w:rPr>
        <w:t>，则并</w:t>
      </w:r>
      <w:r w:rsidR="00A2235D" w:rsidRPr="00615EA0">
        <w:rPr>
          <w:rFonts w:ascii="宋体" w:eastAsia="宋体" w:cs="宋体" w:hint="eastAsia"/>
          <w:color w:val="auto"/>
          <w:sz w:val="21"/>
          <w:szCs w:val="21"/>
        </w:rPr>
        <w:t>未</w:t>
      </w:r>
      <w:r w:rsidRPr="00615EA0">
        <w:rPr>
          <w:rFonts w:ascii="宋体" w:eastAsia="宋体" w:cs="宋体" w:hint="eastAsia"/>
          <w:color w:val="auto"/>
          <w:sz w:val="21"/>
          <w:szCs w:val="21"/>
        </w:rPr>
        <w:t>要求将这些信息形成文件。在这种情况下，组织可以决定是否有必要或适合保持成文信息。</w:t>
      </w:r>
    </w:p>
    <w:p w:rsidR="00613784" w:rsidRPr="00615EA0" w:rsidRDefault="00613784" w:rsidP="002522D4">
      <w:pPr>
        <w:pStyle w:val="Default"/>
        <w:spacing w:line="360" w:lineRule="exact"/>
        <w:jc w:val="both"/>
        <w:rPr>
          <w:color w:val="auto"/>
          <w:sz w:val="21"/>
          <w:szCs w:val="21"/>
        </w:rPr>
      </w:pPr>
      <w:r w:rsidRPr="00615EA0">
        <w:rPr>
          <w:color w:val="auto"/>
          <w:sz w:val="21"/>
          <w:szCs w:val="21"/>
        </w:rPr>
        <w:t>A.7</w:t>
      </w:r>
      <w:r w:rsidRPr="00615EA0">
        <w:rPr>
          <w:rFonts w:hint="eastAsia"/>
          <w:color w:val="auto"/>
          <w:sz w:val="21"/>
          <w:szCs w:val="21"/>
        </w:rPr>
        <w:t>组织的知识</w:t>
      </w:r>
    </w:p>
    <w:p w:rsidR="00613784" w:rsidRPr="00615EA0" w:rsidRDefault="00613784" w:rsidP="002522D4">
      <w:pPr>
        <w:pStyle w:val="Default"/>
        <w:spacing w:line="360" w:lineRule="exact"/>
        <w:ind w:firstLineChars="200" w:firstLine="433"/>
        <w:jc w:val="both"/>
        <w:rPr>
          <w:rFonts w:ascii="宋体" w:eastAsia="宋体" w:cs="宋体"/>
          <w:color w:val="auto"/>
          <w:sz w:val="21"/>
          <w:szCs w:val="21"/>
        </w:rPr>
      </w:pPr>
      <w:r w:rsidRPr="00615EA0">
        <w:rPr>
          <w:rFonts w:ascii="宋体" w:eastAsia="宋体" w:cs="宋体" w:hint="eastAsia"/>
          <w:color w:val="auto"/>
          <w:sz w:val="21"/>
          <w:szCs w:val="21"/>
        </w:rPr>
        <w:t>本标准在</w:t>
      </w:r>
      <w:r w:rsidRPr="00615EA0">
        <w:rPr>
          <w:rFonts w:ascii="宋体" w:eastAsia="宋体" w:cs="宋体"/>
          <w:color w:val="auto"/>
          <w:sz w:val="21"/>
          <w:szCs w:val="21"/>
        </w:rPr>
        <w:t>7.1.6</w:t>
      </w:r>
      <w:r w:rsidRPr="00615EA0">
        <w:rPr>
          <w:rFonts w:ascii="宋体" w:eastAsia="宋体" w:cs="宋体" w:hint="eastAsia"/>
          <w:color w:val="auto"/>
          <w:sz w:val="21"/>
          <w:szCs w:val="21"/>
        </w:rPr>
        <w:t>中要求组织确定并管理其</w:t>
      </w:r>
      <w:r w:rsidR="00A2235D" w:rsidRPr="00615EA0">
        <w:rPr>
          <w:rFonts w:ascii="宋体" w:eastAsia="宋体" w:cs="宋体" w:hint="eastAsia"/>
          <w:color w:val="auto"/>
          <w:sz w:val="21"/>
          <w:szCs w:val="21"/>
        </w:rPr>
        <w:t>拥</w:t>
      </w:r>
      <w:r w:rsidRPr="00615EA0">
        <w:rPr>
          <w:rFonts w:ascii="宋体" w:eastAsia="宋体" w:cs="宋体" w:hint="eastAsia"/>
          <w:color w:val="auto"/>
          <w:sz w:val="21"/>
          <w:szCs w:val="21"/>
        </w:rPr>
        <w:t>有的知识，以确保</w:t>
      </w:r>
      <w:r w:rsidR="00A2235D" w:rsidRPr="00615EA0">
        <w:rPr>
          <w:rFonts w:ascii="宋体" w:eastAsia="宋体" w:cs="宋体" w:hint="eastAsia"/>
          <w:color w:val="auto"/>
          <w:sz w:val="21"/>
          <w:szCs w:val="21"/>
        </w:rPr>
        <w:t>其过程的运行，并</w:t>
      </w:r>
      <w:r w:rsidRPr="00615EA0">
        <w:rPr>
          <w:rFonts w:ascii="宋体" w:eastAsia="宋体" w:cs="宋体" w:hint="eastAsia"/>
          <w:color w:val="auto"/>
          <w:sz w:val="21"/>
          <w:szCs w:val="21"/>
        </w:rPr>
        <w:t>能够提供合格的产品和服务。</w:t>
      </w:r>
    </w:p>
    <w:p w:rsidR="00613784" w:rsidRPr="00615EA0" w:rsidRDefault="00613784" w:rsidP="002522D4">
      <w:pPr>
        <w:pStyle w:val="Default"/>
        <w:spacing w:line="360" w:lineRule="exact"/>
        <w:ind w:firstLineChars="200" w:firstLine="433"/>
        <w:jc w:val="both"/>
        <w:rPr>
          <w:rFonts w:ascii="宋体" w:eastAsia="宋体" w:cs="宋体"/>
          <w:color w:val="auto"/>
          <w:sz w:val="21"/>
          <w:szCs w:val="21"/>
        </w:rPr>
      </w:pPr>
      <w:r w:rsidRPr="00615EA0">
        <w:rPr>
          <w:rFonts w:ascii="宋体" w:eastAsia="宋体" w:cs="宋体" w:hint="eastAsia"/>
          <w:color w:val="auto"/>
          <w:sz w:val="21"/>
          <w:szCs w:val="21"/>
        </w:rPr>
        <w:t>引入组织的知识</w:t>
      </w:r>
      <w:r w:rsidR="00A2235D" w:rsidRPr="00615EA0">
        <w:rPr>
          <w:rFonts w:ascii="宋体" w:eastAsia="宋体" w:cs="宋体" w:hint="eastAsia"/>
          <w:color w:val="auto"/>
          <w:sz w:val="21"/>
          <w:szCs w:val="21"/>
        </w:rPr>
        <w:t>这一</w:t>
      </w:r>
      <w:r w:rsidRPr="00615EA0">
        <w:rPr>
          <w:rFonts w:ascii="宋体" w:eastAsia="宋体" w:cs="宋体" w:hint="eastAsia"/>
          <w:color w:val="auto"/>
          <w:sz w:val="21"/>
          <w:szCs w:val="21"/>
        </w:rPr>
        <w:t>要求</w:t>
      </w:r>
      <w:r w:rsidR="00A2235D" w:rsidRPr="00615EA0">
        <w:rPr>
          <w:rFonts w:ascii="宋体" w:eastAsia="宋体" w:cs="宋体" w:hint="eastAsia"/>
          <w:color w:val="auto"/>
          <w:sz w:val="21"/>
          <w:szCs w:val="21"/>
        </w:rPr>
        <w:t>，其</w:t>
      </w:r>
      <w:r w:rsidRPr="00615EA0">
        <w:rPr>
          <w:rFonts w:ascii="宋体" w:eastAsia="宋体" w:cs="宋体" w:hint="eastAsia"/>
          <w:color w:val="auto"/>
          <w:sz w:val="21"/>
          <w:szCs w:val="21"/>
        </w:rPr>
        <w:t>目的是</w:t>
      </w:r>
      <w:r w:rsidR="00867549" w:rsidRPr="00615EA0">
        <w:rPr>
          <w:rFonts w:ascii="宋体" w:eastAsia="宋体" w:cs="宋体" w:hint="eastAsia"/>
          <w:color w:val="auto"/>
          <w:sz w:val="21"/>
          <w:szCs w:val="21"/>
        </w:rPr>
        <w:t>：</w:t>
      </w:r>
    </w:p>
    <w:p w:rsidR="00613784" w:rsidRPr="00615EA0" w:rsidRDefault="00F22791" w:rsidP="002522D4">
      <w:pPr>
        <w:pStyle w:val="Default"/>
        <w:spacing w:line="360" w:lineRule="exact"/>
        <w:ind w:firstLine="433"/>
        <w:jc w:val="both"/>
        <w:rPr>
          <w:rFonts w:ascii="宋体" w:eastAsia="宋体" w:cs="宋体"/>
          <w:color w:val="auto"/>
          <w:sz w:val="21"/>
          <w:szCs w:val="21"/>
        </w:rPr>
      </w:pPr>
      <w:r w:rsidRPr="00F22791">
        <w:rPr>
          <w:rFonts w:ascii="宋体" w:eastAsia="宋体" w:cs="宋体" w:hint="eastAsia"/>
          <w:color w:val="auto"/>
          <w:sz w:val="21"/>
          <w:szCs w:val="21"/>
        </w:rPr>
        <w:t>a)</w:t>
      </w:r>
      <w:r w:rsidR="00613784" w:rsidRPr="00615EA0">
        <w:rPr>
          <w:rFonts w:ascii="宋体" w:eastAsia="宋体" w:cs="宋体" w:hint="eastAsia"/>
          <w:color w:val="auto"/>
          <w:sz w:val="21"/>
          <w:szCs w:val="21"/>
        </w:rPr>
        <w:t>避免组织</w:t>
      </w:r>
      <w:r w:rsidR="00A2235D" w:rsidRPr="00615EA0">
        <w:rPr>
          <w:rFonts w:ascii="宋体" w:eastAsia="宋体" w:cs="宋体" w:hint="eastAsia"/>
          <w:color w:val="auto"/>
          <w:sz w:val="21"/>
          <w:szCs w:val="21"/>
        </w:rPr>
        <w:t>损失</w:t>
      </w:r>
      <w:r w:rsidR="00613784" w:rsidRPr="00615EA0">
        <w:rPr>
          <w:rFonts w:ascii="宋体" w:eastAsia="宋体" w:cs="宋体" w:hint="eastAsia"/>
          <w:color w:val="auto"/>
          <w:sz w:val="21"/>
          <w:szCs w:val="21"/>
        </w:rPr>
        <w:t>其知识，如</w:t>
      </w:r>
      <w:r w:rsidR="00867549" w:rsidRPr="00615EA0">
        <w:rPr>
          <w:rFonts w:ascii="宋体" w:eastAsia="宋体" w:cs="宋体" w:hint="eastAsia"/>
          <w:color w:val="auto"/>
          <w:sz w:val="21"/>
          <w:szCs w:val="21"/>
        </w:rPr>
        <w:t>：</w:t>
      </w:r>
    </w:p>
    <w:p w:rsidR="00613784" w:rsidRPr="00615EA0" w:rsidRDefault="003A6175" w:rsidP="002522D4">
      <w:pPr>
        <w:pStyle w:val="Default"/>
        <w:spacing w:line="360" w:lineRule="exact"/>
        <w:ind w:firstLineChars="379" w:firstLine="708"/>
        <w:jc w:val="both"/>
        <w:rPr>
          <w:rFonts w:ascii="宋体" w:eastAsia="宋体" w:cs="宋体"/>
          <w:color w:val="auto"/>
          <w:sz w:val="21"/>
          <w:szCs w:val="21"/>
        </w:rPr>
      </w:pPr>
      <w:r w:rsidRPr="00615EA0">
        <w:rPr>
          <w:rFonts w:ascii="Times New Roman" w:eastAsia="宋体" w:hAnsi="Times New Roman" w:cs="Times New Roman"/>
          <w:color w:val="auto"/>
          <w:sz w:val="18"/>
          <w:szCs w:val="18"/>
        </w:rPr>
        <w:t>——</w:t>
      </w:r>
      <w:r w:rsidR="00613784" w:rsidRPr="00615EA0">
        <w:rPr>
          <w:rFonts w:ascii="宋体" w:eastAsia="宋体" w:cs="宋体" w:hint="eastAsia"/>
          <w:color w:val="auto"/>
          <w:sz w:val="21"/>
          <w:szCs w:val="21"/>
        </w:rPr>
        <w:t>由于员工更替</w:t>
      </w:r>
      <w:r w:rsidR="00867549" w:rsidRPr="00615EA0">
        <w:rPr>
          <w:rFonts w:ascii="宋体" w:eastAsia="宋体" w:cs="宋体" w:hint="eastAsia"/>
          <w:color w:val="auto"/>
          <w:sz w:val="21"/>
          <w:szCs w:val="21"/>
        </w:rPr>
        <w:t>；</w:t>
      </w:r>
    </w:p>
    <w:p w:rsidR="00613784" w:rsidRPr="00615EA0" w:rsidRDefault="003A6175" w:rsidP="002522D4">
      <w:pPr>
        <w:pStyle w:val="Default"/>
        <w:spacing w:line="360" w:lineRule="exact"/>
        <w:ind w:firstLineChars="379" w:firstLine="708"/>
        <w:jc w:val="both"/>
        <w:rPr>
          <w:rFonts w:ascii="宋体" w:eastAsia="宋体" w:cs="宋体"/>
          <w:color w:val="auto"/>
          <w:sz w:val="21"/>
          <w:szCs w:val="21"/>
        </w:rPr>
      </w:pPr>
      <w:r w:rsidRPr="00615EA0">
        <w:rPr>
          <w:rFonts w:ascii="Times New Roman" w:eastAsia="宋体" w:hAnsi="Times New Roman" w:cs="Times New Roman"/>
          <w:color w:val="auto"/>
          <w:sz w:val="18"/>
          <w:szCs w:val="18"/>
        </w:rPr>
        <w:t>——</w:t>
      </w:r>
      <w:r w:rsidR="00613784" w:rsidRPr="00615EA0">
        <w:rPr>
          <w:rFonts w:ascii="宋体" w:eastAsia="宋体" w:cs="宋体" w:hint="eastAsia"/>
          <w:color w:val="auto"/>
          <w:sz w:val="21"/>
          <w:szCs w:val="21"/>
        </w:rPr>
        <w:t>未能</w:t>
      </w:r>
      <w:r w:rsidR="00A2235D" w:rsidRPr="00615EA0">
        <w:rPr>
          <w:rFonts w:ascii="宋体" w:eastAsia="宋体" w:cs="宋体" w:hint="eastAsia"/>
          <w:color w:val="auto"/>
          <w:sz w:val="21"/>
          <w:szCs w:val="21"/>
        </w:rPr>
        <w:t>获取</w:t>
      </w:r>
      <w:r w:rsidR="00613784" w:rsidRPr="00615EA0">
        <w:rPr>
          <w:rFonts w:ascii="宋体" w:eastAsia="宋体" w:cs="宋体" w:hint="eastAsia"/>
          <w:color w:val="auto"/>
          <w:sz w:val="21"/>
          <w:szCs w:val="21"/>
        </w:rPr>
        <w:t>和共享信息。</w:t>
      </w:r>
    </w:p>
    <w:p w:rsidR="00613784" w:rsidRPr="00615EA0" w:rsidRDefault="00613784" w:rsidP="002522D4">
      <w:pPr>
        <w:pStyle w:val="Default"/>
        <w:spacing w:line="360" w:lineRule="exact"/>
        <w:ind w:firstLineChars="200" w:firstLine="433"/>
        <w:jc w:val="both"/>
        <w:rPr>
          <w:rFonts w:ascii="宋体" w:eastAsia="宋体" w:cs="宋体"/>
          <w:color w:val="auto"/>
          <w:sz w:val="21"/>
          <w:szCs w:val="21"/>
        </w:rPr>
      </w:pPr>
      <w:r w:rsidRPr="00615EA0">
        <w:rPr>
          <w:rFonts w:ascii="宋体" w:eastAsia="宋体" w:cs="宋体"/>
          <w:color w:val="auto"/>
          <w:sz w:val="21"/>
          <w:szCs w:val="21"/>
        </w:rPr>
        <w:t>b</w:t>
      </w:r>
      <w:r w:rsidR="00884C70">
        <w:rPr>
          <w:rFonts w:ascii="宋体" w:eastAsia="宋体" w:cs="宋体" w:hint="eastAsia"/>
          <w:color w:val="auto"/>
          <w:sz w:val="21"/>
          <w:szCs w:val="21"/>
        </w:rPr>
        <w:t>)</w:t>
      </w:r>
      <w:r w:rsidRPr="00615EA0">
        <w:rPr>
          <w:rFonts w:ascii="宋体" w:eastAsia="宋体" w:cs="宋体" w:hint="eastAsia"/>
          <w:color w:val="auto"/>
          <w:sz w:val="21"/>
          <w:szCs w:val="21"/>
        </w:rPr>
        <w:t>鼓励组织获取知识，如</w:t>
      </w:r>
      <w:r w:rsidR="00867549" w:rsidRPr="00615EA0">
        <w:rPr>
          <w:rFonts w:ascii="宋体" w:eastAsia="宋体" w:cs="宋体" w:hint="eastAsia"/>
          <w:color w:val="auto"/>
          <w:sz w:val="21"/>
          <w:szCs w:val="21"/>
        </w:rPr>
        <w:t>：</w:t>
      </w:r>
    </w:p>
    <w:p w:rsidR="00613784" w:rsidRPr="00615EA0" w:rsidRDefault="003A6175" w:rsidP="002522D4">
      <w:pPr>
        <w:pStyle w:val="Default"/>
        <w:spacing w:line="360" w:lineRule="exact"/>
        <w:ind w:firstLineChars="379" w:firstLine="708"/>
        <w:jc w:val="both"/>
        <w:rPr>
          <w:rFonts w:ascii="宋体" w:eastAsia="宋体" w:cs="宋体"/>
          <w:color w:val="auto"/>
          <w:sz w:val="21"/>
          <w:szCs w:val="21"/>
        </w:rPr>
      </w:pPr>
      <w:r w:rsidRPr="00615EA0">
        <w:rPr>
          <w:rFonts w:ascii="Times New Roman" w:eastAsia="宋体" w:hAnsi="Times New Roman" w:cs="Times New Roman"/>
          <w:color w:val="auto"/>
          <w:sz w:val="18"/>
          <w:szCs w:val="18"/>
        </w:rPr>
        <w:t>——</w:t>
      </w:r>
      <w:r w:rsidR="00613784" w:rsidRPr="00615EA0">
        <w:rPr>
          <w:rFonts w:ascii="宋体" w:eastAsia="宋体" w:cs="宋体" w:hint="eastAsia"/>
          <w:color w:val="auto"/>
          <w:sz w:val="21"/>
          <w:szCs w:val="21"/>
        </w:rPr>
        <w:t>总结经验</w:t>
      </w:r>
      <w:r w:rsidR="00867549" w:rsidRPr="00615EA0">
        <w:rPr>
          <w:rFonts w:ascii="宋体" w:eastAsia="宋体" w:cs="宋体" w:hint="eastAsia"/>
          <w:color w:val="auto"/>
          <w:sz w:val="21"/>
          <w:szCs w:val="21"/>
        </w:rPr>
        <w:t>；</w:t>
      </w:r>
    </w:p>
    <w:p w:rsidR="00613784" w:rsidRPr="00615EA0" w:rsidRDefault="003A6175" w:rsidP="002522D4">
      <w:pPr>
        <w:pStyle w:val="Default"/>
        <w:spacing w:line="360" w:lineRule="exact"/>
        <w:ind w:firstLineChars="379" w:firstLine="708"/>
        <w:jc w:val="both"/>
        <w:rPr>
          <w:rFonts w:ascii="宋体" w:eastAsia="宋体" w:cs="宋体"/>
          <w:color w:val="auto"/>
          <w:sz w:val="21"/>
          <w:szCs w:val="21"/>
        </w:rPr>
      </w:pPr>
      <w:r w:rsidRPr="00615EA0">
        <w:rPr>
          <w:rFonts w:ascii="Times New Roman" w:eastAsia="宋体" w:hAnsi="Times New Roman" w:cs="Times New Roman"/>
          <w:color w:val="auto"/>
          <w:sz w:val="18"/>
          <w:szCs w:val="18"/>
        </w:rPr>
        <w:t>——</w:t>
      </w:r>
      <w:r w:rsidR="00613784" w:rsidRPr="00615EA0">
        <w:rPr>
          <w:rFonts w:ascii="宋体" w:eastAsia="宋体" w:cs="宋体" w:hint="eastAsia"/>
          <w:color w:val="auto"/>
          <w:sz w:val="21"/>
          <w:szCs w:val="21"/>
        </w:rPr>
        <w:t>专家指导</w:t>
      </w:r>
      <w:r w:rsidR="00867549" w:rsidRPr="00615EA0">
        <w:rPr>
          <w:rFonts w:ascii="宋体" w:eastAsia="宋体" w:cs="宋体" w:hint="eastAsia"/>
          <w:color w:val="auto"/>
          <w:sz w:val="21"/>
          <w:szCs w:val="21"/>
        </w:rPr>
        <w:t>；</w:t>
      </w:r>
    </w:p>
    <w:p w:rsidR="00613784" w:rsidRPr="00615EA0" w:rsidRDefault="003A6175" w:rsidP="002522D4">
      <w:pPr>
        <w:pStyle w:val="Default"/>
        <w:spacing w:line="360" w:lineRule="exact"/>
        <w:ind w:firstLineChars="379" w:firstLine="708"/>
        <w:jc w:val="both"/>
        <w:rPr>
          <w:rFonts w:ascii="宋体" w:eastAsia="宋体" w:cs="宋体"/>
          <w:color w:val="auto"/>
          <w:sz w:val="21"/>
          <w:szCs w:val="21"/>
        </w:rPr>
      </w:pPr>
      <w:r w:rsidRPr="00615EA0">
        <w:rPr>
          <w:rFonts w:ascii="Times New Roman" w:eastAsia="宋体" w:hAnsi="Times New Roman" w:cs="Times New Roman"/>
          <w:color w:val="auto"/>
          <w:sz w:val="18"/>
          <w:szCs w:val="18"/>
        </w:rPr>
        <w:t>——</w:t>
      </w:r>
      <w:r w:rsidR="00613784" w:rsidRPr="00615EA0">
        <w:rPr>
          <w:rFonts w:ascii="宋体" w:eastAsia="宋体" w:cs="宋体" w:hint="eastAsia"/>
          <w:color w:val="auto"/>
          <w:sz w:val="21"/>
          <w:szCs w:val="21"/>
        </w:rPr>
        <w:t>标杆比对</w:t>
      </w:r>
      <w:r w:rsidR="00867549" w:rsidRPr="00615EA0">
        <w:rPr>
          <w:rFonts w:ascii="宋体" w:eastAsia="宋体" w:cs="宋体" w:hint="eastAsia"/>
          <w:color w:val="auto"/>
          <w:sz w:val="21"/>
          <w:szCs w:val="21"/>
        </w:rPr>
        <w:t>。</w:t>
      </w:r>
    </w:p>
    <w:p w:rsidR="00613784" w:rsidRPr="00615EA0" w:rsidRDefault="00613784" w:rsidP="002522D4">
      <w:pPr>
        <w:pStyle w:val="Default"/>
        <w:spacing w:line="360" w:lineRule="exact"/>
        <w:jc w:val="both"/>
        <w:rPr>
          <w:color w:val="auto"/>
          <w:sz w:val="21"/>
          <w:szCs w:val="21"/>
        </w:rPr>
      </w:pPr>
      <w:r w:rsidRPr="00615EA0">
        <w:rPr>
          <w:color w:val="auto"/>
          <w:sz w:val="21"/>
          <w:szCs w:val="21"/>
        </w:rPr>
        <w:t xml:space="preserve">A.8 </w:t>
      </w:r>
      <w:r w:rsidRPr="00615EA0">
        <w:rPr>
          <w:rFonts w:hint="eastAsia"/>
          <w:color w:val="auto"/>
          <w:sz w:val="21"/>
          <w:szCs w:val="21"/>
        </w:rPr>
        <w:t>外部提供过程、产品和服务的控制</w:t>
      </w:r>
    </w:p>
    <w:p w:rsidR="00613784" w:rsidRPr="00615EA0" w:rsidRDefault="00613784" w:rsidP="002522D4">
      <w:pPr>
        <w:pStyle w:val="Default"/>
        <w:spacing w:line="360" w:lineRule="exact"/>
        <w:ind w:firstLineChars="200" w:firstLine="433"/>
        <w:jc w:val="both"/>
        <w:rPr>
          <w:rFonts w:ascii="宋体" w:eastAsia="宋体" w:cs="宋体"/>
          <w:color w:val="auto"/>
          <w:sz w:val="21"/>
          <w:szCs w:val="21"/>
        </w:rPr>
      </w:pPr>
      <w:r w:rsidRPr="00615EA0">
        <w:rPr>
          <w:rFonts w:ascii="宋体" w:eastAsia="宋体" w:cs="宋体" w:hint="eastAsia"/>
          <w:color w:val="auto"/>
          <w:sz w:val="21"/>
          <w:szCs w:val="21"/>
        </w:rPr>
        <w:t>在</w:t>
      </w:r>
      <w:r w:rsidRPr="00615EA0">
        <w:rPr>
          <w:rFonts w:ascii="宋体" w:eastAsia="宋体" w:cs="宋体"/>
          <w:color w:val="auto"/>
          <w:sz w:val="21"/>
          <w:szCs w:val="21"/>
        </w:rPr>
        <w:t>8.4</w:t>
      </w:r>
      <w:r w:rsidRPr="00615EA0">
        <w:rPr>
          <w:rFonts w:ascii="宋体" w:eastAsia="宋体" w:cs="宋体" w:hint="eastAsia"/>
          <w:color w:val="auto"/>
          <w:sz w:val="21"/>
          <w:szCs w:val="21"/>
        </w:rPr>
        <w:t>中提出了所有形式的外部提供</w:t>
      </w:r>
      <w:r w:rsidR="00A2235D" w:rsidRPr="00615EA0">
        <w:rPr>
          <w:rFonts w:ascii="宋体" w:eastAsia="宋体" w:cs="宋体" w:hint="eastAsia"/>
          <w:color w:val="auto"/>
          <w:sz w:val="21"/>
          <w:szCs w:val="21"/>
        </w:rPr>
        <w:t>过程、</w:t>
      </w:r>
      <w:r w:rsidRPr="00615EA0">
        <w:rPr>
          <w:rFonts w:ascii="宋体" w:eastAsia="宋体" w:cs="宋体" w:hint="eastAsia"/>
          <w:color w:val="auto"/>
          <w:sz w:val="21"/>
          <w:szCs w:val="21"/>
        </w:rPr>
        <w:t>产品和服务，如是否通过</w:t>
      </w:r>
      <w:r w:rsidR="00867549" w:rsidRPr="00615EA0">
        <w:rPr>
          <w:rFonts w:ascii="宋体" w:eastAsia="宋体" w:cs="宋体" w:hint="eastAsia"/>
          <w:color w:val="auto"/>
          <w:sz w:val="21"/>
          <w:szCs w:val="21"/>
        </w:rPr>
        <w:t>：</w:t>
      </w:r>
    </w:p>
    <w:p w:rsidR="00613784" w:rsidRPr="00615EA0" w:rsidRDefault="00613784" w:rsidP="002522D4">
      <w:pPr>
        <w:pStyle w:val="Default"/>
        <w:spacing w:line="360" w:lineRule="exact"/>
        <w:ind w:firstLineChars="200" w:firstLine="433"/>
        <w:jc w:val="both"/>
        <w:rPr>
          <w:rFonts w:ascii="宋体" w:eastAsia="宋体" w:cs="宋体"/>
          <w:color w:val="auto"/>
          <w:sz w:val="21"/>
          <w:szCs w:val="21"/>
        </w:rPr>
      </w:pPr>
      <w:r w:rsidRPr="00615EA0">
        <w:rPr>
          <w:rFonts w:ascii="宋体" w:eastAsia="宋体" w:cs="宋体"/>
          <w:color w:val="auto"/>
          <w:sz w:val="21"/>
          <w:szCs w:val="21"/>
        </w:rPr>
        <w:t>a</w:t>
      </w:r>
      <w:r w:rsidR="00884C70">
        <w:rPr>
          <w:rFonts w:ascii="宋体" w:eastAsia="宋体" w:cs="宋体" w:hint="eastAsia"/>
          <w:color w:val="auto"/>
          <w:sz w:val="21"/>
          <w:szCs w:val="21"/>
        </w:rPr>
        <w:t>)</w:t>
      </w:r>
      <w:r w:rsidRPr="00615EA0">
        <w:rPr>
          <w:rFonts w:ascii="宋体" w:eastAsia="宋体" w:cs="宋体" w:hint="eastAsia"/>
          <w:color w:val="auto"/>
          <w:sz w:val="21"/>
          <w:szCs w:val="21"/>
        </w:rPr>
        <w:t>从供方采购</w:t>
      </w:r>
      <w:r w:rsidR="00867549" w:rsidRPr="00615EA0">
        <w:rPr>
          <w:rFonts w:ascii="宋体" w:eastAsia="宋体" w:cs="宋体" w:hint="eastAsia"/>
          <w:color w:val="auto"/>
          <w:sz w:val="21"/>
          <w:szCs w:val="21"/>
        </w:rPr>
        <w:t>；</w:t>
      </w:r>
    </w:p>
    <w:p w:rsidR="00613784" w:rsidRPr="00615EA0" w:rsidRDefault="00613784" w:rsidP="002522D4">
      <w:pPr>
        <w:pStyle w:val="Default"/>
        <w:spacing w:line="360" w:lineRule="exact"/>
        <w:ind w:firstLineChars="200" w:firstLine="433"/>
        <w:jc w:val="both"/>
        <w:rPr>
          <w:rFonts w:ascii="宋体" w:eastAsia="宋体" w:cs="宋体"/>
          <w:color w:val="auto"/>
          <w:sz w:val="21"/>
          <w:szCs w:val="21"/>
        </w:rPr>
      </w:pPr>
      <w:r w:rsidRPr="00615EA0">
        <w:rPr>
          <w:rFonts w:ascii="宋体" w:eastAsia="宋体" w:cs="宋体"/>
          <w:color w:val="auto"/>
          <w:sz w:val="21"/>
          <w:szCs w:val="21"/>
        </w:rPr>
        <w:t>b</w:t>
      </w:r>
      <w:r w:rsidR="00884C70">
        <w:rPr>
          <w:rFonts w:ascii="宋体" w:eastAsia="宋体" w:cs="宋体" w:hint="eastAsia"/>
          <w:color w:val="auto"/>
          <w:sz w:val="21"/>
          <w:szCs w:val="21"/>
        </w:rPr>
        <w:t>)</w:t>
      </w:r>
      <w:r w:rsidRPr="00615EA0">
        <w:rPr>
          <w:rFonts w:ascii="宋体" w:eastAsia="宋体" w:cs="宋体" w:hint="eastAsia"/>
          <w:color w:val="auto"/>
          <w:sz w:val="21"/>
          <w:szCs w:val="21"/>
        </w:rPr>
        <w:t>关联公司的安排</w:t>
      </w:r>
      <w:r w:rsidR="00867549" w:rsidRPr="00615EA0">
        <w:rPr>
          <w:rFonts w:ascii="宋体" w:eastAsia="宋体" w:cs="宋体" w:hint="eastAsia"/>
          <w:color w:val="auto"/>
          <w:sz w:val="21"/>
          <w:szCs w:val="21"/>
        </w:rPr>
        <w:t>；</w:t>
      </w:r>
    </w:p>
    <w:p w:rsidR="00613784" w:rsidRPr="00615EA0" w:rsidRDefault="00613784" w:rsidP="002522D4">
      <w:pPr>
        <w:pStyle w:val="Default"/>
        <w:spacing w:line="360" w:lineRule="exact"/>
        <w:ind w:firstLineChars="200" w:firstLine="433"/>
        <w:jc w:val="both"/>
        <w:rPr>
          <w:rFonts w:ascii="宋体" w:eastAsia="宋体" w:cs="宋体"/>
          <w:color w:val="auto"/>
          <w:sz w:val="21"/>
          <w:szCs w:val="21"/>
        </w:rPr>
      </w:pPr>
      <w:r w:rsidRPr="00615EA0">
        <w:rPr>
          <w:rFonts w:ascii="宋体" w:eastAsia="宋体" w:cs="宋体"/>
          <w:color w:val="auto"/>
          <w:sz w:val="21"/>
          <w:szCs w:val="21"/>
        </w:rPr>
        <w:t>c</w:t>
      </w:r>
      <w:r w:rsidR="00884C70">
        <w:rPr>
          <w:rFonts w:ascii="宋体" w:eastAsia="宋体" w:cs="宋体" w:hint="eastAsia"/>
          <w:color w:val="auto"/>
          <w:sz w:val="21"/>
          <w:szCs w:val="21"/>
        </w:rPr>
        <w:t>)</w:t>
      </w:r>
      <w:r w:rsidRPr="00615EA0">
        <w:rPr>
          <w:rFonts w:ascii="宋体" w:eastAsia="宋体" w:cs="宋体" w:hint="eastAsia"/>
          <w:color w:val="auto"/>
          <w:sz w:val="21"/>
          <w:szCs w:val="21"/>
        </w:rPr>
        <w:t>将过程分包给外部供方</w:t>
      </w:r>
      <w:r w:rsidR="00867549" w:rsidRPr="00615EA0">
        <w:rPr>
          <w:rFonts w:ascii="宋体" w:eastAsia="宋体" w:cs="宋体" w:hint="eastAsia"/>
          <w:color w:val="auto"/>
          <w:sz w:val="21"/>
          <w:szCs w:val="21"/>
        </w:rPr>
        <w:t>。</w:t>
      </w:r>
    </w:p>
    <w:p w:rsidR="00613784" w:rsidRPr="00615EA0" w:rsidRDefault="00613784" w:rsidP="002522D4">
      <w:pPr>
        <w:pStyle w:val="Default"/>
        <w:spacing w:line="360" w:lineRule="exact"/>
        <w:ind w:firstLineChars="200" w:firstLine="433"/>
        <w:jc w:val="both"/>
        <w:rPr>
          <w:rFonts w:ascii="宋体" w:eastAsia="宋体" w:cs="宋体"/>
          <w:color w:val="auto"/>
          <w:sz w:val="21"/>
          <w:szCs w:val="21"/>
        </w:rPr>
      </w:pPr>
      <w:r w:rsidRPr="00615EA0">
        <w:rPr>
          <w:rFonts w:ascii="宋体" w:eastAsia="宋体" w:cs="宋体" w:hint="eastAsia"/>
          <w:color w:val="auto"/>
          <w:sz w:val="21"/>
          <w:szCs w:val="21"/>
        </w:rPr>
        <w:t>外包总是具有服务的基本特征，因为这至少要在供方与组织之间的接触面上实施一项活动。</w:t>
      </w:r>
    </w:p>
    <w:p w:rsidR="006172C5" w:rsidRPr="00615EA0" w:rsidRDefault="00613784" w:rsidP="002522D4">
      <w:pPr>
        <w:spacing w:line="360" w:lineRule="exact"/>
        <w:ind w:firstLineChars="200" w:firstLine="433"/>
        <w:rPr>
          <w:rFonts w:ascii="黑体" w:eastAsia="黑体" w:hAnsi="Arial" w:cs="黑体"/>
          <w:kern w:val="0"/>
          <w:szCs w:val="21"/>
        </w:rPr>
      </w:pPr>
      <w:r w:rsidRPr="00615EA0">
        <w:rPr>
          <w:rFonts w:ascii="宋体" w:eastAsia="宋体" w:cs="宋体" w:hint="eastAsia"/>
          <w:szCs w:val="21"/>
        </w:rPr>
        <w:t>由于过程、产品和服务的性质，外部提供所需的控制可能存在很大差异。对外部供方以及外部提供的过程、产品和服务，组织可以应用基于风险的思维来确定适当的控制类型和控制程度。</w:t>
      </w:r>
      <w:r w:rsidR="006172C5" w:rsidRPr="00615EA0">
        <w:rPr>
          <w:rFonts w:ascii="黑体" w:eastAsia="黑体" w:hAnsi="Arial" w:cs="黑体"/>
          <w:kern w:val="0"/>
          <w:szCs w:val="21"/>
        </w:rPr>
        <w:br w:type="page"/>
      </w:r>
    </w:p>
    <w:p w:rsidR="006172C5" w:rsidRPr="00615EA0" w:rsidRDefault="006172C5" w:rsidP="00616DC4">
      <w:pPr>
        <w:pStyle w:val="aff5"/>
      </w:pPr>
      <w:bookmarkStart w:id="98" w:name="_Toc486054003"/>
      <w:r w:rsidRPr="00615EA0">
        <w:rPr>
          <w:rFonts w:hint="eastAsia"/>
        </w:rPr>
        <w:t>附录B</w:t>
      </w:r>
      <w:r w:rsidR="00E40FDB">
        <w:br/>
      </w:r>
      <w:r w:rsidR="00884C70">
        <w:rPr>
          <w:rFonts w:hint="eastAsia"/>
        </w:rPr>
        <w:t>(</w:t>
      </w:r>
      <w:r w:rsidRPr="00615EA0">
        <w:rPr>
          <w:rFonts w:hint="eastAsia"/>
        </w:rPr>
        <w:t>资料性附录</w:t>
      </w:r>
      <w:r w:rsidR="00884C70">
        <w:rPr>
          <w:rFonts w:hint="eastAsia"/>
        </w:rPr>
        <w:t>)</w:t>
      </w:r>
      <w:r w:rsidR="00E40FDB">
        <w:br/>
      </w:r>
      <w:r w:rsidR="002434CD" w:rsidRPr="00615EA0">
        <w:rPr>
          <w:rFonts w:hint="eastAsia"/>
        </w:rPr>
        <w:t>GB/T 19000《质量管理体系  基础和术语》中的</w:t>
      </w:r>
      <w:r w:rsidRPr="00615EA0">
        <w:rPr>
          <w:rFonts w:hint="eastAsia"/>
        </w:rPr>
        <w:t>质量管理原则</w:t>
      </w:r>
      <w:bookmarkEnd w:id="98"/>
    </w:p>
    <w:p w:rsidR="009340B7" w:rsidRPr="00615EA0" w:rsidRDefault="009340B7" w:rsidP="002522D4">
      <w:pPr>
        <w:pStyle w:val="Default"/>
        <w:spacing w:line="360" w:lineRule="exact"/>
        <w:rPr>
          <w:color w:val="auto"/>
          <w:sz w:val="21"/>
          <w:szCs w:val="21"/>
        </w:rPr>
      </w:pPr>
    </w:p>
    <w:p w:rsidR="006172C5" w:rsidRPr="00615EA0" w:rsidRDefault="006172C5" w:rsidP="002522D4">
      <w:pPr>
        <w:autoSpaceDE w:val="0"/>
        <w:autoSpaceDN w:val="0"/>
        <w:adjustRightInd w:val="0"/>
        <w:spacing w:line="360" w:lineRule="exact"/>
        <w:ind w:firstLine="0"/>
        <w:jc w:val="left"/>
        <w:rPr>
          <w:rFonts w:ascii="黑体" w:eastAsia="黑体" w:hAnsi="黑体" w:cs="MS Mincho"/>
          <w:kern w:val="0"/>
          <w:szCs w:val="21"/>
        </w:rPr>
      </w:pPr>
      <w:r w:rsidRPr="00615EA0">
        <w:rPr>
          <w:rFonts w:ascii="黑体" w:eastAsia="黑体" w:hAnsi="黑体" w:cs="MS Mincho"/>
          <w:kern w:val="0"/>
          <w:szCs w:val="21"/>
        </w:rPr>
        <w:t xml:space="preserve">B.1 </w:t>
      </w:r>
      <w:r w:rsidRPr="00615EA0">
        <w:rPr>
          <w:rFonts w:ascii="黑体" w:eastAsia="黑体" w:hAnsi="黑体" w:cs="MS Mincho" w:hint="eastAsia"/>
          <w:kern w:val="0"/>
          <w:szCs w:val="21"/>
        </w:rPr>
        <w:t>以顾客为关注焦点</w:t>
      </w:r>
    </w:p>
    <w:p w:rsidR="006172C5" w:rsidRPr="00615EA0" w:rsidRDefault="006172C5" w:rsidP="002522D4">
      <w:pPr>
        <w:autoSpaceDE w:val="0"/>
        <w:autoSpaceDN w:val="0"/>
        <w:adjustRightInd w:val="0"/>
        <w:spacing w:line="360" w:lineRule="exact"/>
        <w:ind w:firstLine="0"/>
        <w:jc w:val="left"/>
        <w:rPr>
          <w:rFonts w:ascii="宋体" w:eastAsia="宋体" w:cs="宋体"/>
          <w:szCs w:val="21"/>
        </w:rPr>
      </w:pPr>
      <w:r w:rsidRPr="00615EA0">
        <w:rPr>
          <w:rFonts w:ascii="黑体" w:eastAsia="黑体" w:hAnsi="黑体" w:cs="MS Mincho"/>
          <w:kern w:val="0"/>
          <w:szCs w:val="21"/>
        </w:rPr>
        <w:t xml:space="preserve">B.1.1 </w:t>
      </w:r>
      <w:r w:rsidR="00D062AF" w:rsidRPr="00615EA0">
        <w:rPr>
          <w:rFonts w:ascii="黑体" w:eastAsia="黑体" w:hAnsi="黑体" w:cs="MS Mincho" w:hint="eastAsia"/>
          <w:kern w:val="0"/>
          <w:szCs w:val="21"/>
        </w:rPr>
        <w:t>概述</w:t>
      </w:r>
    </w:p>
    <w:p w:rsidR="006172C5" w:rsidRPr="00615EA0" w:rsidRDefault="006172C5" w:rsidP="002522D4">
      <w:pPr>
        <w:pStyle w:val="Default"/>
        <w:spacing w:line="360" w:lineRule="exact"/>
        <w:ind w:firstLineChars="200" w:firstLine="433"/>
        <w:rPr>
          <w:rFonts w:asciiTheme="minorEastAsia" w:eastAsiaTheme="minorEastAsia" w:hAnsiTheme="minorEastAsia" w:cs="宋体"/>
          <w:color w:val="auto"/>
          <w:sz w:val="21"/>
          <w:szCs w:val="21"/>
        </w:rPr>
      </w:pPr>
      <w:r w:rsidRPr="00615EA0">
        <w:rPr>
          <w:rFonts w:asciiTheme="minorEastAsia" w:eastAsiaTheme="minorEastAsia" w:hAnsiTheme="minorEastAsia" w:cs="宋体" w:hint="eastAsia"/>
          <w:color w:val="auto"/>
          <w:sz w:val="21"/>
          <w:szCs w:val="21"/>
        </w:rPr>
        <w:t>质量管理的</w:t>
      </w:r>
      <w:r w:rsidR="00D062AF" w:rsidRPr="00615EA0">
        <w:rPr>
          <w:rFonts w:asciiTheme="minorEastAsia" w:eastAsiaTheme="minorEastAsia" w:hAnsiTheme="minorEastAsia" w:cs="宋体" w:hint="eastAsia"/>
          <w:color w:val="auto"/>
          <w:sz w:val="21"/>
          <w:szCs w:val="21"/>
        </w:rPr>
        <w:t>首要关注点是满足顾客要求并且努力超越顾客</w:t>
      </w:r>
      <w:r w:rsidRPr="00615EA0">
        <w:rPr>
          <w:rFonts w:asciiTheme="minorEastAsia" w:eastAsiaTheme="minorEastAsia" w:hAnsiTheme="minorEastAsia" w:cs="宋体" w:hint="eastAsia"/>
          <w:color w:val="auto"/>
          <w:sz w:val="21"/>
          <w:szCs w:val="21"/>
        </w:rPr>
        <w:t>期望。</w:t>
      </w:r>
    </w:p>
    <w:p w:rsidR="006172C5" w:rsidRPr="00615EA0" w:rsidRDefault="006172C5" w:rsidP="002522D4">
      <w:pPr>
        <w:autoSpaceDE w:val="0"/>
        <w:autoSpaceDN w:val="0"/>
        <w:adjustRightInd w:val="0"/>
        <w:spacing w:line="360" w:lineRule="exact"/>
        <w:ind w:firstLine="0"/>
        <w:jc w:val="left"/>
        <w:rPr>
          <w:rFonts w:ascii="黑体" w:eastAsia="黑体" w:hAnsi="黑体" w:cs="MS Mincho"/>
          <w:kern w:val="0"/>
          <w:szCs w:val="21"/>
        </w:rPr>
      </w:pPr>
      <w:r w:rsidRPr="00615EA0">
        <w:rPr>
          <w:rFonts w:ascii="黑体" w:eastAsia="黑体" w:hAnsi="黑体" w:cs="MS Mincho"/>
          <w:kern w:val="0"/>
          <w:szCs w:val="21"/>
        </w:rPr>
        <w:t xml:space="preserve">B.1.2 </w:t>
      </w:r>
      <w:r w:rsidRPr="00615EA0">
        <w:rPr>
          <w:rFonts w:ascii="黑体" w:eastAsia="黑体" w:hAnsi="黑体" w:cs="MS Mincho" w:hint="eastAsia"/>
          <w:kern w:val="0"/>
          <w:szCs w:val="21"/>
        </w:rPr>
        <w:t>依据</w:t>
      </w:r>
    </w:p>
    <w:p w:rsidR="006172C5" w:rsidRPr="00615EA0" w:rsidRDefault="006172C5" w:rsidP="002522D4">
      <w:pPr>
        <w:pStyle w:val="Default"/>
        <w:spacing w:line="360" w:lineRule="exact"/>
        <w:ind w:firstLineChars="200" w:firstLine="433"/>
        <w:jc w:val="both"/>
        <w:rPr>
          <w:rFonts w:asciiTheme="minorEastAsia" w:eastAsiaTheme="minorEastAsia" w:hAnsiTheme="minorEastAsia" w:cs="宋体"/>
          <w:color w:val="auto"/>
          <w:sz w:val="21"/>
          <w:szCs w:val="21"/>
        </w:rPr>
      </w:pPr>
      <w:r w:rsidRPr="00615EA0">
        <w:rPr>
          <w:rFonts w:asciiTheme="minorEastAsia" w:eastAsiaTheme="minorEastAsia" w:hAnsiTheme="minorEastAsia" w:cs="宋体" w:hint="eastAsia"/>
          <w:color w:val="auto"/>
          <w:sz w:val="21"/>
          <w:szCs w:val="21"/>
        </w:rPr>
        <w:t>组织只有赢得和保持顾客和其他</w:t>
      </w:r>
      <w:r w:rsidR="00D062AF" w:rsidRPr="00615EA0">
        <w:rPr>
          <w:rFonts w:asciiTheme="minorEastAsia" w:eastAsiaTheme="minorEastAsia" w:hAnsiTheme="minorEastAsia" w:cs="宋体" w:hint="eastAsia"/>
          <w:color w:val="auto"/>
          <w:sz w:val="21"/>
          <w:szCs w:val="21"/>
        </w:rPr>
        <w:t>有关</w:t>
      </w:r>
      <w:r w:rsidRPr="00615EA0">
        <w:rPr>
          <w:rFonts w:asciiTheme="minorEastAsia" w:eastAsiaTheme="minorEastAsia" w:hAnsiTheme="minorEastAsia" w:cs="宋体" w:hint="eastAsia"/>
          <w:color w:val="auto"/>
          <w:sz w:val="21"/>
          <w:szCs w:val="21"/>
        </w:rPr>
        <w:t>相关方的信任才能获得持续成功。与顾客相互作用的每个方面，都提供了为顾客创造更多价值的机会。理解顾客和其他相关方当前和未来的需求，有助于组织的持续成功。</w:t>
      </w:r>
    </w:p>
    <w:p w:rsidR="006172C5" w:rsidRPr="00615EA0" w:rsidRDefault="006172C5" w:rsidP="002522D4">
      <w:pPr>
        <w:autoSpaceDE w:val="0"/>
        <w:autoSpaceDN w:val="0"/>
        <w:adjustRightInd w:val="0"/>
        <w:spacing w:line="360" w:lineRule="exact"/>
        <w:ind w:firstLine="0"/>
        <w:jc w:val="left"/>
        <w:rPr>
          <w:rFonts w:ascii="黑体" w:eastAsia="黑体" w:hAnsi="黑体" w:cs="MS Mincho"/>
          <w:kern w:val="0"/>
          <w:szCs w:val="21"/>
        </w:rPr>
      </w:pPr>
      <w:r w:rsidRPr="00615EA0">
        <w:rPr>
          <w:rFonts w:ascii="黑体" w:eastAsia="黑体" w:hAnsi="黑体" w:cs="MS Mincho"/>
          <w:kern w:val="0"/>
          <w:szCs w:val="21"/>
        </w:rPr>
        <w:t xml:space="preserve">B.1.3 </w:t>
      </w:r>
      <w:r w:rsidRPr="00615EA0">
        <w:rPr>
          <w:rFonts w:ascii="黑体" w:eastAsia="黑体" w:hAnsi="黑体" w:cs="MS Mincho" w:hint="eastAsia"/>
          <w:kern w:val="0"/>
          <w:szCs w:val="21"/>
        </w:rPr>
        <w:t>主要</w:t>
      </w:r>
      <w:r w:rsidR="00D062AF" w:rsidRPr="00615EA0">
        <w:rPr>
          <w:rFonts w:ascii="黑体" w:eastAsia="黑体" w:hAnsi="黑体" w:cs="MS Mincho" w:hint="eastAsia"/>
          <w:kern w:val="0"/>
          <w:szCs w:val="21"/>
        </w:rPr>
        <w:t>益处</w:t>
      </w:r>
    </w:p>
    <w:p w:rsidR="006172C5" w:rsidRPr="00615EA0" w:rsidRDefault="00D062AF" w:rsidP="002522D4">
      <w:pPr>
        <w:pStyle w:val="Default"/>
        <w:spacing w:line="360" w:lineRule="exact"/>
        <w:ind w:firstLineChars="200" w:firstLine="433"/>
        <w:rPr>
          <w:rFonts w:asciiTheme="minorEastAsia" w:eastAsiaTheme="minorEastAsia" w:hAnsiTheme="minorEastAsia" w:cs="宋体"/>
          <w:color w:val="auto"/>
          <w:sz w:val="21"/>
          <w:szCs w:val="21"/>
        </w:rPr>
      </w:pPr>
      <w:r w:rsidRPr="00615EA0">
        <w:rPr>
          <w:rFonts w:asciiTheme="minorEastAsia" w:eastAsiaTheme="minorEastAsia" w:hAnsiTheme="minorEastAsia" w:cs="宋体" w:hint="eastAsia"/>
          <w:color w:val="auto"/>
          <w:sz w:val="21"/>
          <w:szCs w:val="21"/>
        </w:rPr>
        <w:t>主要</w:t>
      </w:r>
      <w:r w:rsidR="00173A0E" w:rsidRPr="00615EA0">
        <w:rPr>
          <w:rFonts w:asciiTheme="minorEastAsia" w:eastAsiaTheme="minorEastAsia" w:hAnsiTheme="minorEastAsia" w:cs="宋体" w:hint="eastAsia"/>
          <w:color w:val="auto"/>
          <w:sz w:val="21"/>
          <w:szCs w:val="21"/>
        </w:rPr>
        <w:t>益</w:t>
      </w:r>
      <w:r w:rsidR="006172C5" w:rsidRPr="00615EA0">
        <w:rPr>
          <w:rFonts w:asciiTheme="minorEastAsia" w:eastAsiaTheme="minorEastAsia" w:hAnsiTheme="minorEastAsia" w:cs="宋体" w:hint="eastAsia"/>
          <w:color w:val="auto"/>
          <w:sz w:val="21"/>
          <w:szCs w:val="21"/>
        </w:rPr>
        <w:t>处</w:t>
      </w:r>
      <w:r w:rsidRPr="00615EA0">
        <w:rPr>
          <w:rFonts w:asciiTheme="minorEastAsia" w:eastAsiaTheme="minorEastAsia" w:hAnsiTheme="minorEastAsia" w:cs="宋体" w:hint="eastAsia"/>
          <w:color w:val="auto"/>
          <w:sz w:val="21"/>
          <w:szCs w:val="21"/>
        </w:rPr>
        <w:t>可能有</w:t>
      </w:r>
      <w:r w:rsidR="00867549" w:rsidRPr="00615EA0">
        <w:rPr>
          <w:rFonts w:asciiTheme="minorEastAsia" w:eastAsiaTheme="minorEastAsia" w:hAnsiTheme="minorEastAsia" w:cs="宋体" w:hint="eastAsia"/>
          <w:color w:val="auto"/>
          <w:sz w:val="21"/>
          <w:szCs w:val="21"/>
        </w:rPr>
        <w:t>：</w:t>
      </w:r>
    </w:p>
    <w:p w:rsidR="006172C5" w:rsidRPr="00615EA0" w:rsidRDefault="001C66C9" w:rsidP="002522D4">
      <w:pPr>
        <w:pStyle w:val="Default"/>
        <w:spacing w:line="360" w:lineRule="exact"/>
        <w:ind w:firstLineChars="200" w:firstLine="433"/>
        <w:rPr>
          <w:rFonts w:asciiTheme="minorEastAsia" w:eastAsiaTheme="minorEastAsia" w:hAnsiTheme="minorEastAsia" w:cs="宋体"/>
          <w:color w:val="auto"/>
          <w:sz w:val="21"/>
          <w:szCs w:val="21"/>
        </w:rPr>
      </w:pPr>
      <w:r w:rsidRPr="00615EA0">
        <w:rPr>
          <w:rFonts w:ascii="Times New Roman" w:eastAsiaTheme="minorEastAsia" w:hAnsi="Times New Roman" w:cs="Times New Roman"/>
          <w:color w:val="auto"/>
          <w:sz w:val="21"/>
          <w:szCs w:val="21"/>
        </w:rPr>
        <w:t>——</w:t>
      </w:r>
      <w:r w:rsidR="006172C5" w:rsidRPr="00615EA0">
        <w:rPr>
          <w:rFonts w:asciiTheme="minorEastAsia" w:eastAsiaTheme="minorEastAsia" w:hAnsiTheme="minorEastAsia" w:cs="宋体" w:hint="eastAsia"/>
          <w:color w:val="auto"/>
          <w:sz w:val="21"/>
          <w:szCs w:val="21"/>
        </w:rPr>
        <w:t>增加顾客价值</w:t>
      </w:r>
      <w:r w:rsidR="00867549" w:rsidRPr="00615EA0">
        <w:rPr>
          <w:rFonts w:asciiTheme="minorEastAsia" w:eastAsiaTheme="minorEastAsia" w:hAnsiTheme="minorEastAsia" w:cs="宋体" w:hint="eastAsia"/>
          <w:color w:val="auto"/>
          <w:sz w:val="21"/>
          <w:szCs w:val="21"/>
        </w:rPr>
        <w:t>；</w:t>
      </w:r>
    </w:p>
    <w:p w:rsidR="006172C5" w:rsidRPr="00615EA0" w:rsidRDefault="001C66C9" w:rsidP="002522D4">
      <w:pPr>
        <w:pStyle w:val="Default"/>
        <w:spacing w:line="360" w:lineRule="exact"/>
        <w:ind w:firstLineChars="200" w:firstLine="433"/>
        <w:rPr>
          <w:rFonts w:asciiTheme="minorEastAsia" w:eastAsiaTheme="minorEastAsia" w:hAnsiTheme="minorEastAsia" w:cs="宋体"/>
          <w:color w:val="auto"/>
          <w:sz w:val="21"/>
          <w:szCs w:val="21"/>
        </w:rPr>
      </w:pPr>
      <w:r w:rsidRPr="00615EA0">
        <w:rPr>
          <w:rFonts w:ascii="Times New Roman" w:eastAsiaTheme="minorEastAsia" w:hAnsi="Times New Roman" w:cs="Times New Roman"/>
          <w:color w:val="auto"/>
          <w:sz w:val="21"/>
          <w:szCs w:val="21"/>
        </w:rPr>
        <w:t>——</w:t>
      </w:r>
      <w:r w:rsidR="006172C5" w:rsidRPr="00615EA0">
        <w:rPr>
          <w:rFonts w:asciiTheme="minorEastAsia" w:eastAsiaTheme="minorEastAsia" w:hAnsiTheme="minorEastAsia" w:cs="宋体" w:hint="eastAsia"/>
          <w:color w:val="auto"/>
          <w:sz w:val="21"/>
          <w:szCs w:val="21"/>
        </w:rPr>
        <w:t>提高顾客满意度</w:t>
      </w:r>
      <w:r w:rsidR="00867549" w:rsidRPr="00615EA0">
        <w:rPr>
          <w:rFonts w:asciiTheme="minorEastAsia" w:eastAsiaTheme="minorEastAsia" w:hAnsiTheme="minorEastAsia" w:cs="宋体" w:hint="eastAsia"/>
          <w:color w:val="auto"/>
          <w:sz w:val="21"/>
          <w:szCs w:val="21"/>
        </w:rPr>
        <w:t>；</w:t>
      </w:r>
    </w:p>
    <w:p w:rsidR="006172C5" w:rsidRPr="00615EA0" w:rsidRDefault="001C66C9" w:rsidP="002522D4">
      <w:pPr>
        <w:pStyle w:val="Default"/>
        <w:spacing w:line="360" w:lineRule="exact"/>
        <w:ind w:firstLineChars="200" w:firstLine="433"/>
        <w:rPr>
          <w:rFonts w:asciiTheme="minorEastAsia" w:eastAsiaTheme="minorEastAsia" w:hAnsiTheme="minorEastAsia" w:cs="宋体"/>
          <w:color w:val="auto"/>
          <w:sz w:val="21"/>
          <w:szCs w:val="21"/>
        </w:rPr>
      </w:pPr>
      <w:r w:rsidRPr="00615EA0">
        <w:rPr>
          <w:rFonts w:ascii="Times New Roman" w:eastAsiaTheme="minorEastAsia" w:hAnsi="Times New Roman" w:cs="Times New Roman"/>
          <w:color w:val="auto"/>
          <w:sz w:val="21"/>
          <w:szCs w:val="21"/>
        </w:rPr>
        <w:t>——</w:t>
      </w:r>
      <w:r w:rsidR="006172C5" w:rsidRPr="00615EA0">
        <w:rPr>
          <w:rFonts w:asciiTheme="minorEastAsia" w:eastAsiaTheme="minorEastAsia" w:hAnsiTheme="minorEastAsia" w:cs="宋体" w:hint="eastAsia"/>
          <w:color w:val="auto"/>
          <w:sz w:val="21"/>
          <w:szCs w:val="21"/>
        </w:rPr>
        <w:t>增进顾客忠诚</w:t>
      </w:r>
      <w:r w:rsidR="00867549" w:rsidRPr="00615EA0">
        <w:rPr>
          <w:rFonts w:asciiTheme="minorEastAsia" w:eastAsiaTheme="minorEastAsia" w:hAnsiTheme="minorEastAsia" w:cs="宋体" w:hint="eastAsia"/>
          <w:color w:val="auto"/>
          <w:sz w:val="21"/>
          <w:szCs w:val="21"/>
        </w:rPr>
        <w:t>；</w:t>
      </w:r>
    </w:p>
    <w:p w:rsidR="006172C5" w:rsidRPr="00615EA0" w:rsidRDefault="001C66C9" w:rsidP="002522D4">
      <w:pPr>
        <w:pStyle w:val="Default"/>
        <w:spacing w:line="360" w:lineRule="exact"/>
        <w:ind w:firstLineChars="200" w:firstLine="433"/>
        <w:rPr>
          <w:rFonts w:asciiTheme="minorEastAsia" w:eastAsiaTheme="minorEastAsia" w:hAnsiTheme="minorEastAsia" w:cs="宋体"/>
          <w:color w:val="auto"/>
          <w:sz w:val="21"/>
          <w:szCs w:val="21"/>
        </w:rPr>
      </w:pPr>
      <w:r w:rsidRPr="00615EA0">
        <w:rPr>
          <w:rFonts w:ascii="Times New Roman" w:eastAsiaTheme="minorEastAsia" w:hAnsi="Times New Roman" w:cs="Times New Roman"/>
          <w:color w:val="auto"/>
          <w:sz w:val="21"/>
          <w:szCs w:val="21"/>
        </w:rPr>
        <w:t>——</w:t>
      </w:r>
      <w:r w:rsidR="006172C5" w:rsidRPr="00615EA0">
        <w:rPr>
          <w:rFonts w:asciiTheme="minorEastAsia" w:eastAsiaTheme="minorEastAsia" w:hAnsiTheme="minorEastAsia" w:cs="宋体" w:hint="eastAsia"/>
          <w:color w:val="auto"/>
          <w:sz w:val="21"/>
          <w:szCs w:val="21"/>
        </w:rPr>
        <w:t>增加重复性业务</w:t>
      </w:r>
      <w:r w:rsidR="00867549" w:rsidRPr="00615EA0">
        <w:rPr>
          <w:rFonts w:asciiTheme="minorEastAsia" w:eastAsiaTheme="minorEastAsia" w:hAnsiTheme="minorEastAsia" w:cs="宋体" w:hint="eastAsia"/>
          <w:color w:val="auto"/>
          <w:sz w:val="21"/>
          <w:szCs w:val="21"/>
        </w:rPr>
        <w:t>；</w:t>
      </w:r>
    </w:p>
    <w:p w:rsidR="006172C5" w:rsidRPr="00615EA0" w:rsidRDefault="001C66C9" w:rsidP="002522D4">
      <w:pPr>
        <w:pStyle w:val="Default"/>
        <w:spacing w:line="360" w:lineRule="exact"/>
        <w:ind w:firstLineChars="200" w:firstLine="433"/>
        <w:rPr>
          <w:rFonts w:asciiTheme="minorEastAsia" w:eastAsiaTheme="minorEastAsia" w:hAnsiTheme="minorEastAsia" w:cs="宋体"/>
          <w:color w:val="auto"/>
          <w:sz w:val="21"/>
          <w:szCs w:val="21"/>
        </w:rPr>
      </w:pPr>
      <w:r w:rsidRPr="00615EA0">
        <w:rPr>
          <w:rFonts w:ascii="Times New Roman" w:eastAsiaTheme="minorEastAsia" w:hAnsi="Times New Roman" w:cs="Times New Roman"/>
          <w:color w:val="auto"/>
          <w:sz w:val="21"/>
          <w:szCs w:val="21"/>
        </w:rPr>
        <w:t>——</w:t>
      </w:r>
      <w:r w:rsidR="006172C5" w:rsidRPr="00615EA0">
        <w:rPr>
          <w:rFonts w:asciiTheme="minorEastAsia" w:eastAsiaTheme="minorEastAsia" w:hAnsiTheme="minorEastAsia" w:cs="宋体" w:hint="eastAsia"/>
          <w:color w:val="auto"/>
          <w:sz w:val="21"/>
          <w:szCs w:val="21"/>
        </w:rPr>
        <w:t>提高组织的声誉</w:t>
      </w:r>
      <w:r w:rsidR="00867549" w:rsidRPr="00615EA0">
        <w:rPr>
          <w:rFonts w:asciiTheme="minorEastAsia" w:eastAsiaTheme="minorEastAsia" w:hAnsiTheme="minorEastAsia" w:cs="宋体" w:hint="eastAsia"/>
          <w:color w:val="auto"/>
          <w:sz w:val="21"/>
          <w:szCs w:val="21"/>
        </w:rPr>
        <w:t>；</w:t>
      </w:r>
    </w:p>
    <w:p w:rsidR="006172C5" w:rsidRPr="00615EA0" w:rsidRDefault="001C66C9" w:rsidP="002522D4">
      <w:pPr>
        <w:pStyle w:val="Default"/>
        <w:spacing w:line="360" w:lineRule="exact"/>
        <w:ind w:firstLineChars="200" w:firstLine="433"/>
        <w:rPr>
          <w:rFonts w:asciiTheme="minorEastAsia" w:eastAsiaTheme="minorEastAsia" w:hAnsiTheme="minorEastAsia" w:cs="宋体"/>
          <w:color w:val="auto"/>
          <w:sz w:val="21"/>
          <w:szCs w:val="21"/>
        </w:rPr>
      </w:pPr>
      <w:r w:rsidRPr="00615EA0">
        <w:rPr>
          <w:rFonts w:ascii="Times New Roman" w:eastAsiaTheme="minorEastAsia" w:hAnsi="Times New Roman" w:cs="Times New Roman"/>
          <w:color w:val="auto"/>
          <w:sz w:val="21"/>
          <w:szCs w:val="21"/>
        </w:rPr>
        <w:t>——</w:t>
      </w:r>
      <w:r w:rsidR="006172C5" w:rsidRPr="00615EA0">
        <w:rPr>
          <w:rFonts w:asciiTheme="minorEastAsia" w:eastAsiaTheme="minorEastAsia" w:hAnsiTheme="minorEastAsia" w:cs="宋体" w:hint="eastAsia"/>
          <w:color w:val="auto"/>
          <w:sz w:val="21"/>
          <w:szCs w:val="21"/>
        </w:rPr>
        <w:t>扩展顾客群</w:t>
      </w:r>
      <w:r w:rsidR="00867549" w:rsidRPr="00615EA0">
        <w:rPr>
          <w:rFonts w:asciiTheme="minorEastAsia" w:eastAsiaTheme="minorEastAsia" w:hAnsiTheme="minorEastAsia" w:cs="宋体" w:hint="eastAsia"/>
          <w:color w:val="auto"/>
          <w:sz w:val="21"/>
          <w:szCs w:val="21"/>
        </w:rPr>
        <w:t>；</w:t>
      </w:r>
    </w:p>
    <w:p w:rsidR="006172C5" w:rsidRPr="00615EA0" w:rsidRDefault="001C66C9" w:rsidP="002522D4">
      <w:pPr>
        <w:pStyle w:val="Default"/>
        <w:spacing w:line="360" w:lineRule="exact"/>
        <w:ind w:firstLineChars="200" w:firstLine="433"/>
        <w:rPr>
          <w:rFonts w:asciiTheme="minorEastAsia" w:eastAsiaTheme="minorEastAsia" w:hAnsiTheme="minorEastAsia" w:cs="宋体"/>
          <w:color w:val="auto"/>
          <w:sz w:val="21"/>
          <w:szCs w:val="21"/>
        </w:rPr>
      </w:pPr>
      <w:r w:rsidRPr="00615EA0">
        <w:rPr>
          <w:rFonts w:ascii="Times New Roman" w:eastAsiaTheme="minorEastAsia" w:hAnsi="Times New Roman" w:cs="Times New Roman"/>
          <w:color w:val="auto"/>
          <w:sz w:val="21"/>
          <w:szCs w:val="21"/>
        </w:rPr>
        <w:t>——</w:t>
      </w:r>
      <w:r w:rsidR="006172C5" w:rsidRPr="00615EA0">
        <w:rPr>
          <w:rFonts w:asciiTheme="minorEastAsia" w:eastAsiaTheme="minorEastAsia" w:hAnsiTheme="minorEastAsia" w:cs="宋体" w:hint="eastAsia"/>
          <w:color w:val="auto"/>
          <w:sz w:val="21"/>
          <w:szCs w:val="21"/>
        </w:rPr>
        <w:t>增加收入和市场份额。</w:t>
      </w:r>
    </w:p>
    <w:p w:rsidR="006172C5" w:rsidRPr="00615EA0" w:rsidRDefault="006172C5" w:rsidP="002522D4">
      <w:pPr>
        <w:autoSpaceDE w:val="0"/>
        <w:autoSpaceDN w:val="0"/>
        <w:adjustRightInd w:val="0"/>
        <w:spacing w:line="360" w:lineRule="exact"/>
        <w:ind w:firstLine="0"/>
        <w:jc w:val="left"/>
        <w:rPr>
          <w:rFonts w:ascii="黑体" w:eastAsia="黑体" w:hAnsi="黑体" w:cs="MS Mincho"/>
          <w:kern w:val="0"/>
          <w:szCs w:val="21"/>
        </w:rPr>
      </w:pPr>
      <w:r w:rsidRPr="00615EA0">
        <w:rPr>
          <w:rFonts w:ascii="黑体" w:eastAsia="黑体" w:hAnsi="黑体" w:cs="MS Mincho"/>
          <w:kern w:val="0"/>
          <w:szCs w:val="21"/>
        </w:rPr>
        <w:t xml:space="preserve">B.1.4 </w:t>
      </w:r>
      <w:r w:rsidR="00D062AF" w:rsidRPr="00615EA0">
        <w:rPr>
          <w:rFonts w:ascii="黑体" w:eastAsia="黑体" w:hAnsi="黑体" w:cs="MS Mincho" w:hint="eastAsia"/>
          <w:kern w:val="0"/>
          <w:szCs w:val="21"/>
        </w:rPr>
        <w:t>可</w:t>
      </w:r>
      <w:r w:rsidRPr="00615EA0">
        <w:rPr>
          <w:rFonts w:ascii="黑体" w:eastAsia="黑体" w:hAnsi="黑体" w:cs="MS Mincho" w:hint="eastAsia"/>
          <w:kern w:val="0"/>
          <w:szCs w:val="21"/>
        </w:rPr>
        <w:t>开展的活动</w:t>
      </w:r>
    </w:p>
    <w:p w:rsidR="006172C5" w:rsidRPr="00615EA0" w:rsidRDefault="006172C5" w:rsidP="002522D4">
      <w:pPr>
        <w:pStyle w:val="Default"/>
        <w:spacing w:line="360" w:lineRule="exact"/>
        <w:ind w:firstLineChars="200" w:firstLine="433"/>
        <w:rPr>
          <w:rFonts w:asciiTheme="minorEastAsia" w:eastAsiaTheme="minorEastAsia" w:hAnsiTheme="minorEastAsia" w:cs="宋体"/>
          <w:color w:val="auto"/>
          <w:sz w:val="21"/>
          <w:szCs w:val="21"/>
        </w:rPr>
      </w:pPr>
      <w:r w:rsidRPr="00615EA0">
        <w:rPr>
          <w:rFonts w:asciiTheme="minorEastAsia" w:eastAsiaTheme="minorEastAsia" w:hAnsiTheme="minorEastAsia" w:cs="宋体" w:hint="eastAsia"/>
          <w:color w:val="auto"/>
          <w:sz w:val="21"/>
          <w:szCs w:val="21"/>
        </w:rPr>
        <w:t>可开展的活动包括</w:t>
      </w:r>
      <w:r w:rsidR="00867549" w:rsidRPr="00615EA0">
        <w:rPr>
          <w:rFonts w:asciiTheme="minorEastAsia" w:eastAsiaTheme="minorEastAsia" w:hAnsiTheme="minorEastAsia" w:cs="宋体" w:hint="eastAsia"/>
          <w:color w:val="auto"/>
          <w:sz w:val="21"/>
          <w:szCs w:val="21"/>
        </w:rPr>
        <w:t>：</w:t>
      </w:r>
    </w:p>
    <w:p w:rsidR="006172C5" w:rsidRPr="00615EA0" w:rsidRDefault="001C66C9" w:rsidP="002522D4">
      <w:pPr>
        <w:pStyle w:val="Default"/>
        <w:spacing w:line="360" w:lineRule="exact"/>
        <w:ind w:firstLineChars="200" w:firstLine="433"/>
        <w:rPr>
          <w:rFonts w:asciiTheme="minorEastAsia" w:eastAsiaTheme="minorEastAsia" w:hAnsiTheme="minorEastAsia" w:cs="宋体"/>
          <w:color w:val="auto"/>
          <w:sz w:val="21"/>
          <w:szCs w:val="21"/>
        </w:rPr>
      </w:pPr>
      <w:r w:rsidRPr="00615EA0">
        <w:rPr>
          <w:rFonts w:ascii="Times New Roman" w:eastAsiaTheme="minorEastAsia" w:hAnsi="Times New Roman" w:cs="Times New Roman"/>
          <w:color w:val="auto"/>
          <w:sz w:val="21"/>
          <w:szCs w:val="21"/>
        </w:rPr>
        <w:t>——</w:t>
      </w:r>
      <w:r w:rsidR="00673842" w:rsidRPr="00615EA0">
        <w:rPr>
          <w:rFonts w:asciiTheme="minorEastAsia" w:eastAsiaTheme="minorEastAsia" w:hAnsiTheme="minorEastAsia" w:cs="宋体" w:hint="eastAsia"/>
          <w:color w:val="auto"/>
          <w:sz w:val="21"/>
          <w:szCs w:val="21"/>
        </w:rPr>
        <w:t>识别</w:t>
      </w:r>
      <w:r w:rsidR="006172C5" w:rsidRPr="00615EA0">
        <w:rPr>
          <w:rFonts w:asciiTheme="minorEastAsia" w:eastAsiaTheme="minorEastAsia" w:hAnsiTheme="minorEastAsia" w:cs="宋体" w:hint="eastAsia"/>
          <w:color w:val="auto"/>
          <w:sz w:val="21"/>
          <w:szCs w:val="21"/>
        </w:rPr>
        <w:t>从组织获得价值的直接</w:t>
      </w:r>
      <w:r w:rsidR="00673842" w:rsidRPr="00615EA0">
        <w:rPr>
          <w:rFonts w:asciiTheme="minorEastAsia" w:eastAsiaTheme="minorEastAsia" w:hAnsiTheme="minorEastAsia" w:cs="宋体" w:hint="eastAsia"/>
          <w:color w:val="auto"/>
          <w:sz w:val="21"/>
          <w:szCs w:val="21"/>
        </w:rPr>
        <w:t>顾客</w:t>
      </w:r>
      <w:r w:rsidR="006172C5" w:rsidRPr="00615EA0">
        <w:rPr>
          <w:rFonts w:asciiTheme="minorEastAsia" w:eastAsiaTheme="minorEastAsia" w:hAnsiTheme="minorEastAsia" w:cs="宋体" w:hint="eastAsia"/>
          <w:color w:val="auto"/>
          <w:sz w:val="21"/>
          <w:szCs w:val="21"/>
        </w:rPr>
        <w:t>和间接顾客</w:t>
      </w:r>
      <w:r w:rsidR="00867549" w:rsidRPr="00615EA0">
        <w:rPr>
          <w:rFonts w:asciiTheme="minorEastAsia" w:eastAsiaTheme="minorEastAsia" w:hAnsiTheme="minorEastAsia" w:cs="宋体" w:hint="eastAsia"/>
          <w:color w:val="auto"/>
          <w:sz w:val="21"/>
          <w:szCs w:val="21"/>
        </w:rPr>
        <w:t>；</w:t>
      </w:r>
    </w:p>
    <w:p w:rsidR="006172C5" w:rsidRPr="00615EA0" w:rsidRDefault="001C66C9" w:rsidP="002522D4">
      <w:pPr>
        <w:pStyle w:val="Default"/>
        <w:spacing w:line="360" w:lineRule="exact"/>
        <w:ind w:firstLineChars="200" w:firstLine="433"/>
        <w:rPr>
          <w:rFonts w:asciiTheme="minorEastAsia" w:eastAsiaTheme="minorEastAsia" w:hAnsiTheme="minorEastAsia" w:cs="宋体"/>
          <w:color w:val="auto"/>
          <w:sz w:val="21"/>
          <w:szCs w:val="21"/>
        </w:rPr>
      </w:pPr>
      <w:r w:rsidRPr="00615EA0">
        <w:rPr>
          <w:rFonts w:ascii="Times New Roman" w:eastAsiaTheme="minorEastAsia" w:hAnsi="Times New Roman" w:cs="Times New Roman"/>
          <w:color w:val="auto"/>
          <w:sz w:val="21"/>
          <w:szCs w:val="21"/>
        </w:rPr>
        <w:t>——</w:t>
      </w:r>
      <w:r w:rsidR="006172C5" w:rsidRPr="00615EA0">
        <w:rPr>
          <w:rFonts w:asciiTheme="minorEastAsia" w:eastAsiaTheme="minorEastAsia" w:hAnsiTheme="minorEastAsia" w:cs="宋体" w:hint="eastAsia"/>
          <w:color w:val="auto"/>
          <w:sz w:val="21"/>
          <w:szCs w:val="21"/>
        </w:rPr>
        <w:t>理解顾客当前和未来的需求和期望</w:t>
      </w:r>
      <w:r w:rsidR="00867549" w:rsidRPr="00615EA0">
        <w:rPr>
          <w:rFonts w:asciiTheme="minorEastAsia" w:eastAsiaTheme="minorEastAsia" w:hAnsiTheme="minorEastAsia" w:cs="宋体" w:hint="eastAsia"/>
          <w:color w:val="auto"/>
          <w:sz w:val="21"/>
          <w:szCs w:val="21"/>
        </w:rPr>
        <w:t>；</w:t>
      </w:r>
    </w:p>
    <w:p w:rsidR="006172C5" w:rsidRPr="00615EA0" w:rsidRDefault="001C66C9" w:rsidP="002522D4">
      <w:pPr>
        <w:pStyle w:val="Default"/>
        <w:spacing w:line="360" w:lineRule="exact"/>
        <w:ind w:firstLineChars="200" w:firstLine="433"/>
        <w:rPr>
          <w:rFonts w:asciiTheme="minorEastAsia" w:eastAsiaTheme="minorEastAsia" w:hAnsiTheme="minorEastAsia" w:cs="宋体"/>
          <w:color w:val="auto"/>
          <w:sz w:val="21"/>
          <w:szCs w:val="21"/>
        </w:rPr>
      </w:pPr>
      <w:r w:rsidRPr="00615EA0">
        <w:rPr>
          <w:rFonts w:ascii="Times New Roman" w:eastAsiaTheme="minorEastAsia" w:hAnsi="Times New Roman" w:cs="Times New Roman"/>
          <w:color w:val="auto"/>
          <w:sz w:val="21"/>
          <w:szCs w:val="21"/>
        </w:rPr>
        <w:t>——</w:t>
      </w:r>
      <w:r w:rsidR="006172C5" w:rsidRPr="00615EA0">
        <w:rPr>
          <w:rFonts w:asciiTheme="minorEastAsia" w:eastAsiaTheme="minorEastAsia" w:hAnsiTheme="minorEastAsia" w:cs="宋体" w:hint="eastAsia"/>
          <w:color w:val="auto"/>
          <w:sz w:val="21"/>
          <w:szCs w:val="21"/>
        </w:rPr>
        <w:t>将组织的目标与顾客的需求和期望联系起来</w:t>
      </w:r>
      <w:r w:rsidR="00867549" w:rsidRPr="00615EA0">
        <w:rPr>
          <w:rFonts w:asciiTheme="minorEastAsia" w:eastAsiaTheme="minorEastAsia" w:hAnsiTheme="minorEastAsia" w:cs="宋体" w:hint="eastAsia"/>
          <w:color w:val="auto"/>
          <w:sz w:val="21"/>
          <w:szCs w:val="21"/>
        </w:rPr>
        <w:t>；</w:t>
      </w:r>
    </w:p>
    <w:p w:rsidR="006172C5" w:rsidRPr="00615EA0" w:rsidRDefault="001C66C9" w:rsidP="002522D4">
      <w:pPr>
        <w:pStyle w:val="Default"/>
        <w:spacing w:line="360" w:lineRule="exact"/>
        <w:ind w:firstLineChars="200" w:firstLine="433"/>
        <w:rPr>
          <w:rFonts w:asciiTheme="minorEastAsia" w:eastAsiaTheme="minorEastAsia" w:hAnsiTheme="minorEastAsia" w:cs="宋体"/>
          <w:color w:val="auto"/>
          <w:sz w:val="21"/>
          <w:szCs w:val="21"/>
        </w:rPr>
      </w:pPr>
      <w:r w:rsidRPr="00615EA0">
        <w:rPr>
          <w:rFonts w:ascii="Times New Roman" w:eastAsiaTheme="minorEastAsia" w:hAnsi="Times New Roman" w:cs="Times New Roman"/>
          <w:color w:val="auto"/>
          <w:sz w:val="21"/>
          <w:szCs w:val="21"/>
        </w:rPr>
        <w:t>——</w:t>
      </w:r>
      <w:r w:rsidR="006172C5" w:rsidRPr="00615EA0">
        <w:rPr>
          <w:rFonts w:asciiTheme="minorEastAsia" w:eastAsiaTheme="minorEastAsia" w:hAnsiTheme="minorEastAsia" w:cs="宋体" w:hint="eastAsia"/>
          <w:color w:val="auto"/>
          <w:sz w:val="21"/>
          <w:szCs w:val="21"/>
        </w:rPr>
        <w:t>在整个组织内沟通顾客的需求和期望</w:t>
      </w:r>
      <w:r w:rsidR="00867549" w:rsidRPr="00615EA0">
        <w:rPr>
          <w:rFonts w:asciiTheme="minorEastAsia" w:eastAsiaTheme="minorEastAsia" w:hAnsiTheme="minorEastAsia" w:cs="宋体" w:hint="eastAsia"/>
          <w:color w:val="auto"/>
          <w:sz w:val="21"/>
          <w:szCs w:val="21"/>
        </w:rPr>
        <w:t>；</w:t>
      </w:r>
    </w:p>
    <w:p w:rsidR="006172C5" w:rsidRPr="00615EA0" w:rsidRDefault="001C66C9" w:rsidP="002522D4">
      <w:pPr>
        <w:pStyle w:val="Default"/>
        <w:spacing w:line="360" w:lineRule="exact"/>
        <w:ind w:firstLineChars="200" w:firstLine="433"/>
        <w:rPr>
          <w:rFonts w:asciiTheme="minorEastAsia" w:eastAsiaTheme="minorEastAsia" w:hAnsiTheme="minorEastAsia" w:cs="宋体"/>
          <w:color w:val="auto"/>
          <w:sz w:val="21"/>
          <w:szCs w:val="21"/>
        </w:rPr>
      </w:pPr>
      <w:r w:rsidRPr="00615EA0">
        <w:rPr>
          <w:rFonts w:ascii="Times New Roman" w:eastAsiaTheme="minorEastAsia" w:hAnsi="Times New Roman" w:cs="Times New Roman"/>
          <w:color w:val="auto"/>
          <w:sz w:val="21"/>
          <w:szCs w:val="21"/>
        </w:rPr>
        <w:t>——</w:t>
      </w:r>
      <w:r w:rsidR="006172C5" w:rsidRPr="00615EA0">
        <w:rPr>
          <w:rFonts w:asciiTheme="minorEastAsia" w:eastAsiaTheme="minorEastAsia" w:hAnsiTheme="minorEastAsia" w:cs="宋体" w:hint="eastAsia"/>
          <w:color w:val="auto"/>
          <w:sz w:val="21"/>
          <w:szCs w:val="21"/>
        </w:rPr>
        <w:t>为满足顾客的需求和期望，对产品和服务进行策划、设计、开发、生产、交付和支持</w:t>
      </w:r>
      <w:r w:rsidR="00867549" w:rsidRPr="00615EA0">
        <w:rPr>
          <w:rFonts w:asciiTheme="minorEastAsia" w:eastAsiaTheme="minorEastAsia" w:hAnsiTheme="minorEastAsia" w:cs="宋体" w:hint="eastAsia"/>
          <w:color w:val="auto"/>
          <w:sz w:val="21"/>
          <w:szCs w:val="21"/>
        </w:rPr>
        <w:t>；</w:t>
      </w:r>
    </w:p>
    <w:p w:rsidR="006172C5" w:rsidRPr="00615EA0" w:rsidRDefault="001C66C9" w:rsidP="002522D4">
      <w:pPr>
        <w:pStyle w:val="Default"/>
        <w:spacing w:line="360" w:lineRule="exact"/>
        <w:ind w:firstLineChars="200" w:firstLine="433"/>
        <w:rPr>
          <w:rFonts w:asciiTheme="minorEastAsia" w:eastAsiaTheme="minorEastAsia" w:hAnsiTheme="minorEastAsia" w:cs="宋体"/>
          <w:color w:val="auto"/>
          <w:sz w:val="21"/>
          <w:szCs w:val="21"/>
        </w:rPr>
      </w:pPr>
      <w:r w:rsidRPr="00615EA0">
        <w:rPr>
          <w:rFonts w:ascii="Times New Roman" w:eastAsiaTheme="minorEastAsia" w:hAnsi="Times New Roman" w:cs="Times New Roman"/>
          <w:color w:val="auto"/>
          <w:sz w:val="21"/>
          <w:szCs w:val="21"/>
        </w:rPr>
        <w:t>——</w:t>
      </w:r>
      <w:r w:rsidR="006172C5" w:rsidRPr="00615EA0">
        <w:rPr>
          <w:rFonts w:asciiTheme="minorEastAsia" w:eastAsiaTheme="minorEastAsia" w:hAnsiTheme="minorEastAsia" w:cs="宋体" w:hint="eastAsia"/>
          <w:color w:val="auto"/>
          <w:sz w:val="21"/>
          <w:szCs w:val="21"/>
        </w:rPr>
        <w:t>测量和监视顾客满意</w:t>
      </w:r>
      <w:r w:rsidR="00673842" w:rsidRPr="00615EA0">
        <w:rPr>
          <w:rFonts w:asciiTheme="minorEastAsia" w:eastAsiaTheme="minorEastAsia" w:hAnsiTheme="minorEastAsia" w:cs="宋体" w:hint="eastAsia"/>
          <w:color w:val="auto"/>
          <w:sz w:val="21"/>
          <w:szCs w:val="21"/>
        </w:rPr>
        <w:t>情况</w:t>
      </w:r>
      <w:r w:rsidR="006172C5" w:rsidRPr="00615EA0">
        <w:rPr>
          <w:rFonts w:asciiTheme="minorEastAsia" w:eastAsiaTheme="minorEastAsia" w:hAnsiTheme="minorEastAsia" w:cs="宋体" w:hint="eastAsia"/>
          <w:color w:val="auto"/>
          <w:sz w:val="21"/>
          <w:szCs w:val="21"/>
        </w:rPr>
        <w:t>，并采取适当的措施</w:t>
      </w:r>
      <w:r w:rsidR="00867549" w:rsidRPr="00615EA0">
        <w:rPr>
          <w:rFonts w:asciiTheme="minorEastAsia" w:eastAsiaTheme="minorEastAsia" w:hAnsiTheme="minorEastAsia" w:cs="宋体" w:hint="eastAsia"/>
          <w:color w:val="auto"/>
          <w:sz w:val="21"/>
          <w:szCs w:val="21"/>
        </w:rPr>
        <w:t>；</w:t>
      </w:r>
    </w:p>
    <w:p w:rsidR="006172C5" w:rsidRPr="00615EA0" w:rsidRDefault="001C66C9" w:rsidP="002522D4">
      <w:pPr>
        <w:pStyle w:val="Default"/>
        <w:spacing w:line="360" w:lineRule="exact"/>
        <w:ind w:firstLineChars="200" w:firstLine="433"/>
        <w:rPr>
          <w:rFonts w:asciiTheme="minorEastAsia" w:eastAsiaTheme="minorEastAsia" w:hAnsiTheme="minorEastAsia" w:cs="宋体"/>
          <w:color w:val="auto"/>
          <w:sz w:val="21"/>
          <w:szCs w:val="21"/>
        </w:rPr>
      </w:pPr>
      <w:r w:rsidRPr="00615EA0">
        <w:rPr>
          <w:rFonts w:ascii="Times New Roman" w:eastAsiaTheme="minorEastAsia" w:hAnsi="Times New Roman" w:cs="Times New Roman"/>
          <w:color w:val="auto"/>
          <w:sz w:val="21"/>
          <w:szCs w:val="21"/>
        </w:rPr>
        <w:t>——</w:t>
      </w:r>
      <w:r w:rsidR="00673842" w:rsidRPr="00615EA0">
        <w:rPr>
          <w:rFonts w:asciiTheme="minorEastAsia" w:eastAsiaTheme="minorEastAsia" w:hAnsiTheme="minorEastAsia" w:cs="宋体" w:hint="eastAsia"/>
          <w:color w:val="auto"/>
          <w:sz w:val="21"/>
          <w:szCs w:val="21"/>
        </w:rPr>
        <w:t>在有可能影响到顾客满意</w:t>
      </w:r>
      <w:r w:rsidR="006172C5" w:rsidRPr="00615EA0">
        <w:rPr>
          <w:rFonts w:asciiTheme="minorEastAsia" w:eastAsiaTheme="minorEastAsia" w:hAnsiTheme="minorEastAsia" w:cs="宋体" w:hint="eastAsia"/>
          <w:color w:val="auto"/>
          <w:sz w:val="21"/>
          <w:szCs w:val="21"/>
        </w:rPr>
        <w:t>的</w:t>
      </w:r>
      <w:r w:rsidR="00673842" w:rsidRPr="00615EA0">
        <w:rPr>
          <w:rFonts w:asciiTheme="minorEastAsia" w:eastAsiaTheme="minorEastAsia" w:hAnsiTheme="minorEastAsia" w:cs="宋体" w:hint="eastAsia"/>
          <w:color w:val="auto"/>
          <w:sz w:val="21"/>
          <w:szCs w:val="21"/>
        </w:rPr>
        <w:t>有关</w:t>
      </w:r>
      <w:r w:rsidR="006172C5" w:rsidRPr="00615EA0">
        <w:rPr>
          <w:rFonts w:asciiTheme="minorEastAsia" w:eastAsiaTheme="minorEastAsia" w:hAnsiTheme="minorEastAsia" w:cs="宋体" w:hint="eastAsia"/>
          <w:color w:val="auto"/>
          <w:sz w:val="21"/>
          <w:szCs w:val="21"/>
        </w:rPr>
        <w:t>相关方的需求和适宜的期望方面，确定并采取措施</w:t>
      </w:r>
      <w:r w:rsidR="00867549" w:rsidRPr="00615EA0">
        <w:rPr>
          <w:rFonts w:asciiTheme="minorEastAsia" w:eastAsiaTheme="minorEastAsia" w:hAnsiTheme="minorEastAsia" w:cs="宋体" w:hint="eastAsia"/>
          <w:color w:val="auto"/>
          <w:sz w:val="21"/>
          <w:szCs w:val="21"/>
        </w:rPr>
        <w:t>；</w:t>
      </w:r>
    </w:p>
    <w:p w:rsidR="006172C5" w:rsidRPr="00615EA0" w:rsidRDefault="001C66C9" w:rsidP="002522D4">
      <w:pPr>
        <w:pStyle w:val="Default"/>
        <w:spacing w:line="360" w:lineRule="exact"/>
        <w:ind w:firstLineChars="200" w:firstLine="433"/>
        <w:rPr>
          <w:rFonts w:asciiTheme="minorEastAsia" w:eastAsiaTheme="minorEastAsia" w:hAnsiTheme="minorEastAsia" w:cs="宋体"/>
          <w:color w:val="auto"/>
          <w:sz w:val="21"/>
          <w:szCs w:val="21"/>
        </w:rPr>
      </w:pPr>
      <w:r w:rsidRPr="00615EA0">
        <w:rPr>
          <w:rFonts w:ascii="Times New Roman" w:eastAsiaTheme="minorEastAsia" w:hAnsi="Times New Roman" w:cs="Times New Roman"/>
          <w:color w:val="auto"/>
          <w:sz w:val="21"/>
          <w:szCs w:val="21"/>
        </w:rPr>
        <w:t>——</w:t>
      </w:r>
      <w:r w:rsidR="00673842" w:rsidRPr="00615EA0">
        <w:rPr>
          <w:rFonts w:asciiTheme="minorEastAsia" w:eastAsiaTheme="minorEastAsia" w:hAnsiTheme="minorEastAsia" w:cs="宋体" w:hint="eastAsia"/>
          <w:color w:val="auto"/>
          <w:sz w:val="21"/>
          <w:szCs w:val="21"/>
        </w:rPr>
        <w:t>主动</w:t>
      </w:r>
      <w:r w:rsidR="006172C5" w:rsidRPr="00615EA0">
        <w:rPr>
          <w:rFonts w:asciiTheme="minorEastAsia" w:eastAsiaTheme="minorEastAsia" w:hAnsiTheme="minorEastAsia" w:cs="宋体" w:hint="eastAsia"/>
          <w:color w:val="auto"/>
          <w:sz w:val="21"/>
          <w:szCs w:val="21"/>
        </w:rPr>
        <w:t>管理与顾客的关系，以实现持续成功。</w:t>
      </w:r>
    </w:p>
    <w:p w:rsidR="006172C5" w:rsidRPr="00615EA0" w:rsidRDefault="006172C5" w:rsidP="002522D4">
      <w:pPr>
        <w:autoSpaceDE w:val="0"/>
        <w:autoSpaceDN w:val="0"/>
        <w:adjustRightInd w:val="0"/>
        <w:spacing w:line="360" w:lineRule="exact"/>
        <w:ind w:firstLine="0"/>
        <w:jc w:val="left"/>
        <w:rPr>
          <w:rFonts w:ascii="黑体" w:eastAsia="黑体" w:hAnsi="黑体" w:cs="MS Mincho"/>
          <w:kern w:val="0"/>
          <w:szCs w:val="21"/>
        </w:rPr>
      </w:pPr>
      <w:r w:rsidRPr="00615EA0">
        <w:rPr>
          <w:rFonts w:ascii="黑体" w:eastAsia="黑体" w:hAnsi="黑体" w:cs="MS Mincho"/>
          <w:kern w:val="0"/>
          <w:szCs w:val="21"/>
        </w:rPr>
        <w:t xml:space="preserve">B.2 </w:t>
      </w:r>
      <w:r w:rsidRPr="00615EA0">
        <w:rPr>
          <w:rFonts w:ascii="黑体" w:eastAsia="黑体" w:hAnsi="黑体" w:cs="MS Mincho" w:hint="eastAsia"/>
          <w:kern w:val="0"/>
          <w:szCs w:val="21"/>
        </w:rPr>
        <w:t>领导作用</w:t>
      </w:r>
    </w:p>
    <w:p w:rsidR="006172C5" w:rsidRPr="00615EA0" w:rsidRDefault="006172C5" w:rsidP="002522D4">
      <w:pPr>
        <w:autoSpaceDE w:val="0"/>
        <w:autoSpaceDN w:val="0"/>
        <w:adjustRightInd w:val="0"/>
        <w:spacing w:line="360" w:lineRule="exact"/>
        <w:ind w:firstLine="0"/>
        <w:jc w:val="left"/>
        <w:rPr>
          <w:rFonts w:ascii="黑体" w:eastAsia="黑体" w:hAnsi="黑体" w:cs="MS Mincho"/>
          <w:kern w:val="0"/>
          <w:szCs w:val="21"/>
        </w:rPr>
      </w:pPr>
      <w:r w:rsidRPr="00615EA0">
        <w:rPr>
          <w:rFonts w:ascii="黑体" w:eastAsia="黑体" w:hAnsi="黑体" w:cs="MS Mincho"/>
          <w:kern w:val="0"/>
          <w:szCs w:val="21"/>
        </w:rPr>
        <w:t xml:space="preserve">B.2.1 </w:t>
      </w:r>
      <w:r w:rsidR="00673842" w:rsidRPr="00615EA0">
        <w:rPr>
          <w:rFonts w:ascii="黑体" w:eastAsia="黑体" w:hAnsi="黑体" w:cs="MS Mincho" w:hint="eastAsia"/>
          <w:kern w:val="0"/>
          <w:szCs w:val="21"/>
        </w:rPr>
        <w:t>概述</w:t>
      </w:r>
    </w:p>
    <w:p w:rsidR="001F4677" w:rsidRPr="00615EA0" w:rsidRDefault="006172C5" w:rsidP="002522D4">
      <w:pPr>
        <w:pStyle w:val="Default"/>
        <w:spacing w:line="360" w:lineRule="exact"/>
        <w:ind w:firstLineChars="200" w:firstLine="433"/>
        <w:rPr>
          <w:rFonts w:asciiTheme="minorEastAsia" w:eastAsiaTheme="minorEastAsia" w:hAnsiTheme="minorEastAsia" w:cs="宋体"/>
          <w:color w:val="auto"/>
          <w:sz w:val="21"/>
          <w:szCs w:val="21"/>
        </w:rPr>
      </w:pPr>
      <w:r w:rsidRPr="00615EA0">
        <w:rPr>
          <w:rFonts w:asciiTheme="minorEastAsia" w:eastAsiaTheme="minorEastAsia" w:hAnsiTheme="minorEastAsia" w:cs="宋体" w:hint="eastAsia"/>
          <w:color w:val="auto"/>
          <w:sz w:val="21"/>
          <w:szCs w:val="21"/>
        </w:rPr>
        <w:t>各</w:t>
      </w:r>
      <w:r w:rsidR="00673842" w:rsidRPr="00615EA0">
        <w:rPr>
          <w:rFonts w:asciiTheme="minorEastAsia" w:eastAsiaTheme="minorEastAsia" w:hAnsiTheme="minorEastAsia" w:cs="宋体" w:hint="eastAsia"/>
          <w:color w:val="auto"/>
          <w:sz w:val="21"/>
          <w:szCs w:val="21"/>
        </w:rPr>
        <w:t>级领导建立统一的宗旨和方向，并</w:t>
      </w:r>
      <w:r w:rsidRPr="00615EA0">
        <w:rPr>
          <w:rFonts w:asciiTheme="minorEastAsia" w:eastAsiaTheme="minorEastAsia" w:hAnsiTheme="minorEastAsia" w:cs="宋体" w:hint="eastAsia"/>
          <w:color w:val="auto"/>
          <w:sz w:val="21"/>
          <w:szCs w:val="21"/>
        </w:rPr>
        <w:t>创造全员参与实现组织的质量目标</w:t>
      </w:r>
      <w:r w:rsidR="00673842" w:rsidRPr="00615EA0">
        <w:rPr>
          <w:rFonts w:asciiTheme="minorEastAsia" w:eastAsiaTheme="minorEastAsia" w:hAnsiTheme="minorEastAsia" w:cs="宋体" w:hint="eastAsia"/>
          <w:color w:val="auto"/>
          <w:sz w:val="21"/>
          <w:szCs w:val="21"/>
        </w:rPr>
        <w:t>的条件</w:t>
      </w:r>
      <w:r w:rsidRPr="00615EA0">
        <w:rPr>
          <w:rFonts w:asciiTheme="minorEastAsia" w:eastAsiaTheme="minorEastAsia" w:hAnsiTheme="minorEastAsia" w:cs="宋体" w:hint="eastAsia"/>
          <w:color w:val="auto"/>
          <w:sz w:val="21"/>
          <w:szCs w:val="21"/>
        </w:rPr>
        <w:t>。</w:t>
      </w:r>
    </w:p>
    <w:p w:rsidR="006172C5" w:rsidRPr="00615EA0" w:rsidRDefault="006172C5" w:rsidP="002522D4">
      <w:pPr>
        <w:autoSpaceDE w:val="0"/>
        <w:autoSpaceDN w:val="0"/>
        <w:adjustRightInd w:val="0"/>
        <w:spacing w:line="360" w:lineRule="exact"/>
        <w:ind w:firstLine="0"/>
        <w:jc w:val="left"/>
        <w:rPr>
          <w:rFonts w:ascii="黑体" w:eastAsia="黑体" w:hAnsi="黑体" w:cs="MS Mincho"/>
          <w:kern w:val="0"/>
          <w:szCs w:val="21"/>
        </w:rPr>
      </w:pPr>
      <w:r w:rsidRPr="00615EA0">
        <w:rPr>
          <w:rFonts w:ascii="黑体" w:eastAsia="黑体" w:hAnsi="黑体" w:cs="MS Mincho"/>
          <w:kern w:val="0"/>
          <w:szCs w:val="21"/>
        </w:rPr>
        <w:t xml:space="preserve">B.2.2 </w:t>
      </w:r>
      <w:r w:rsidR="00673842" w:rsidRPr="00615EA0">
        <w:rPr>
          <w:rFonts w:ascii="黑体" w:eastAsia="黑体" w:hAnsi="黑体" w:cs="MS Mincho" w:hint="eastAsia"/>
          <w:kern w:val="0"/>
          <w:szCs w:val="21"/>
        </w:rPr>
        <w:t>依据</w:t>
      </w:r>
    </w:p>
    <w:p w:rsidR="006172C5" w:rsidRPr="00615EA0" w:rsidRDefault="006172C5" w:rsidP="002522D4">
      <w:pPr>
        <w:pStyle w:val="Default"/>
        <w:spacing w:line="360" w:lineRule="exact"/>
        <w:ind w:firstLineChars="200" w:firstLine="433"/>
        <w:jc w:val="both"/>
        <w:rPr>
          <w:rFonts w:asciiTheme="minorEastAsia" w:eastAsiaTheme="minorEastAsia" w:hAnsiTheme="minorEastAsia" w:cs="宋体"/>
          <w:color w:val="auto"/>
          <w:sz w:val="21"/>
          <w:szCs w:val="21"/>
        </w:rPr>
      </w:pPr>
      <w:r w:rsidRPr="00615EA0">
        <w:rPr>
          <w:rFonts w:asciiTheme="minorEastAsia" w:eastAsiaTheme="minorEastAsia" w:hAnsiTheme="minorEastAsia" w:cs="宋体" w:hint="eastAsia"/>
          <w:color w:val="auto"/>
          <w:sz w:val="21"/>
          <w:szCs w:val="21"/>
        </w:rPr>
        <w:t>统一的宗旨和方向，以及全员</w:t>
      </w:r>
      <w:r w:rsidR="00673842" w:rsidRPr="00615EA0">
        <w:rPr>
          <w:rFonts w:asciiTheme="minorEastAsia" w:eastAsiaTheme="minorEastAsia" w:hAnsiTheme="minorEastAsia" w:cs="宋体" w:hint="eastAsia"/>
          <w:color w:val="auto"/>
          <w:sz w:val="21"/>
          <w:szCs w:val="21"/>
        </w:rPr>
        <w:t>的积极</w:t>
      </w:r>
      <w:r w:rsidRPr="00615EA0">
        <w:rPr>
          <w:rFonts w:asciiTheme="minorEastAsia" w:eastAsiaTheme="minorEastAsia" w:hAnsiTheme="minorEastAsia" w:cs="宋体" w:hint="eastAsia"/>
          <w:color w:val="auto"/>
          <w:sz w:val="21"/>
          <w:szCs w:val="21"/>
        </w:rPr>
        <w:t>参与，能够使组织将战略、方针、过程和资源</w:t>
      </w:r>
      <w:r w:rsidR="00673842" w:rsidRPr="00615EA0">
        <w:rPr>
          <w:rFonts w:asciiTheme="minorEastAsia" w:eastAsiaTheme="minorEastAsia" w:hAnsiTheme="minorEastAsia" w:cs="宋体" w:hint="eastAsia"/>
          <w:color w:val="auto"/>
          <w:sz w:val="21"/>
          <w:szCs w:val="21"/>
        </w:rPr>
        <w:t>协调</w:t>
      </w:r>
      <w:r w:rsidRPr="00615EA0">
        <w:rPr>
          <w:rFonts w:asciiTheme="minorEastAsia" w:eastAsiaTheme="minorEastAsia" w:hAnsiTheme="minorEastAsia" w:cs="宋体" w:hint="eastAsia"/>
          <w:color w:val="auto"/>
          <w:sz w:val="21"/>
          <w:szCs w:val="21"/>
        </w:rPr>
        <w:t>一致，以实现其目标。</w:t>
      </w:r>
    </w:p>
    <w:p w:rsidR="006172C5" w:rsidRPr="00615EA0" w:rsidRDefault="006172C5" w:rsidP="002522D4">
      <w:pPr>
        <w:autoSpaceDE w:val="0"/>
        <w:autoSpaceDN w:val="0"/>
        <w:adjustRightInd w:val="0"/>
        <w:spacing w:line="360" w:lineRule="exact"/>
        <w:ind w:firstLine="0"/>
        <w:jc w:val="left"/>
        <w:rPr>
          <w:rFonts w:ascii="黑体" w:eastAsia="黑体" w:hAnsi="黑体" w:cs="MS Mincho"/>
          <w:kern w:val="0"/>
          <w:szCs w:val="21"/>
        </w:rPr>
      </w:pPr>
      <w:r w:rsidRPr="00615EA0">
        <w:rPr>
          <w:rFonts w:ascii="黑体" w:eastAsia="黑体" w:hAnsi="黑体" w:cs="MS Mincho"/>
          <w:kern w:val="0"/>
          <w:szCs w:val="21"/>
        </w:rPr>
        <w:t>B.2.</w:t>
      </w:r>
      <w:r w:rsidRPr="00615EA0">
        <w:rPr>
          <w:rFonts w:ascii="黑体" w:eastAsia="黑体" w:hAnsi="黑体" w:cs="MS Mincho" w:hint="eastAsia"/>
          <w:kern w:val="0"/>
          <w:szCs w:val="21"/>
        </w:rPr>
        <w:t>3</w:t>
      </w:r>
      <w:r w:rsidR="00673842" w:rsidRPr="00615EA0">
        <w:rPr>
          <w:rFonts w:ascii="黑体" w:eastAsia="黑体" w:hAnsi="黑体" w:cs="MS Mincho" w:hint="eastAsia"/>
          <w:kern w:val="0"/>
          <w:szCs w:val="21"/>
        </w:rPr>
        <w:t>主要益处</w:t>
      </w:r>
    </w:p>
    <w:p w:rsidR="006172C5" w:rsidRPr="00615EA0" w:rsidRDefault="00D062AF" w:rsidP="002522D4">
      <w:pPr>
        <w:pStyle w:val="Default"/>
        <w:spacing w:line="360" w:lineRule="exact"/>
        <w:ind w:firstLineChars="200" w:firstLine="433"/>
        <w:rPr>
          <w:rFonts w:asciiTheme="minorEastAsia" w:eastAsiaTheme="minorEastAsia" w:hAnsiTheme="minorEastAsia" w:cs="宋体"/>
          <w:color w:val="auto"/>
          <w:sz w:val="21"/>
          <w:szCs w:val="21"/>
        </w:rPr>
      </w:pPr>
      <w:r w:rsidRPr="00615EA0">
        <w:rPr>
          <w:rFonts w:asciiTheme="minorEastAsia" w:eastAsiaTheme="minorEastAsia" w:hAnsiTheme="minorEastAsia" w:cs="宋体" w:hint="eastAsia"/>
          <w:color w:val="auto"/>
          <w:sz w:val="21"/>
          <w:szCs w:val="21"/>
        </w:rPr>
        <w:t>主要益处可能有</w:t>
      </w:r>
      <w:r w:rsidR="006172C5" w:rsidRPr="00615EA0">
        <w:rPr>
          <w:rFonts w:asciiTheme="minorEastAsia" w:eastAsiaTheme="minorEastAsia" w:hAnsiTheme="minorEastAsia" w:cs="宋体" w:hint="eastAsia"/>
          <w:color w:val="auto"/>
          <w:sz w:val="21"/>
          <w:szCs w:val="21"/>
        </w:rPr>
        <w:t>：</w:t>
      </w:r>
    </w:p>
    <w:p w:rsidR="006172C5" w:rsidRPr="00615EA0" w:rsidRDefault="001C66C9" w:rsidP="002522D4">
      <w:pPr>
        <w:pStyle w:val="Default"/>
        <w:spacing w:line="360" w:lineRule="exact"/>
        <w:ind w:firstLineChars="200" w:firstLine="433"/>
        <w:rPr>
          <w:rFonts w:asciiTheme="minorEastAsia" w:eastAsiaTheme="minorEastAsia" w:hAnsiTheme="minorEastAsia" w:cs="宋体"/>
          <w:color w:val="auto"/>
          <w:sz w:val="21"/>
          <w:szCs w:val="21"/>
        </w:rPr>
      </w:pPr>
      <w:r w:rsidRPr="00615EA0">
        <w:rPr>
          <w:rFonts w:ascii="Times New Roman" w:eastAsiaTheme="minorEastAsia" w:hAnsi="Times New Roman" w:cs="Times New Roman"/>
          <w:color w:val="auto"/>
          <w:sz w:val="21"/>
          <w:szCs w:val="21"/>
        </w:rPr>
        <w:t>——</w:t>
      </w:r>
      <w:r w:rsidR="006172C5" w:rsidRPr="00615EA0">
        <w:rPr>
          <w:rFonts w:asciiTheme="minorEastAsia" w:eastAsiaTheme="minorEastAsia" w:hAnsiTheme="minorEastAsia" w:cs="宋体" w:hint="eastAsia"/>
          <w:color w:val="auto"/>
          <w:sz w:val="21"/>
          <w:szCs w:val="21"/>
        </w:rPr>
        <w:t>提高实现组织质量目标的有效性和效率；</w:t>
      </w:r>
    </w:p>
    <w:p w:rsidR="006172C5" w:rsidRPr="00615EA0" w:rsidRDefault="001C66C9" w:rsidP="002522D4">
      <w:pPr>
        <w:pStyle w:val="Default"/>
        <w:spacing w:line="360" w:lineRule="exact"/>
        <w:ind w:firstLineChars="200" w:firstLine="433"/>
        <w:rPr>
          <w:rFonts w:asciiTheme="minorEastAsia" w:eastAsiaTheme="minorEastAsia" w:hAnsiTheme="minorEastAsia" w:cs="宋体"/>
          <w:color w:val="auto"/>
          <w:sz w:val="21"/>
          <w:szCs w:val="21"/>
        </w:rPr>
      </w:pPr>
      <w:r w:rsidRPr="00615EA0">
        <w:rPr>
          <w:rFonts w:ascii="Times New Roman" w:eastAsiaTheme="minorEastAsia" w:hAnsi="Times New Roman" w:cs="Times New Roman"/>
          <w:color w:val="auto"/>
          <w:sz w:val="21"/>
          <w:szCs w:val="21"/>
        </w:rPr>
        <w:t>——</w:t>
      </w:r>
      <w:r w:rsidR="006172C5" w:rsidRPr="00615EA0">
        <w:rPr>
          <w:rFonts w:asciiTheme="minorEastAsia" w:eastAsiaTheme="minorEastAsia" w:hAnsiTheme="minorEastAsia" w:cs="宋体" w:hint="eastAsia"/>
          <w:color w:val="auto"/>
          <w:sz w:val="21"/>
          <w:szCs w:val="21"/>
        </w:rPr>
        <w:t>组织的过程更加协调；</w:t>
      </w:r>
    </w:p>
    <w:p w:rsidR="006172C5" w:rsidRPr="00615EA0" w:rsidRDefault="001C66C9" w:rsidP="002522D4">
      <w:pPr>
        <w:pStyle w:val="Default"/>
        <w:spacing w:line="360" w:lineRule="exact"/>
        <w:ind w:firstLineChars="200" w:firstLine="433"/>
        <w:rPr>
          <w:rFonts w:asciiTheme="minorEastAsia" w:eastAsiaTheme="minorEastAsia" w:hAnsiTheme="minorEastAsia" w:cs="宋体"/>
          <w:color w:val="auto"/>
          <w:sz w:val="21"/>
          <w:szCs w:val="21"/>
        </w:rPr>
      </w:pPr>
      <w:r w:rsidRPr="00615EA0">
        <w:rPr>
          <w:rFonts w:ascii="Times New Roman" w:eastAsiaTheme="minorEastAsia" w:hAnsi="Times New Roman" w:cs="Times New Roman"/>
          <w:color w:val="auto"/>
          <w:sz w:val="21"/>
          <w:szCs w:val="21"/>
        </w:rPr>
        <w:t>——</w:t>
      </w:r>
      <w:r w:rsidR="006172C5" w:rsidRPr="00615EA0">
        <w:rPr>
          <w:rFonts w:asciiTheme="minorEastAsia" w:eastAsiaTheme="minorEastAsia" w:hAnsiTheme="minorEastAsia" w:cs="宋体" w:hint="eastAsia"/>
          <w:color w:val="auto"/>
          <w:sz w:val="21"/>
          <w:szCs w:val="21"/>
        </w:rPr>
        <w:t>改善组织各层级、各职能间的沟通；</w:t>
      </w:r>
    </w:p>
    <w:p w:rsidR="006172C5" w:rsidRPr="00615EA0" w:rsidRDefault="001C66C9" w:rsidP="002522D4">
      <w:pPr>
        <w:pStyle w:val="Default"/>
        <w:spacing w:line="360" w:lineRule="exact"/>
        <w:ind w:firstLineChars="200" w:firstLine="433"/>
        <w:rPr>
          <w:rFonts w:asciiTheme="minorEastAsia" w:eastAsiaTheme="minorEastAsia" w:hAnsiTheme="minorEastAsia" w:cs="宋体"/>
          <w:color w:val="auto"/>
          <w:sz w:val="21"/>
          <w:szCs w:val="21"/>
        </w:rPr>
      </w:pPr>
      <w:r w:rsidRPr="00615EA0">
        <w:rPr>
          <w:rFonts w:ascii="Times New Roman" w:eastAsiaTheme="minorEastAsia" w:hAnsi="Times New Roman" w:cs="Times New Roman"/>
          <w:color w:val="auto"/>
          <w:sz w:val="21"/>
          <w:szCs w:val="21"/>
        </w:rPr>
        <w:t>——</w:t>
      </w:r>
      <w:r w:rsidR="006172C5" w:rsidRPr="00615EA0">
        <w:rPr>
          <w:rFonts w:asciiTheme="minorEastAsia" w:eastAsiaTheme="minorEastAsia" w:hAnsiTheme="minorEastAsia" w:cs="宋体" w:hint="eastAsia"/>
          <w:color w:val="auto"/>
          <w:sz w:val="21"/>
          <w:szCs w:val="21"/>
        </w:rPr>
        <w:t>开发和提高组织及其人员的能力，以获得期望的结果。</w:t>
      </w:r>
    </w:p>
    <w:p w:rsidR="006172C5" w:rsidRPr="00615EA0" w:rsidRDefault="006172C5" w:rsidP="002522D4">
      <w:pPr>
        <w:autoSpaceDE w:val="0"/>
        <w:autoSpaceDN w:val="0"/>
        <w:adjustRightInd w:val="0"/>
        <w:spacing w:line="360" w:lineRule="exact"/>
        <w:ind w:firstLine="0"/>
        <w:jc w:val="left"/>
        <w:rPr>
          <w:rFonts w:ascii="黑体" w:eastAsia="黑体" w:hAnsi="黑体" w:cs="MS Mincho"/>
          <w:kern w:val="0"/>
          <w:szCs w:val="21"/>
        </w:rPr>
      </w:pPr>
      <w:r w:rsidRPr="00615EA0">
        <w:rPr>
          <w:rFonts w:ascii="黑体" w:eastAsia="黑体" w:hAnsi="黑体" w:cs="MS Mincho"/>
          <w:kern w:val="0"/>
          <w:szCs w:val="21"/>
        </w:rPr>
        <w:t xml:space="preserve">B.2.4 </w:t>
      </w:r>
      <w:r w:rsidR="00D062AF" w:rsidRPr="00615EA0">
        <w:rPr>
          <w:rFonts w:ascii="黑体" w:eastAsia="黑体" w:hAnsi="黑体" w:cs="MS Mincho" w:hint="eastAsia"/>
          <w:kern w:val="0"/>
          <w:szCs w:val="21"/>
        </w:rPr>
        <w:t>可</w:t>
      </w:r>
      <w:r w:rsidRPr="00615EA0">
        <w:rPr>
          <w:rFonts w:ascii="黑体" w:eastAsia="黑体" w:hAnsi="黑体" w:cs="MS Mincho" w:hint="eastAsia"/>
          <w:kern w:val="0"/>
          <w:szCs w:val="21"/>
        </w:rPr>
        <w:t>开展的活动</w:t>
      </w:r>
    </w:p>
    <w:p w:rsidR="006172C5" w:rsidRPr="00615EA0" w:rsidRDefault="006172C5" w:rsidP="002522D4">
      <w:pPr>
        <w:pStyle w:val="Default"/>
        <w:spacing w:line="360" w:lineRule="exact"/>
        <w:ind w:firstLineChars="200" w:firstLine="433"/>
        <w:rPr>
          <w:rFonts w:asciiTheme="minorEastAsia" w:eastAsiaTheme="minorEastAsia" w:hAnsiTheme="minorEastAsia" w:cs="宋体"/>
          <w:color w:val="auto"/>
          <w:sz w:val="21"/>
          <w:szCs w:val="21"/>
        </w:rPr>
      </w:pPr>
      <w:r w:rsidRPr="00615EA0">
        <w:rPr>
          <w:rFonts w:asciiTheme="minorEastAsia" w:eastAsiaTheme="minorEastAsia" w:hAnsiTheme="minorEastAsia" w:cs="宋体" w:hint="eastAsia"/>
          <w:color w:val="auto"/>
          <w:sz w:val="21"/>
          <w:szCs w:val="21"/>
        </w:rPr>
        <w:t>可开展的活动包括：</w:t>
      </w:r>
    </w:p>
    <w:p w:rsidR="006172C5" w:rsidRPr="00615EA0" w:rsidRDefault="001C66C9" w:rsidP="002522D4">
      <w:pPr>
        <w:pStyle w:val="Default"/>
        <w:spacing w:line="360" w:lineRule="exact"/>
        <w:ind w:firstLineChars="200" w:firstLine="433"/>
        <w:rPr>
          <w:rFonts w:asciiTheme="minorEastAsia" w:eastAsiaTheme="minorEastAsia" w:hAnsiTheme="minorEastAsia" w:cs="宋体"/>
          <w:color w:val="auto"/>
          <w:sz w:val="21"/>
          <w:szCs w:val="21"/>
        </w:rPr>
      </w:pPr>
      <w:r w:rsidRPr="00615EA0">
        <w:rPr>
          <w:rFonts w:ascii="Times New Roman" w:eastAsiaTheme="minorEastAsia" w:hAnsi="Times New Roman" w:cs="Times New Roman"/>
          <w:color w:val="auto"/>
          <w:sz w:val="21"/>
          <w:szCs w:val="21"/>
        </w:rPr>
        <w:t>——</w:t>
      </w:r>
      <w:r w:rsidR="006172C5" w:rsidRPr="00615EA0">
        <w:rPr>
          <w:rFonts w:asciiTheme="minorEastAsia" w:eastAsiaTheme="minorEastAsia" w:hAnsiTheme="minorEastAsia" w:cs="宋体" w:hint="eastAsia"/>
          <w:color w:val="auto"/>
          <w:sz w:val="21"/>
          <w:szCs w:val="21"/>
        </w:rPr>
        <w:t>在整个组织内，就其使命、愿景、战略、方针和过程进行沟通；</w:t>
      </w:r>
    </w:p>
    <w:p w:rsidR="006172C5" w:rsidRPr="00615EA0" w:rsidRDefault="001C66C9" w:rsidP="002522D4">
      <w:pPr>
        <w:pStyle w:val="Default"/>
        <w:spacing w:line="360" w:lineRule="exact"/>
        <w:ind w:firstLineChars="200" w:firstLine="433"/>
        <w:rPr>
          <w:rFonts w:asciiTheme="minorEastAsia" w:eastAsiaTheme="minorEastAsia" w:hAnsiTheme="minorEastAsia" w:cs="宋体"/>
          <w:color w:val="auto"/>
          <w:sz w:val="21"/>
          <w:szCs w:val="21"/>
        </w:rPr>
      </w:pPr>
      <w:r w:rsidRPr="00615EA0">
        <w:rPr>
          <w:rFonts w:ascii="Times New Roman" w:eastAsiaTheme="minorEastAsia" w:hAnsi="Times New Roman" w:cs="Times New Roman"/>
          <w:color w:val="auto"/>
          <w:sz w:val="21"/>
          <w:szCs w:val="21"/>
        </w:rPr>
        <w:t>——</w:t>
      </w:r>
      <w:r w:rsidR="006172C5" w:rsidRPr="00615EA0">
        <w:rPr>
          <w:rFonts w:asciiTheme="minorEastAsia" w:eastAsiaTheme="minorEastAsia" w:hAnsiTheme="minorEastAsia" w:cs="宋体" w:hint="eastAsia"/>
          <w:color w:val="auto"/>
          <w:sz w:val="21"/>
          <w:szCs w:val="21"/>
        </w:rPr>
        <w:t>在组织的所有层次创建并保持共同的价值观</w:t>
      </w:r>
      <w:r w:rsidR="00673842" w:rsidRPr="00615EA0">
        <w:rPr>
          <w:rFonts w:asciiTheme="minorEastAsia" w:eastAsiaTheme="minorEastAsia" w:hAnsiTheme="minorEastAsia" w:cs="宋体" w:hint="eastAsia"/>
          <w:color w:val="auto"/>
          <w:sz w:val="21"/>
          <w:szCs w:val="21"/>
        </w:rPr>
        <w:t>，以及</w:t>
      </w:r>
      <w:r w:rsidR="006172C5" w:rsidRPr="00615EA0">
        <w:rPr>
          <w:rFonts w:asciiTheme="minorEastAsia" w:eastAsiaTheme="minorEastAsia" w:hAnsiTheme="minorEastAsia" w:cs="宋体" w:hint="eastAsia"/>
          <w:color w:val="auto"/>
          <w:sz w:val="21"/>
          <w:szCs w:val="21"/>
        </w:rPr>
        <w:t>公平</w:t>
      </w:r>
      <w:r w:rsidR="00673842" w:rsidRPr="00615EA0">
        <w:rPr>
          <w:rFonts w:asciiTheme="minorEastAsia" w:eastAsiaTheme="minorEastAsia" w:hAnsiTheme="minorEastAsia" w:cs="宋体" w:hint="eastAsia"/>
          <w:color w:val="auto"/>
          <w:sz w:val="21"/>
          <w:szCs w:val="21"/>
        </w:rPr>
        <w:t>和</w:t>
      </w:r>
      <w:r w:rsidR="006172C5" w:rsidRPr="00615EA0">
        <w:rPr>
          <w:rFonts w:asciiTheme="minorEastAsia" w:eastAsiaTheme="minorEastAsia" w:hAnsiTheme="minorEastAsia" w:cs="宋体" w:hint="eastAsia"/>
          <w:color w:val="auto"/>
          <w:sz w:val="21"/>
          <w:szCs w:val="21"/>
        </w:rPr>
        <w:t>道德的行为模式</w:t>
      </w:r>
      <w:r w:rsidR="00867549" w:rsidRPr="00615EA0">
        <w:rPr>
          <w:rFonts w:asciiTheme="minorEastAsia" w:eastAsiaTheme="minorEastAsia" w:hAnsiTheme="minorEastAsia" w:cs="宋体" w:hint="eastAsia"/>
          <w:color w:val="auto"/>
          <w:sz w:val="21"/>
          <w:szCs w:val="21"/>
        </w:rPr>
        <w:t>；</w:t>
      </w:r>
    </w:p>
    <w:p w:rsidR="006172C5" w:rsidRPr="00615EA0" w:rsidRDefault="006172C5" w:rsidP="002522D4">
      <w:pPr>
        <w:pStyle w:val="Default"/>
        <w:spacing w:line="360" w:lineRule="exact"/>
        <w:ind w:firstLineChars="200" w:firstLine="433"/>
        <w:rPr>
          <w:rFonts w:asciiTheme="minorEastAsia" w:eastAsiaTheme="minorEastAsia" w:hAnsiTheme="minorEastAsia" w:cs="宋体"/>
          <w:color w:val="auto"/>
          <w:sz w:val="21"/>
          <w:szCs w:val="21"/>
        </w:rPr>
      </w:pPr>
      <w:r w:rsidRPr="00615EA0">
        <w:rPr>
          <w:rFonts w:ascii="Times New Roman" w:eastAsiaTheme="minorEastAsia" w:hAnsi="Times New Roman" w:cs="Times New Roman"/>
          <w:color w:val="auto"/>
          <w:sz w:val="21"/>
          <w:szCs w:val="21"/>
        </w:rPr>
        <w:t>——</w:t>
      </w:r>
      <w:r w:rsidRPr="00615EA0">
        <w:rPr>
          <w:rFonts w:asciiTheme="minorEastAsia" w:eastAsiaTheme="minorEastAsia" w:hAnsiTheme="minorEastAsia" w:cs="宋体" w:hint="eastAsia"/>
          <w:color w:val="auto"/>
          <w:sz w:val="21"/>
          <w:szCs w:val="21"/>
        </w:rPr>
        <w:t>培育诚信和正直的文化</w:t>
      </w:r>
      <w:r w:rsidR="00867549" w:rsidRPr="00615EA0">
        <w:rPr>
          <w:rFonts w:asciiTheme="minorEastAsia" w:eastAsiaTheme="minorEastAsia" w:hAnsiTheme="minorEastAsia" w:cs="宋体" w:hint="eastAsia"/>
          <w:color w:val="auto"/>
          <w:sz w:val="21"/>
          <w:szCs w:val="21"/>
        </w:rPr>
        <w:t>；</w:t>
      </w:r>
    </w:p>
    <w:p w:rsidR="006172C5" w:rsidRPr="00615EA0" w:rsidRDefault="001C66C9" w:rsidP="002522D4">
      <w:pPr>
        <w:pStyle w:val="Default"/>
        <w:spacing w:line="360" w:lineRule="exact"/>
        <w:ind w:firstLineChars="200" w:firstLine="433"/>
        <w:rPr>
          <w:rFonts w:asciiTheme="minorEastAsia" w:eastAsiaTheme="minorEastAsia" w:hAnsiTheme="minorEastAsia" w:cs="宋体"/>
          <w:color w:val="auto"/>
          <w:sz w:val="21"/>
          <w:szCs w:val="21"/>
        </w:rPr>
      </w:pPr>
      <w:r w:rsidRPr="00615EA0">
        <w:rPr>
          <w:rFonts w:ascii="Times New Roman" w:eastAsiaTheme="minorEastAsia" w:hAnsi="Times New Roman" w:cs="Times New Roman"/>
          <w:color w:val="auto"/>
          <w:sz w:val="21"/>
          <w:szCs w:val="21"/>
        </w:rPr>
        <w:t>——</w:t>
      </w:r>
      <w:r w:rsidR="006172C5" w:rsidRPr="00615EA0">
        <w:rPr>
          <w:rFonts w:asciiTheme="minorEastAsia" w:eastAsiaTheme="minorEastAsia" w:hAnsiTheme="minorEastAsia" w:cs="宋体" w:hint="eastAsia"/>
          <w:color w:val="auto"/>
          <w:sz w:val="21"/>
          <w:szCs w:val="21"/>
        </w:rPr>
        <w:t>鼓励在整个组织范围内履行对质量的承诺</w:t>
      </w:r>
      <w:r w:rsidR="00867549" w:rsidRPr="00615EA0">
        <w:rPr>
          <w:rFonts w:asciiTheme="minorEastAsia" w:eastAsiaTheme="minorEastAsia" w:hAnsiTheme="minorEastAsia" w:cs="宋体" w:hint="eastAsia"/>
          <w:color w:val="auto"/>
          <w:sz w:val="21"/>
          <w:szCs w:val="21"/>
        </w:rPr>
        <w:t>；</w:t>
      </w:r>
    </w:p>
    <w:p w:rsidR="006172C5" w:rsidRPr="00615EA0" w:rsidRDefault="001C66C9" w:rsidP="002522D4">
      <w:pPr>
        <w:pStyle w:val="Default"/>
        <w:spacing w:line="360" w:lineRule="exact"/>
        <w:ind w:firstLineChars="200" w:firstLine="433"/>
        <w:rPr>
          <w:rFonts w:asciiTheme="minorEastAsia" w:eastAsiaTheme="minorEastAsia" w:hAnsiTheme="minorEastAsia" w:cs="宋体"/>
          <w:color w:val="auto"/>
          <w:sz w:val="21"/>
          <w:szCs w:val="21"/>
        </w:rPr>
      </w:pPr>
      <w:r w:rsidRPr="00615EA0">
        <w:rPr>
          <w:rFonts w:ascii="Times New Roman" w:eastAsiaTheme="minorEastAsia" w:hAnsi="Times New Roman" w:cs="Times New Roman"/>
          <w:color w:val="auto"/>
          <w:sz w:val="21"/>
          <w:szCs w:val="21"/>
        </w:rPr>
        <w:t>——</w:t>
      </w:r>
      <w:r w:rsidR="006172C5" w:rsidRPr="00615EA0">
        <w:rPr>
          <w:rFonts w:asciiTheme="minorEastAsia" w:eastAsiaTheme="minorEastAsia" w:hAnsiTheme="minorEastAsia" w:cs="宋体" w:hint="eastAsia"/>
          <w:color w:val="auto"/>
          <w:sz w:val="21"/>
          <w:szCs w:val="21"/>
        </w:rPr>
        <w:t>确保各级领导者成为组织中的</w:t>
      </w:r>
      <w:r w:rsidR="00673842" w:rsidRPr="00615EA0">
        <w:rPr>
          <w:rFonts w:asciiTheme="minorEastAsia" w:eastAsiaTheme="minorEastAsia" w:hAnsiTheme="minorEastAsia" w:cs="宋体" w:hint="eastAsia"/>
          <w:color w:val="auto"/>
          <w:sz w:val="21"/>
          <w:szCs w:val="21"/>
        </w:rPr>
        <w:t>榜样</w:t>
      </w:r>
      <w:r w:rsidR="00867549" w:rsidRPr="00615EA0">
        <w:rPr>
          <w:rFonts w:asciiTheme="minorEastAsia" w:eastAsiaTheme="minorEastAsia" w:hAnsiTheme="minorEastAsia" w:cs="宋体" w:hint="eastAsia"/>
          <w:color w:val="auto"/>
          <w:sz w:val="21"/>
          <w:szCs w:val="21"/>
        </w:rPr>
        <w:t>；</w:t>
      </w:r>
    </w:p>
    <w:p w:rsidR="006172C5" w:rsidRPr="00615EA0" w:rsidRDefault="001C66C9" w:rsidP="002522D4">
      <w:pPr>
        <w:pStyle w:val="Default"/>
        <w:spacing w:line="360" w:lineRule="exact"/>
        <w:ind w:firstLineChars="200" w:firstLine="433"/>
        <w:rPr>
          <w:rFonts w:asciiTheme="minorEastAsia" w:eastAsiaTheme="minorEastAsia" w:hAnsiTheme="minorEastAsia" w:cs="宋体"/>
          <w:color w:val="auto"/>
          <w:sz w:val="21"/>
          <w:szCs w:val="21"/>
        </w:rPr>
      </w:pPr>
      <w:r w:rsidRPr="00615EA0">
        <w:rPr>
          <w:rFonts w:ascii="Times New Roman" w:eastAsiaTheme="minorEastAsia" w:hAnsi="Times New Roman" w:cs="Times New Roman"/>
          <w:color w:val="auto"/>
          <w:sz w:val="21"/>
          <w:szCs w:val="21"/>
        </w:rPr>
        <w:t>——</w:t>
      </w:r>
      <w:r w:rsidR="006172C5" w:rsidRPr="00615EA0">
        <w:rPr>
          <w:rFonts w:asciiTheme="minorEastAsia" w:eastAsiaTheme="minorEastAsia" w:hAnsiTheme="minorEastAsia" w:cs="宋体" w:hint="eastAsia"/>
          <w:color w:val="auto"/>
          <w:sz w:val="21"/>
          <w:szCs w:val="21"/>
        </w:rPr>
        <w:t>为</w:t>
      </w:r>
      <w:r w:rsidR="00673842" w:rsidRPr="00615EA0">
        <w:rPr>
          <w:rFonts w:asciiTheme="minorEastAsia" w:eastAsiaTheme="minorEastAsia" w:hAnsiTheme="minorEastAsia" w:cs="宋体" w:hint="eastAsia"/>
          <w:color w:val="auto"/>
          <w:sz w:val="21"/>
          <w:szCs w:val="21"/>
        </w:rPr>
        <w:t>员工</w:t>
      </w:r>
      <w:r w:rsidR="006172C5" w:rsidRPr="00615EA0">
        <w:rPr>
          <w:rFonts w:asciiTheme="minorEastAsia" w:eastAsiaTheme="minorEastAsia" w:hAnsiTheme="minorEastAsia" w:cs="宋体" w:hint="eastAsia"/>
          <w:color w:val="auto"/>
          <w:sz w:val="21"/>
          <w:szCs w:val="21"/>
        </w:rPr>
        <w:t>提供履行职责所需的资源、培训和权限</w:t>
      </w:r>
      <w:r w:rsidR="00867549" w:rsidRPr="00615EA0">
        <w:rPr>
          <w:rFonts w:asciiTheme="minorEastAsia" w:eastAsiaTheme="minorEastAsia" w:hAnsiTheme="minorEastAsia" w:cs="宋体" w:hint="eastAsia"/>
          <w:color w:val="auto"/>
          <w:sz w:val="21"/>
          <w:szCs w:val="21"/>
        </w:rPr>
        <w:t>；</w:t>
      </w:r>
    </w:p>
    <w:p w:rsidR="006172C5" w:rsidRPr="00615EA0" w:rsidRDefault="001C66C9" w:rsidP="002522D4">
      <w:pPr>
        <w:pStyle w:val="Default"/>
        <w:spacing w:line="360" w:lineRule="exact"/>
        <w:ind w:firstLineChars="200" w:firstLine="433"/>
        <w:rPr>
          <w:rFonts w:asciiTheme="minorEastAsia" w:eastAsiaTheme="minorEastAsia" w:hAnsiTheme="minorEastAsia" w:cs="宋体"/>
          <w:color w:val="auto"/>
          <w:sz w:val="21"/>
          <w:szCs w:val="21"/>
        </w:rPr>
      </w:pPr>
      <w:r w:rsidRPr="00615EA0">
        <w:rPr>
          <w:rFonts w:ascii="Times New Roman" w:eastAsiaTheme="minorEastAsia" w:hAnsi="Times New Roman" w:cs="Times New Roman"/>
          <w:color w:val="auto"/>
          <w:sz w:val="21"/>
          <w:szCs w:val="21"/>
        </w:rPr>
        <w:t>——</w:t>
      </w:r>
      <w:r w:rsidR="006172C5" w:rsidRPr="00615EA0">
        <w:rPr>
          <w:rFonts w:asciiTheme="minorEastAsia" w:eastAsiaTheme="minorEastAsia" w:hAnsiTheme="minorEastAsia" w:cs="宋体" w:hint="eastAsia"/>
          <w:color w:val="auto"/>
          <w:sz w:val="21"/>
          <w:szCs w:val="21"/>
        </w:rPr>
        <w:t>激发、鼓励和表彰</w:t>
      </w:r>
      <w:r w:rsidR="00673842" w:rsidRPr="00615EA0">
        <w:rPr>
          <w:rFonts w:asciiTheme="minorEastAsia" w:eastAsiaTheme="minorEastAsia" w:hAnsiTheme="minorEastAsia" w:cs="宋体" w:hint="eastAsia"/>
          <w:color w:val="auto"/>
          <w:sz w:val="21"/>
          <w:szCs w:val="21"/>
        </w:rPr>
        <w:t>员工</w:t>
      </w:r>
      <w:r w:rsidR="006172C5" w:rsidRPr="00615EA0">
        <w:rPr>
          <w:rFonts w:asciiTheme="minorEastAsia" w:eastAsiaTheme="minorEastAsia" w:hAnsiTheme="minorEastAsia" w:cs="宋体" w:hint="eastAsia"/>
          <w:color w:val="auto"/>
          <w:sz w:val="21"/>
          <w:szCs w:val="21"/>
        </w:rPr>
        <w:t>的贡献。</w:t>
      </w:r>
    </w:p>
    <w:p w:rsidR="006172C5" w:rsidRPr="00615EA0" w:rsidRDefault="006172C5" w:rsidP="002522D4">
      <w:pPr>
        <w:autoSpaceDE w:val="0"/>
        <w:autoSpaceDN w:val="0"/>
        <w:adjustRightInd w:val="0"/>
        <w:spacing w:line="360" w:lineRule="exact"/>
        <w:ind w:firstLine="0"/>
        <w:jc w:val="left"/>
        <w:rPr>
          <w:rFonts w:ascii="黑体" w:eastAsia="黑体" w:hAnsi="黑体" w:cs="MS Mincho"/>
          <w:kern w:val="0"/>
          <w:szCs w:val="21"/>
        </w:rPr>
      </w:pPr>
      <w:r w:rsidRPr="00615EA0">
        <w:rPr>
          <w:rFonts w:ascii="黑体" w:eastAsia="黑体" w:hAnsi="黑体" w:cs="MS Mincho"/>
          <w:kern w:val="0"/>
          <w:szCs w:val="21"/>
        </w:rPr>
        <w:t xml:space="preserve">B.3 </w:t>
      </w:r>
      <w:r w:rsidRPr="00615EA0">
        <w:rPr>
          <w:rFonts w:ascii="黑体" w:eastAsia="黑体" w:hAnsi="黑体" w:cs="MS Mincho" w:hint="eastAsia"/>
          <w:kern w:val="0"/>
          <w:szCs w:val="21"/>
        </w:rPr>
        <w:t>全员</w:t>
      </w:r>
      <w:r w:rsidR="00D062AF" w:rsidRPr="00615EA0">
        <w:rPr>
          <w:rFonts w:ascii="黑体" w:eastAsia="黑体" w:hAnsi="黑体" w:cs="MS Mincho" w:hint="eastAsia"/>
          <w:kern w:val="0"/>
          <w:szCs w:val="21"/>
        </w:rPr>
        <w:t>积极</w:t>
      </w:r>
      <w:r w:rsidRPr="00615EA0">
        <w:rPr>
          <w:rFonts w:ascii="黑体" w:eastAsia="黑体" w:hAnsi="黑体" w:cs="MS Mincho" w:hint="eastAsia"/>
          <w:kern w:val="0"/>
          <w:szCs w:val="21"/>
        </w:rPr>
        <w:t>参与</w:t>
      </w:r>
    </w:p>
    <w:p w:rsidR="006172C5" w:rsidRPr="00615EA0" w:rsidRDefault="006172C5" w:rsidP="002522D4">
      <w:pPr>
        <w:autoSpaceDE w:val="0"/>
        <w:autoSpaceDN w:val="0"/>
        <w:adjustRightInd w:val="0"/>
        <w:spacing w:line="360" w:lineRule="exact"/>
        <w:ind w:firstLine="0"/>
        <w:jc w:val="left"/>
        <w:rPr>
          <w:rFonts w:ascii="黑体" w:eastAsia="黑体" w:hAnsi="黑体" w:cs="MS Mincho"/>
          <w:kern w:val="0"/>
          <w:szCs w:val="21"/>
        </w:rPr>
      </w:pPr>
      <w:r w:rsidRPr="00615EA0">
        <w:rPr>
          <w:rFonts w:ascii="黑体" w:eastAsia="黑体" w:hAnsi="黑体" w:cs="MS Mincho"/>
          <w:kern w:val="0"/>
          <w:szCs w:val="21"/>
        </w:rPr>
        <w:t xml:space="preserve">B.3.1 </w:t>
      </w:r>
      <w:r w:rsidR="00673842" w:rsidRPr="00615EA0">
        <w:rPr>
          <w:rFonts w:ascii="黑体" w:eastAsia="黑体" w:hAnsi="黑体" w:cs="MS Mincho" w:hint="eastAsia"/>
          <w:kern w:val="0"/>
          <w:szCs w:val="21"/>
        </w:rPr>
        <w:t>概述</w:t>
      </w:r>
    </w:p>
    <w:p w:rsidR="006172C5" w:rsidRPr="00615EA0" w:rsidRDefault="006172C5" w:rsidP="002522D4">
      <w:pPr>
        <w:pStyle w:val="Default"/>
        <w:spacing w:line="360" w:lineRule="exact"/>
        <w:ind w:firstLineChars="200" w:firstLine="433"/>
        <w:rPr>
          <w:rFonts w:asciiTheme="minorEastAsia" w:eastAsiaTheme="minorEastAsia" w:hAnsiTheme="minorEastAsia" w:cs="Times New Roman"/>
          <w:color w:val="auto"/>
          <w:sz w:val="21"/>
          <w:szCs w:val="21"/>
        </w:rPr>
      </w:pPr>
      <w:r w:rsidRPr="00615EA0">
        <w:rPr>
          <w:rFonts w:asciiTheme="minorEastAsia" w:eastAsiaTheme="minorEastAsia" w:hAnsiTheme="minorEastAsia" w:cs="Times New Roman" w:hint="eastAsia"/>
          <w:color w:val="auto"/>
          <w:sz w:val="21"/>
          <w:szCs w:val="21"/>
        </w:rPr>
        <w:t>整个组织内各级胜任、</w:t>
      </w:r>
      <w:r w:rsidR="00673842" w:rsidRPr="00615EA0">
        <w:rPr>
          <w:rFonts w:asciiTheme="minorEastAsia" w:eastAsiaTheme="minorEastAsia" w:hAnsiTheme="minorEastAsia" w:cs="Times New Roman" w:hint="eastAsia"/>
          <w:color w:val="auto"/>
          <w:sz w:val="21"/>
          <w:szCs w:val="21"/>
        </w:rPr>
        <w:t>经</w:t>
      </w:r>
      <w:r w:rsidRPr="00615EA0">
        <w:rPr>
          <w:rFonts w:asciiTheme="minorEastAsia" w:eastAsiaTheme="minorEastAsia" w:hAnsiTheme="minorEastAsia" w:cs="Times New Roman" w:hint="eastAsia"/>
          <w:color w:val="auto"/>
          <w:sz w:val="21"/>
          <w:szCs w:val="21"/>
        </w:rPr>
        <w:t>授权</w:t>
      </w:r>
      <w:r w:rsidR="00673842" w:rsidRPr="00615EA0">
        <w:rPr>
          <w:rFonts w:asciiTheme="minorEastAsia" w:eastAsiaTheme="minorEastAsia" w:hAnsiTheme="minorEastAsia" w:cs="Times New Roman" w:hint="eastAsia"/>
          <w:color w:val="auto"/>
          <w:sz w:val="21"/>
          <w:szCs w:val="21"/>
        </w:rPr>
        <w:t>并积极</w:t>
      </w:r>
      <w:r w:rsidRPr="00615EA0">
        <w:rPr>
          <w:rFonts w:asciiTheme="minorEastAsia" w:eastAsiaTheme="minorEastAsia" w:hAnsiTheme="minorEastAsia" w:cs="Times New Roman" w:hint="eastAsia"/>
          <w:color w:val="auto"/>
          <w:sz w:val="21"/>
          <w:szCs w:val="21"/>
        </w:rPr>
        <w:t>参与</w:t>
      </w:r>
      <w:r w:rsidR="00673842" w:rsidRPr="00615EA0">
        <w:rPr>
          <w:rFonts w:asciiTheme="minorEastAsia" w:eastAsiaTheme="minorEastAsia" w:hAnsiTheme="minorEastAsia" w:cs="Times New Roman" w:hint="eastAsia"/>
          <w:color w:val="auto"/>
          <w:sz w:val="21"/>
          <w:szCs w:val="21"/>
        </w:rPr>
        <w:t>的人员</w:t>
      </w:r>
      <w:r w:rsidRPr="00615EA0">
        <w:rPr>
          <w:rFonts w:asciiTheme="minorEastAsia" w:eastAsiaTheme="minorEastAsia" w:hAnsiTheme="minorEastAsia" w:cs="Times New Roman" w:hint="eastAsia"/>
          <w:color w:val="auto"/>
          <w:sz w:val="21"/>
          <w:szCs w:val="21"/>
        </w:rPr>
        <w:t>，是提高组织创造和提供价值能力的必要条件。</w:t>
      </w:r>
    </w:p>
    <w:p w:rsidR="006172C5" w:rsidRPr="00615EA0" w:rsidRDefault="006172C5" w:rsidP="002522D4">
      <w:pPr>
        <w:autoSpaceDE w:val="0"/>
        <w:autoSpaceDN w:val="0"/>
        <w:adjustRightInd w:val="0"/>
        <w:spacing w:line="360" w:lineRule="exact"/>
        <w:ind w:firstLine="0"/>
        <w:jc w:val="left"/>
        <w:rPr>
          <w:rFonts w:ascii="黑体" w:eastAsia="黑体" w:hAnsi="黑体" w:cs="MS Mincho"/>
          <w:kern w:val="0"/>
          <w:szCs w:val="21"/>
        </w:rPr>
      </w:pPr>
      <w:r w:rsidRPr="00615EA0">
        <w:rPr>
          <w:rFonts w:ascii="黑体" w:eastAsia="黑体" w:hAnsi="黑体" w:cs="MS Mincho"/>
          <w:kern w:val="0"/>
          <w:szCs w:val="21"/>
        </w:rPr>
        <w:t xml:space="preserve">B.3.2 </w:t>
      </w:r>
      <w:r w:rsidR="00673842" w:rsidRPr="00615EA0">
        <w:rPr>
          <w:rFonts w:ascii="黑体" w:eastAsia="黑体" w:hAnsi="黑体" w:cs="MS Mincho" w:hint="eastAsia"/>
          <w:kern w:val="0"/>
          <w:szCs w:val="21"/>
        </w:rPr>
        <w:t>依据</w:t>
      </w:r>
    </w:p>
    <w:p w:rsidR="006172C5" w:rsidRPr="00615EA0" w:rsidRDefault="006172C5" w:rsidP="002522D4">
      <w:pPr>
        <w:pStyle w:val="Default"/>
        <w:spacing w:line="360" w:lineRule="exact"/>
        <w:ind w:firstLineChars="200" w:firstLine="433"/>
        <w:jc w:val="both"/>
        <w:rPr>
          <w:rFonts w:asciiTheme="minorEastAsia" w:eastAsiaTheme="minorEastAsia" w:hAnsiTheme="minorEastAsia" w:cs="宋体"/>
          <w:color w:val="auto"/>
          <w:sz w:val="21"/>
          <w:szCs w:val="21"/>
        </w:rPr>
      </w:pPr>
      <w:r w:rsidRPr="00615EA0">
        <w:rPr>
          <w:rFonts w:asciiTheme="minorEastAsia" w:eastAsiaTheme="minorEastAsia" w:hAnsiTheme="minorEastAsia" w:cs="宋体" w:hint="eastAsia"/>
          <w:color w:val="auto"/>
          <w:sz w:val="21"/>
          <w:szCs w:val="21"/>
        </w:rPr>
        <w:t>为了有效和高效的管理组织，各级人员得到尊重并参与其中是极其重要的。通过表彰、授权和提高能力，促进在实现组织的质量目标过程中的全员</w:t>
      </w:r>
      <w:r w:rsidR="00673842" w:rsidRPr="00615EA0">
        <w:rPr>
          <w:rFonts w:asciiTheme="minorEastAsia" w:eastAsiaTheme="minorEastAsia" w:hAnsiTheme="minorEastAsia" w:cs="宋体" w:hint="eastAsia"/>
          <w:color w:val="auto"/>
          <w:sz w:val="21"/>
          <w:szCs w:val="21"/>
        </w:rPr>
        <w:t>积极</w:t>
      </w:r>
      <w:r w:rsidRPr="00615EA0">
        <w:rPr>
          <w:rFonts w:asciiTheme="minorEastAsia" w:eastAsiaTheme="minorEastAsia" w:hAnsiTheme="minorEastAsia" w:cs="宋体" w:hint="eastAsia"/>
          <w:color w:val="auto"/>
          <w:sz w:val="21"/>
          <w:szCs w:val="21"/>
        </w:rPr>
        <w:t>参与。</w:t>
      </w:r>
    </w:p>
    <w:p w:rsidR="006172C5" w:rsidRPr="00615EA0" w:rsidRDefault="006172C5" w:rsidP="002522D4">
      <w:pPr>
        <w:autoSpaceDE w:val="0"/>
        <w:autoSpaceDN w:val="0"/>
        <w:adjustRightInd w:val="0"/>
        <w:spacing w:line="360" w:lineRule="exact"/>
        <w:ind w:firstLine="0"/>
        <w:rPr>
          <w:rFonts w:ascii="黑体" w:eastAsia="黑体" w:hAnsi="黑体" w:cs="MS Mincho"/>
          <w:kern w:val="0"/>
          <w:szCs w:val="21"/>
        </w:rPr>
      </w:pPr>
      <w:r w:rsidRPr="00615EA0">
        <w:rPr>
          <w:rFonts w:ascii="黑体" w:eastAsia="黑体" w:hAnsi="黑体" w:cs="MS Mincho"/>
          <w:kern w:val="0"/>
          <w:szCs w:val="21"/>
        </w:rPr>
        <w:t xml:space="preserve">B.3.3 </w:t>
      </w:r>
      <w:r w:rsidR="00673842" w:rsidRPr="00615EA0">
        <w:rPr>
          <w:rFonts w:ascii="黑体" w:eastAsia="黑体" w:hAnsi="黑体" w:cs="MS Mincho" w:hint="eastAsia"/>
          <w:kern w:val="0"/>
          <w:szCs w:val="21"/>
        </w:rPr>
        <w:t>主要益处</w:t>
      </w:r>
    </w:p>
    <w:p w:rsidR="006172C5" w:rsidRPr="00615EA0" w:rsidRDefault="00D062AF" w:rsidP="002522D4">
      <w:pPr>
        <w:pStyle w:val="Default"/>
        <w:spacing w:line="360" w:lineRule="exact"/>
        <w:ind w:firstLineChars="200" w:firstLine="433"/>
        <w:jc w:val="both"/>
        <w:rPr>
          <w:rFonts w:asciiTheme="minorEastAsia" w:eastAsiaTheme="minorEastAsia" w:hAnsiTheme="minorEastAsia" w:cs="宋体"/>
          <w:color w:val="auto"/>
          <w:sz w:val="21"/>
          <w:szCs w:val="21"/>
        </w:rPr>
      </w:pPr>
      <w:r w:rsidRPr="00615EA0">
        <w:rPr>
          <w:rFonts w:asciiTheme="minorEastAsia" w:eastAsiaTheme="minorEastAsia" w:hAnsiTheme="minorEastAsia" w:cs="宋体" w:hint="eastAsia"/>
          <w:color w:val="auto"/>
          <w:sz w:val="21"/>
          <w:szCs w:val="21"/>
        </w:rPr>
        <w:t>主要益处可能有</w:t>
      </w:r>
      <w:r w:rsidR="00867549" w:rsidRPr="00615EA0">
        <w:rPr>
          <w:rFonts w:asciiTheme="minorEastAsia" w:eastAsiaTheme="minorEastAsia" w:hAnsiTheme="minorEastAsia" w:cs="宋体" w:hint="eastAsia"/>
          <w:color w:val="auto"/>
          <w:sz w:val="21"/>
          <w:szCs w:val="21"/>
        </w:rPr>
        <w:t>：</w:t>
      </w:r>
    </w:p>
    <w:p w:rsidR="006172C5" w:rsidRPr="00615EA0" w:rsidRDefault="001C66C9" w:rsidP="002522D4">
      <w:pPr>
        <w:pStyle w:val="Default"/>
        <w:spacing w:line="360" w:lineRule="exact"/>
        <w:ind w:firstLineChars="200" w:firstLine="433"/>
        <w:jc w:val="both"/>
        <w:rPr>
          <w:rFonts w:asciiTheme="minorEastAsia" w:eastAsiaTheme="minorEastAsia" w:hAnsiTheme="minorEastAsia" w:cs="宋体"/>
          <w:color w:val="auto"/>
          <w:sz w:val="21"/>
          <w:szCs w:val="21"/>
        </w:rPr>
      </w:pPr>
      <w:r w:rsidRPr="00615EA0">
        <w:rPr>
          <w:rFonts w:ascii="Times New Roman" w:eastAsiaTheme="minorEastAsia" w:hAnsi="Times New Roman" w:cs="Times New Roman"/>
          <w:color w:val="auto"/>
          <w:sz w:val="21"/>
          <w:szCs w:val="21"/>
        </w:rPr>
        <w:t>——</w:t>
      </w:r>
      <w:r w:rsidR="006172C5" w:rsidRPr="00615EA0">
        <w:rPr>
          <w:rFonts w:asciiTheme="minorEastAsia" w:eastAsiaTheme="minorEastAsia" w:hAnsiTheme="minorEastAsia" w:cs="宋体" w:hint="eastAsia"/>
          <w:color w:val="auto"/>
          <w:sz w:val="21"/>
          <w:szCs w:val="21"/>
        </w:rPr>
        <w:t>组织内人员对质量目标</w:t>
      </w:r>
      <w:r w:rsidR="00673842" w:rsidRPr="00615EA0">
        <w:rPr>
          <w:rFonts w:asciiTheme="minorEastAsia" w:eastAsiaTheme="minorEastAsia" w:hAnsiTheme="minorEastAsia" w:cs="宋体" w:hint="eastAsia"/>
          <w:color w:val="auto"/>
          <w:sz w:val="21"/>
          <w:szCs w:val="21"/>
        </w:rPr>
        <w:t>有更</w:t>
      </w:r>
      <w:r w:rsidR="006172C5" w:rsidRPr="00615EA0">
        <w:rPr>
          <w:rFonts w:asciiTheme="minorEastAsia" w:eastAsiaTheme="minorEastAsia" w:hAnsiTheme="minorEastAsia" w:cs="宋体" w:hint="eastAsia"/>
          <w:color w:val="auto"/>
          <w:sz w:val="21"/>
          <w:szCs w:val="21"/>
        </w:rPr>
        <w:t>深入</w:t>
      </w:r>
      <w:r w:rsidR="00673842" w:rsidRPr="00615EA0">
        <w:rPr>
          <w:rFonts w:asciiTheme="minorEastAsia" w:eastAsiaTheme="minorEastAsia" w:hAnsiTheme="minorEastAsia" w:cs="宋体" w:hint="eastAsia"/>
          <w:color w:val="auto"/>
          <w:sz w:val="21"/>
          <w:szCs w:val="21"/>
        </w:rPr>
        <w:t>的</w:t>
      </w:r>
      <w:r w:rsidR="006172C5" w:rsidRPr="00615EA0">
        <w:rPr>
          <w:rFonts w:asciiTheme="minorEastAsia" w:eastAsiaTheme="minorEastAsia" w:hAnsiTheme="minorEastAsia" w:cs="宋体" w:hint="eastAsia"/>
          <w:color w:val="auto"/>
          <w:sz w:val="21"/>
          <w:szCs w:val="21"/>
        </w:rPr>
        <w:t>理解</w:t>
      </w:r>
      <w:r w:rsidR="00673842" w:rsidRPr="00615EA0">
        <w:rPr>
          <w:rFonts w:asciiTheme="minorEastAsia" w:eastAsiaTheme="minorEastAsia" w:hAnsiTheme="minorEastAsia" w:cs="宋体" w:hint="eastAsia"/>
          <w:color w:val="auto"/>
          <w:sz w:val="21"/>
          <w:szCs w:val="21"/>
        </w:rPr>
        <w:t>，以及更强的加以实现的</w:t>
      </w:r>
      <w:r w:rsidR="006172C5" w:rsidRPr="00615EA0">
        <w:rPr>
          <w:rFonts w:asciiTheme="minorEastAsia" w:eastAsiaTheme="minorEastAsia" w:hAnsiTheme="minorEastAsia" w:cs="宋体" w:hint="eastAsia"/>
          <w:color w:val="auto"/>
          <w:sz w:val="21"/>
          <w:szCs w:val="21"/>
        </w:rPr>
        <w:t>动力</w:t>
      </w:r>
      <w:r w:rsidR="00867549" w:rsidRPr="00615EA0">
        <w:rPr>
          <w:rFonts w:asciiTheme="minorEastAsia" w:eastAsiaTheme="minorEastAsia" w:hAnsiTheme="minorEastAsia" w:cs="宋体" w:hint="eastAsia"/>
          <w:color w:val="auto"/>
          <w:sz w:val="21"/>
          <w:szCs w:val="21"/>
        </w:rPr>
        <w:t>；</w:t>
      </w:r>
    </w:p>
    <w:p w:rsidR="006172C5" w:rsidRPr="00615EA0" w:rsidRDefault="001C66C9" w:rsidP="002522D4">
      <w:pPr>
        <w:pStyle w:val="Default"/>
        <w:spacing w:line="360" w:lineRule="exact"/>
        <w:ind w:firstLineChars="200" w:firstLine="433"/>
        <w:jc w:val="both"/>
        <w:rPr>
          <w:rFonts w:asciiTheme="minorEastAsia" w:eastAsiaTheme="minorEastAsia" w:hAnsiTheme="minorEastAsia" w:cs="宋体"/>
          <w:color w:val="auto"/>
          <w:sz w:val="21"/>
          <w:szCs w:val="21"/>
        </w:rPr>
      </w:pPr>
      <w:r w:rsidRPr="00615EA0">
        <w:rPr>
          <w:rFonts w:ascii="Times New Roman" w:eastAsiaTheme="minorEastAsia" w:hAnsi="Times New Roman" w:cs="Times New Roman"/>
          <w:color w:val="auto"/>
          <w:sz w:val="21"/>
          <w:szCs w:val="21"/>
        </w:rPr>
        <w:t>——</w:t>
      </w:r>
      <w:r w:rsidR="006172C5" w:rsidRPr="00615EA0">
        <w:rPr>
          <w:rFonts w:asciiTheme="minorEastAsia" w:eastAsiaTheme="minorEastAsia" w:hAnsiTheme="minorEastAsia" w:cs="宋体" w:hint="eastAsia"/>
          <w:color w:val="auto"/>
          <w:sz w:val="21"/>
          <w:szCs w:val="21"/>
        </w:rPr>
        <w:t>在改进活动中，提高人员的参与程度</w:t>
      </w:r>
      <w:r w:rsidR="00867549" w:rsidRPr="00615EA0">
        <w:rPr>
          <w:rFonts w:asciiTheme="minorEastAsia" w:eastAsiaTheme="minorEastAsia" w:hAnsiTheme="minorEastAsia" w:cs="宋体" w:hint="eastAsia"/>
          <w:color w:val="auto"/>
          <w:sz w:val="21"/>
          <w:szCs w:val="21"/>
        </w:rPr>
        <w:t>；</w:t>
      </w:r>
    </w:p>
    <w:p w:rsidR="006172C5" w:rsidRPr="00615EA0" w:rsidRDefault="001C66C9" w:rsidP="002522D4">
      <w:pPr>
        <w:pStyle w:val="Default"/>
        <w:spacing w:line="360" w:lineRule="exact"/>
        <w:ind w:firstLineChars="200" w:firstLine="433"/>
        <w:jc w:val="both"/>
        <w:rPr>
          <w:rFonts w:asciiTheme="minorEastAsia" w:eastAsiaTheme="minorEastAsia" w:hAnsiTheme="minorEastAsia" w:cs="宋体"/>
          <w:color w:val="auto"/>
          <w:sz w:val="21"/>
          <w:szCs w:val="21"/>
        </w:rPr>
      </w:pPr>
      <w:r w:rsidRPr="00615EA0">
        <w:rPr>
          <w:rFonts w:ascii="Times New Roman" w:eastAsiaTheme="minorEastAsia" w:hAnsi="Times New Roman" w:cs="Times New Roman"/>
          <w:color w:val="auto"/>
          <w:sz w:val="21"/>
          <w:szCs w:val="21"/>
        </w:rPr>
        <w:t>——</w:t>
      </w:r>
      <w:r w:rsidR="006172C5" w:rsidRPr="00615EA0">
        <w:rPr>
          <w:rFonts w:asciiTheme="minorEastAsia" w:eastAsiaTheme="minorEastAsia" w:hAnsiTheme="minorEastAsia" w:cs="宋体" w:hint="eastAsia"/>
          <w:color w:val="auto"/>
          <w:sz w:val="21"/>
          <w:szCs w:val="21"/>
        </w:rPr>
        <w:t>促进个人发展、主动性和创造力</w:t>
      </w:r>
      <w:r w:rsidR="00867549" w:rsidRPr="00615EA0">
        <w:rPr>
          <w:rFonts w:asciiTheme="minorEastAsia" w:eastAsiaTheme="minorEastAsia" w:hAnsiTheme="minorEastAsia" w:cs="宋体" w:hint="eastAsia"/>
          <w:color w:val="auto"/>
          <w:sz w:val="21"/>
          <w:szCs w:val="21"/>
        </w:rPr>
        <w:t>；</w:t>
      </w:r>
    </w:p>
    <w:p w:rsidR="006172C5" w:rsidRPr="00615EA0" w:rsidRDefault="001C66C9" w:rsidP="002522D4">
      <w:pPr>
        <w:pStyle w:val="Default"/>
        <w:spacing w:line="360" w:lineRule="exact"/>
        <w:ind w:firstLineChars="200" w:firstLine="433"/>
        <w:jc w:val="both"/>
        <w:rPr>
          <w:rFonts w:asciiTheme="minorEastAsia" w:eastAsiaTheme="minorEastAsia" w:hAnsiTheme="minorEastAsia" w:cs="宋体"/>
          <w:color w:val="auto"/>
          <w:sz w:val="21"/>
          <w:szCs w:val="21"/>
        </w:rPr>
      </w:pPr>
      <w:r w:rsidRPr="00615EA0">
        <w:rPr>
          <w:rFonts w:ascii="Times New Roman" w:eastAsiaTheme="minorEastAsia" w:hAnsi="Times New Roman" w:cs="Times New Roman"/>
          <w:color w:val="auto"/>
          <w:sz w:val="21"/>
          <w:szCs w:val="21"/>
        </w:rPr>
        <w:t>——</w:t>
      </w:r>
      <w:r w:rsidR="006172C5" w:rsidRPr="00615EA0">
        <w:rPr>
          <w:rFonts w:asciiTheme="minorEastAsia" w:eastAsiaTheme="minorEastAsia" w:hAnsiTheme="minorEastAsia" w:cs="宋体" w:hint="eastAsia"/>
          <w:color w:val="auto"/>
          <w:sz w:val="21"/>
          <w:szCs w:val="21"/>
        </w:rPr>
        <w:t>提高</w:t>
      </w:r>
      <w:r w:rsidR="00673842" w:rsidRPr="00615EA0">
        <w:rPr>
          <w:rFonts w:asciiTheme="minorEastAsia" w:eastAsiaTheme="minorEastAsia" w:hAnsiTheme="minorEastAsia" w:cs="宋体" w:hint="eastAsia"/>
          <w:color w:val="auto"/>
          <w:sz w:val="21"/>
          <w:szCs w:val="21"/>
        </w:rPr>
        <w:t>人员</w:t>
      </w:r>
      <w:r w:rsidR="006172C5" w:rsidRPr="00615EA0">
        <w:rPr>
          <w:rFonts w:asciiTheme="minorEastAsia" w:eastAsiaTheme="minorEastAsia" w:hAnsiTheme="minorEastAsia" w:cs="宋体" w:hint="eastAsia"/>
          <w:color w:val="auto"/>
          <w:sz w:val="21"/>
          <w:szCs w:val="21"/>
        </w:rPr>
        <w:t>的满意度</w:t>
      </w:r>
      <w:r w:rsidR="00867549" w:rsidRPr="00615EA0">
        <w:rPr>
          <w:rFonts w:asciiTheme="minorEastAsia" w:eastAsiaTheme="minorEastAsia" w:hAnsiTheme="minorEastAsia" w:cs="宋体" w:hint="eastAsia"/>
          <w:color w:val="auto"/>
          <w:sz w:val="21"/>
          <w:szCs w:val="21"/>
        </w:rPr>
        <w:t>；</w:t>
      </w:r>
    </w:p>
    <w:p w:rsidR="006172C5" w:rsidRPr="00615EA0" w:rsidRDefault="007A0516" w:rsidP="002522D4">
      <w:pPr>
        <w:pStyle w:val="Default"/>
        <w:spacing w:line="360" w:lineRule="exact"/>
        <w:ind w:firstLineChars="200" w:firstLine="433"/>
        <w:jc w:val="both"/>
        <w:rPr>
          <w:rFonts w:asciiTheme="minorEastAsia" w:eastAsiaTheme="minorEastAsia" w:hAnsiTheme="minorEastAsia" w:cs="宋体"/>
          <w:color w:val="auto"/>
          <w:sz w:val="21"/>
          <w:szCs w:val="21"/>
        </w:rPr>
      </w:pPr>
      <w:r w:rsidRPr="00615EA0">
        <w:rPr>
          <w:rFonts w:ascii="Times New Roman" w:eastAsiaTheme="minorEastAsia" w:hAnsi="Times New Roman" w:cs="Times New Roman"/>
          <w:color w:val="auto"/>
          <w:sz w:val="21"/>
          <w:szCs w:val="21"/>
        </w:rPr>
        <w:t>——</w:t>
      </w:r>
      <w:r w:rsidR="006172C5" w:rsidRPr="00615EA0">
        <w:rPr>
          <w:rFonts w:asciiTheme="minorEastAsia" w:eastAsiaTheme="minorEastAsia" w:hAnsiTheme="minorEastAsia" w:cs="宋体" w:hint="eastAsia"/>
          <w:color w:val="auto"/>
          <w:sz w:val="21"/>
          <w:szCs w:val="21"/>
        </w:rPr>
        <w:t>增强整个组织</w:t>
      </w:r>
      <w:r w:rsidR="00673842" w:rsidRPr="00615EA0">
        <w:rPr>
          <w:rFonts w:asciiTheme="minorEastAsia" w:eastAsiaTheme="minorEastAsia" w:hAnsiTheme="minorEastAsia" w:cs="宋体" w:hint="eastAsia"/>
          <w:color w:val="auto"/>
          <w:sz w:val="21"/>
          <w:szCs w:val="21"/>
        </w:rPr>
        <w:t>内</w:t>
      </w:r>
      <w:r w:rsidR="006172C5" w:rsidRPr="00615EA0">
        <w:rPr>
          <w:rFonts w:asciiTheme="minorEastAsia" w:eastAsiaTheme="minorEastAsia" w:hAnsiTheme="minorEastAsia" w:cs="宋体" w:hint="eastAsia"/>
          <w:color w:val="auto"/>
          <w:sz w:val="21"/>
          <w:szCs w:val="21"/>
        </w:rPr>
        <w:t>的</w:t>
      </w:r>
      <w:r w:rsidR="00673842" w:rsidRPr="00615EA0">
        <w:rPr>
          <w:rFonts w:asciiTheme="minorEastAsia" w:eastAsiaTheme="minorEastAsia" w:hAnsiTheme="minorEastAsia" w:cs="宋体" w:hint="eastAsia"/>
          <w:color w:val="auto"/>
          <w:sz w:val="21"/>
          <w:szCs w:val="21"/>
        </w:rPr>
        <w:t>相互</w:t>
      </w:r>
      <w:r w:rsidR="006172C5" w:rsidRPr="00615EA0">
        <w:rPr>
          <w:rFonts w:asciiTheme="minorEastAsia" w:eastAsiaTheme="minorEastAsia" w:hAnsiTheme="minorEastAsia" w:cs="宋体" w:hint="eastAsia"/>
          <w:color w:val="auto"/>
          <w:sz w:val="21"/>
          <w:szCs w:val="21"/>
        </w:rPr>
        <w:t>信任和协作</w:t>
      </w:r>
      <w:r w:rsidR="00867549" w:rsidRPr="00615EA0">
        <w:rPr>
          <w:rFonts w:asciiTheme="minorEastAsia" w:eastAsiaTheme="minorEastAsia" w:hAnsiTheme="minorEastAsia" w:cs="宋体" w:hint="eastAsia"/>
          <w:color w:val="auto"/>
          <w:sz w:val="21"/>
          <w:szCs w:val="21"/>
        </w:rPr>
        <w:t>；</w:t>
      </w:r>
    </w:p>
    <w:p w:rsidR="006172C5" w:rsidRPr="00615EA0" w:rsidRDefault="007A0516" w:rsidP="002522D4">
      <w:pPr>
        <w:pStyle w:val="Default"/>
        <w:spacing w:line="360" w:lineRule="exact"/>
        <w:ind w:firstLineChars="200" w:firstLine="433"/>
        <w:jc w:val="both"/>
        <w:rPr>
          <w:rFonts w:asciiTheme="minorEastAsia" w:eastAsiaTheme="minorEastAsia" w:hAnsiTheme="minorEastAsia" w:cs="宋体"/>
          <w:color w:val="auto"/>
          <w:sz w:val="21"/>
          <w:szCs w:val="21"/>
        </w:rPr>
      </w:pPr>
      <w:r w:rsidRPr="00615EA0">
        <w:rPr>
          <w:rFonts w:ascii="Times New Roman" w:eastAsiaTheme="minorEastAsia" w:hAnsi="Times New Roman" w:cs="Times New Roman"/>
          <w:color w:val="auto"/>
          <w:sz w:val="21"/>
          <w:szCs w:val="21"/>
        </w:rPr>
        <w:t>——</w:t>
      </w:r>
      <w:r w:rsidR="006172C5" w:rsidRPr="00615EA0">
        <w:rPr>
          <w:rFonts w:asciiTheme="minorEastAsia" w:eastAsiaTheme="minorEastAsia" w:hAnsiTheme="minorEastAsia" w:cs="宋体" w:hint="eastAsia"/>
          <w:color w:val="auto"/>
          <w:sz w:val="21"/>
          <w:szCs w:val="21"/>
        </w:rPr>
        <w:t>促进整个组织对共同价值观和文化的关注。</w:t>
      </w:r>
    </w:p>
    <w:p w:rsidR="006172C5" w:rsidRPr="00615EA0" w:rsidRDefault="006172C5" w:rsidP="002522D4">
      <w:pPr>
        <w:autoSpaceDE w:val="0"/>
        <w:autoSpaceDN w:val="0"/>
        <w:adjustRightInd w:val="0"/>
        <w:spacing w:line="360" w:lineRule="exact"/>
        <w:ind w:firstLine="0"/>
        <w:rPr>
          <w:rFonts w:ascii="黑体" w:eastAsia="黑体" w:hAnsi="黑体" w:cs="MS Mincho"/>
          <w:kern w:val="0"/>
          <w:szCs w:val="21"/>
        </w:rPr>
      </w:pPr>
      <w:r w:rsidRPr="00615EA0">
        <w:rPr>
          <w:rFonts w:ascii="黑体" w:eastAsia="黑体" w:hAnsi="黑体" w:cs="MS Mincho"/>
          <w:kern w:val="0"/>
          <w:szCs w:val="21"/>
        </w:rPr>
        <w:t>B.3.4</w:t>
      </w:r>
      <w:r w:rsidR="00D062AF" w:rsidRPr="00615EA0">
        <w:rPr>
          <w:rFonts w:ascii="黑体" w:eastAsia="黑体" w:hAnsi="黑体" w:cs="MS Mincho" w:hint="eastAsia"/>
          <w:kern w:val="0"/>
          <w:szCs w:val="21"/>
        </w:rPr>
        <w:t>可</w:t>
      </w:r>
      <w:r w:rsidRPr="00615EA0">
        <w:rPr>
          <w:rFonts w:ascii="黑体" w:eastAsia="黑体" w:hAnsi="黑体" w:cs="MS Mincho" w:hint="eastAsia"/>
          <w:kern w:val="0"/>
          <w:szCs w:val="21"/>
        </w:rPr>
        <w:t>开展的活动</w:t>
      </w:r>
    </w:p>
    <w:p w:rsidR="006172C5" w:rsidRPr="00615EA0" w:rsidRDefault="006172C5" w:rsidP="002522D4">
      <w:pPr>
        <w:pStyle w:val="Default"/>
        <w:spacing w:line="360" w:lineRule="exact"/>
        <w:ind w:firstLineChars="200" w:firstLine="433"/>
        <w:jc w:val="both"/>
        <w:rPr>
          <w:rFonts w:asciiTheme="minorEastAsia" w:eastAsiaTheme="minorEastAsia" w:hAnsiTheme="minorEastAsia" w:cs="宋体"/>
          <w:color w:val="auto"/>
          <w:sz w:val="21"/>
          <w:szCs w:val="21"/>
        </w:rPr>
      </w:pPr>
      <w:r w:rsidRPr="00615EA0">
        <w:rPr>
          <w:rFonts w:asciiTheme="minorEastAsia" w:eastAsiaTheme="minorEastAsia" w:hAnsiTheme="minorEastAsia" w:cs="宋体" w:hint="eastAsia"/>
          <w:color w:val="auto"/>
          <w:sz w:val="21"/>
          <w:szCs w:val="21"/>
        </w:rPr>
        <w:t>可开展的活动包括</w:t>
      </w:r>
      <w:r w:rsidR="00867549" w:rsidRPr="00615EA0">
        <w:rPr>
          <w:rFonts w:asciiTheme="minorEastAsia" w:eastAsiaTheme="minorEastAsia" w:hAnsiTheme="minorEastAsia" w:cs="宋体" w:hint="eastAsia"/>
          <w:color w:val="auto"/>
          <w:sz w:val="21"/>
          <w:szCs w:val="21"/>
        </w:rPr>
        <w:t>：</w:t>
      </w:r>
    </w:p>
    <w:p w:rsidR="006172C5" w:rsidRPr="00615EA0" w:rsidRDefault="001C66C9" w:rsidP="002522D4">
      <w:pPr>
        <w:pStyle w:val="Default"/>
        <w:spacing w:line="360" w:lineRule="exact"/>
        <w:ind w:firstLineChars="200" w:firstLine="433"/>
        <w:jc w:val="both"/>
        <w:rPr>
          <w:rFonts w:asciiTheme="minorEastAsia" w:eastAsiaTheme="minorEastAsia" w:hAnsiTheme="minorEastAsia" w:cs="宋体"/>
          <w:color w:val="auto"/>
          <w:sz w:val="21"/>
          <w:szCs w:val="21"/>
        </w:rPr>
      </w:pPr>
      <w:r w:rsidRPr="00615EA0">
        <w:rPr>
          <w:rFonts w:ascii="Times New Roman" w:eastAsiaTheme="minorEastAsia" w:hAnsi="Times New Roman" w:cs="Times New Roman"/>
          <w:color w:val="auto"/>
          <w:sz w:val="21"/>
          <w:szCs w:val="21"/>
        </w:rPr>
        <w:t>——</w:t>
      </w:r>
      <w:r w:rsidR="006172C5" w:rsidRPr="00615EA0">
        <w:rPr>
          <w:rFonts w:asciiTheme="minorEastAsia" w:eastAsiaTheme="minorEastAsia" w:hAnsiTheme="minorEastAsia" w:cs="宋体" w:hint="eastAsia"/>
          <w:color w:val="auto"/>
          <w:sz w:val="21"/>
          <w:szCs w:val="21"/>
        </w:rPr>
        <w:t>与员工沟通，以增</w:t>
      </w:r>
      <w:r w:rsidR="00673842" w:rsidRPr="00615EA0">
        <w:rPr>
          <w:rFonts w:asciiTheme="minorEastAsia" w:eastAsiaTheme="minorEastAsia" w:hAnsiTheme="minorEastAsia" w:cs="宋体" w:hint="eastAsia"/>
          <w:color w:val="auto"/>
          <w:sz w:val="21"/>
          <w:szCs w:val="21"/>
        </w:rPr>
        <w:t>强</w:t>
      </w:r>
      <w:r w:rsidR="006172C5" w:rsidRPr="00615EA0">
        <w:rPr>
          <w:rFonts w:asciiTheme="minorEastAsia" w:eastAsiaTheme="minorEastAsia" w:hAnsiTheme="minorEastAsia" w:cs="宋体" w:hint="eastAsia"/>
          <w:color w:val="auto"/>
          <w:sz w:val="21"/>
          <w:szCs w:val="21"/>
        </w:rPr>
        <w:t>他们对个人贡献的重要性的认识</w:t>
      </w:r>
      <w:r w:rsidR="00867549" w:rsidRPr="00615EA0">
        <w:rPr>
          <w:rFonts w:asciiTheme="minorEastAsia" w:eastAsiaTheme="minorEastAsia" w:hAnsiTheme="minorEastAsia" w:cs="宋体" w:hint="eastAsia"/>
          <w:color w:val="auto"/>
          <w:sz w:val="21"/>
          <w:szCs w:val="21"/>
        </w:rPr>
        <w:t>；</w:t>
      </w:r>
    </w:p>
    <w:p w:rsidR="006172C5" w:rsidRPr="00615EA0" w:rsidRDefault="001C66C9" w:rsidP="002522D4">
      <w:pPr>
        <w:pStyle w:val="Default"/>
        <w:spacing w:line="360" w:lineRule="exact"/>
        <w:ind w:firstLineChars="200" w:firstLine="433"/>
        <w:jc w:val="both"/>
        <w:rPr>
          <w:rFonts w:asciiTheme="minorEastAsia" w:eastAsiaTheme="minorEastAsia" w:hAnsiTheme="minorEastAsia" w:cs="宋体"/>
          <w:color w:val="auto"/>
          <w:sz w:val="21"/>
          <w:szCs w:val="21"/>
        </w:rPr>
      </w:pPr>
      <w:r w:rsidRPr="00615EA0">
        <w:rPr>
          <w:rFonts w:ascii="Times New Roman" w:eastAsiaTheme="minorEastAsia" w:hAnsi="Times New Roman" w:cs="Times New Roman"/>
          <w:color w:val="auto"/>
          <w:sz w:val="21"/>
          <w:szCs w:val="21"/>
        </w:rPr>
        <w:t>——</w:t>
      </w:r>
      <w:r w:rsidR="006172C5" w:rsidRPr="00615EA0">
        <w:rPr>
          <w:rFonts w:asciiTheme="minorEastAsia" w:eastAsiaTheme="minorEastAsia" w:hAnsiTheme="minorEastAsia" w:cs="宋体" w:hint="eastAsia"/>
          <w:color w:val="auto"/>
          <w:sz w:val="21"/>
          <w:szCs w:val="21"/>
        </w:rPr>
        <w:t>促进整个组织</w:t>
      </w:r>
      <w:r w:rsidR="00673842" w:rsidRPr="00615EA0">
        <w:rPr>
          <w:rFonts w:asciiTheme="minorEastAsia" w:eastAsiaTheme="minorEastAsia" w:hAnsiTheme="minorEastAsia" w:cs="宋体" w:hint="eastAsia"/>
          <w:color w:val="auto"/>
          <w:sz w:val="21"/>
          <w:szCs w:val="21"/>
        </w:rPr>
        <w:t>内部</w:t>
      </w:r>
      <w:r w:rsidR="006172C5" w:rsidRPr="00615EA0">
        <w:rPr>
          <w:rFonts w:asciiTheme="minorEastAsia" w:eastAsiaTheme="minorEastAsia" w:hAnsiTheme="minorEastAsia" w:cs="宋体" w:hint="eastAsia"/>
          <w:color w:val="auto"/>
          <w:sz w:val="21"/>
          <w:szCs w:val="21"/>
        </w:rPr>
        <w:t>的协作</w:t>
      </w:r>
      <w:r w:rsidR="00867549" w:rsidRPr="00615EA0">
        <w:rPr>
          <w:rFonts w:asciiTheme="minorEastAsia" w:eastAsiaTheme="minorEastAsia" w:hAnsiTheme="minorEastAsia" w:cs="宋体" w:hint="eastAsia"/>
          <w:color w:val="auto"/>
          <w:sz w:val="21"/>
          <w:szCs w:val="21"/>
        </w:rPr>
        <w:t>；</w:t>
      </w:r>
    </w:p>
    <w:p w:rsidR="006172C5" w:rsidRPr="00615EA0" w:rsidRDefault="001C66C9" w:rsidP="002522D4">
      <w:pPr>
        <w:pStyle w:val="Default"/>
        <w:spacing w:line="360" w:lineRule="exact"/>
        <w:ind w:firstLineChars="200" w:firstLine="433"/>
        <w:jc w:val="both"/>
        <w:rPr>
          <w:rFonts w:asciiTheme="minorEastAsia" w:eastAsiaTheme="minorEastAsia" w:hAnsiTheme="minorEastAsia" w:cs="宋体"/>
          <w:color w:val="auto"/>
          <w:sz w:val="21"/>
          <w:szCs w:val="21"/>
        </w:rPr>
      </w:pPr>
      <w:r w:rsidRPr="00615EA0">
        <w:rPr>
          <w:rFonts w:ascii="Times New Roman" w:eastAsiaTheme="minorEastAsia" w:hAnsi="Times New Roman" w:cs="Times New Roman"/>
          <w:color w:val="auto"/>
          <w:sz w:val="21"/>
          <w:szCs w:val="21"/>
        </w:rPr>
        <w:t>——</w:t>
      </w:r>
      <w:r w:rsidR="006172C5" w:rsidRPr="00615EA0">
        <w:rPr>
          <w:rFonts w:asciiTheme="minorEastAsia" w:eastAsiaTheme="minorEastAsia" w:hAnsiTheme="minorEastAsia" w:cs="宋体" w:hint="eastAsia"/>
          <w:color w:val="auto"/>
          <w:sz w:val="21"/>
          <w:szCs w:val="21"/>
        </w:rPr>
        <w:t>提倡公开讨论，分享知识和经验</w:t>
      </w:r>
      <w:r w:rsidR="00867549" w:rsidRPr="00615EA0">
        <w:rPr>
          <w:rFonts w:asciiTheme="minorEastAsia" w:eastAsiaTheme="minorEastAsia" w:hAnsiTheme="minorEastAsia" w:cs="宋体" w:hint="eastAsia"/>
          <w:color w:val="auto"/>
          <w:sz w:val="21"/>
          <w:szCs w:val="21"/>
        </w:rPr>
        <w:t>；</w:t>
      </w:r>
    </w:p>
    <w:p w:rsidR="006172C5" w:rsidRPr="00615EA0" w:rsidRDefault="001C66C9" w:rsidP="002522D4">
      <w:pPr>
        <w:pStyle w:val="Default"/>
        <w:spacing w:line="360" w:lineRule="exact"/>
        <w:ind w:firstLineChars="200" w:firstLine="433"/>
        <w:jc w:val="both"/>
        <w:rPr>
          <w:rFonts w:asciiTheme="minorEastAsia" w:eastAsiaTheme="minorEastAsia" w:hAnsiTheme="minorEastAsia" w:cs="宋体"/>
          <w:color w:val="auto"/>
          <w:sz w:val="21"/>
          <w:szCs w:val="21"/>
        </w:rPr>
      </w:pPr>
      <w:r w:rsidRPr="00615EA0">
        <w:rPr>
          <w:rFonts w:ascii="Times New Roman" w:eastAsiaTheme="minorEastAsia" w:hAnsi="Times New Roman" w:cs="Times New Roman"/>
          <w:color w:val="auto"/>
          <w:sz w:val="21"/>
          <w:szCs w:val="21"/>
        </w:rPr>
        <w:t>——</w:t>
      </w:r>
      <w:r w:rsidR="006172C5" w:rsidRPr="00615EA0">
        <w:rPr>
          <w:rFonts w:asciiTheme="minorEastAsia" w:eastAsiaTheme="minorEastAsia" w:hAnsiTheme="minorEastAsia" w:cs="宋体" w:hint="eastAsia"/>
          <w:color w:val="auto"/>
          <w:sz w:val="21"/>
          <w:szCs w:val="21"/>
        </w:rPr>
        <w:t>让员工确定</w:t>
      </w:r>
      <w:r w:rsidR="00673842" w:rsidRPr="00615EA0">
        <w:rPr>
          <w:rFonts w:asciiTheme="minorEastAsia" w:eastAsiaTheme="minorEastAsia" w:hAnsiTheme="minorEastAsia" w:cs="宋体" w:hint="eastAsia"/>
          <w:color w:val="auto"/>
          <w:sz w:val="21"/>
          <w:szCs w:val="21"/>
        </w:rPr>
        <w:t>影响执行力</w:t>
      </w:r>
      <w:r w:rsidR="006172C5" w:rsidRPr="00615EA0">
        <w:rPr>
          <w:rFonts w:asciiTheme="minorEastAsia" w:eastAsiaTheme="minorEastAsia" w:hAnsiTheme="minorEastAsia" w:cs="宋体" w:hint="eastAsia"/>
          <w:color w:val="auto"/>
          <w:sz w:val="21"/>
          <w:szCs w:val="21"/>
        </w:rPr>
        <w:t>的制约因素，</w:t>
      </w:r>
      <w:r w:rsidR="00673842" w:rsidRPr="00615EA0">
        <w:rPr>
          <w:rFonts w:asciiTheme="minorEastAsia" w:eastAsiaTheme="minorEastAsia" w:hAnsiTheme="minorEastAsia" w:cs="宋体" w:hint="eastAsia"/>
          <w:color w:val="auto"/>
          <w:sz w:val="21"/>
          <w:szCs w:val="21"/>
        </w:rPr>
        <w:t>并且毫无顾虑地</w:t>
      </w:r>
      <w:r w:rsidR="006172C5" w:rsidRPr="00615EA0">
        <w:rPr>
          <w:rFonts w:asciiTheme="minorEastAsia" w:eastAsiaTheme="minorEastAsia" w:hAnsiTheme="minorEastAsia" w:cs="宋体" w:hint="eastAsia"/>
          <w:color w:val="auto"/>
          <w:sz w:val="21"/>
          <w:szCs w:val="21"/>
        </w:rPr>
        <w:t>主动参与</w:t>
      </w:r>
      <w:r w:rsidR="00867549" w:rsidRPr="00615EA0">
        <w:rPr>
          <w:rFonts w:asciiTheme="minorEastAsia" w:eastAsiaTheme="minorEastAsia" w:hAnsiTheme="minorEastAsia" w:cs="宋体" w:hint="eastAsia"/>
          <w:color w:val="auto"/>
          <w:sz w:val="21"/>
          <w:szCs w:val="21"/>
        </w:rPr>
        <w:t>；</w:t>
      </w:r>
    </w:p>
    <w:p w:rsidR="006172C5" w:rsidRPr="00615EA0" w:rsidRDefault="001C66C9" w:rsidP="002522D4">
      <w:pPr>
        <w:pStyle w:val="Default"/>
        <w:spacing w:line="360" w:lineRule="exact"/>
        <w:ind w:firstLineChars="200" w:firstLine="433"/>
        <w:jc w:val="both"/>
        <w:rPr>
          <w:rFonts w:asciiTheme="minorEastAsia" w:eastAsiaTheme="minorEastAsia" w:hAnsiTheme="minorEastAsia" w:cs="宋体"/>
          <w:color w:val="auto"/>
          <w:sz w:val="21"/>
          <w:szCs w:val="21"/>
        </w:rPr>
      </w:pPr>
      <w:r w:rsidRPr="00615EA0">
        <w:rPr>
          <w:rFonts w:ascii="Times New Roman" w:eastAsiaTheme="minorEastAsia" w:hAnsi="Times New Roman" w:cs="Times New Roman"/>
          <w:color w:val="auto"/>
          <w:sz w:val="21"/>
          <w:szCs w:val="21"/>
        </w:rPr>
        <w:t>——</w:t>
      </w:r>
      <w:r w:rsidR="00673842" w:rsidRPr="00615EA0">
        <w:rPr>
          <w:rFonts w:asciiTheme="minorEastAsia" w:eastAsiaTheme="minorEastAsia" w:hAnsiTheme="minorEastAsia" w:cs="宋体" w:hint="eastAsia"/>
          <w:color w:val="auto"/>
          <w:sz w:val="21"/>
          <w:szCs w:val="21"/>
        </w:rPr>
        <w:t>赞赏和表彰员工的贡献、学识</w:t>
      </w:r>
      <w:r w:rsidR="006172C5" w:rsidRPr="00615EA0">
        <w:rPr>
          <w:rFonts w:asciiTheme="minorEastAsia" w:eastAsiaTheme="minorEastAsia" w:hAnsiTheme="minorEastAsia" w:cs="宋体" w:hint="eastAsia"/>
          <w:color w:val="auto"/>
          <w:sz w:val="21"/>
          <w:szCs w:val="21"/>
        </w:rPr>
        <w:t>和进步</w:t>
      </w:r>
      <w:r w:rsidR="00867549" w:rsidRPr="00615EA0">
        <w:rPr>
          <w:rFonts w:asciiTheme="minorEastAsia" w:eastAsiaTheme="minorEastAsia" w:hAnsiTheme="minorEastAsia" w:cs="宋体" w:hint="eastAsia"/>
          <w:color w:val="auto"/>
          <w:sz w:val="21"/>
          <w:szCs w:val="21"/>
        </w:rPr>
        <w:t>；</w:t>
      </w:r>
    </w:p>
    <w:p w:rsidR="006172C5" w:rsidRPr="00615EA0" w:rsidRDefault="001C66C9" w:rsidP="002522D4">
      <w:pPr>
        <w:pStyle w:val="Default"/>
        <w:spacing w:line="360" w:lineRule="exact"/>
        <w:ind w:firstLineChars="200" w:firstLine="433"/>
        <w:jc w:val="both"/>
        <w:rPr>
          <w:rFonts w:asciiTheme="minorEastAsia" w:eastAsiaTheme="minorEastAsia" w:hAnsiTheme="minorEastAsia" w:cs="宋体"/>
          <w:color w:val="auto"/>
          <w:sz w:val="21"/>
          <w:szCs w:val="21"/>
        </w:rPr>
      </w:pPr>
      <w:r w:rsidRPr="00615EA0">
        <w:rPr>
          <w:rFonts w:ascii="Times New Roman" w:eastAsiaTheme="minorEastAsia" w:hAnsi="Times New Roman" w:cs="Times New Roman"/>
          <w:color w:val="auto"/>
          <w:sz w:val="21"/>
          <w:szCs w:val="21"/>
        </w:rPr>
        <w:t>——</w:t>
      </w:r>
      <w:r w:rsidR="006172C5" w:rsidRPr="00615EA0">
        <w:rPr>
          <w:rFonts w:asciiTheme="minorEastAsia" w:eastAsiaTheme="minorEastAsia" w:hAnsiTheme="minorEastAsia" w:cs="宋体" w:hint="eastAsia"/>
          <w:color w:val="auto"/>
          <w:sz w:val="21"/>
          <w:szCs w:val="21"/>
        </w:rPr>
        <w:t>针对个人目标进行绩效的自我评价</w:t>
      </w:r>
      <w:r w:rsidR="00867549" w:rsidRPr="00615EA0">
        <w:rPr>
          <w:rFonts w:asciiTheme="minorEastAsia" w:eastAsiaTheme="minorEastAsia" w:hAnsiTheme="minorEastAsia" w:cs="宋体" w:hint="eastAsia"/>
          <w:color w:val="auto"/>
          <w:sz w:val="21"/>
          <w:szCs w:val="21"/>
        </w:rPr>
        <w:t>；</w:t>
      </w:r>
    </w:p>
    <w:p w:rsidR="006172C5" w:rsidRPr="00615EA0" w:rsidRDefault="001C66C9" w:rsidP="002522D4">
      <w:pPr>
        <w:pStyle w:val="Default"/>
        <w:spacing w:line="360" w:lineRule="exact"/>
        <w:ind w:firstLineChars="200" w:firstLine="433"/>
        <w:jc w:val="both"/>
        <w:rPr>
          <w:rFonts w:asciiTheme="minorEastAsia" w:eastAsiaTheme="minorEastAsia" w:hAnsiTheme="minorEastAsia" w:cs="宋体"/>
          <w:color w:val="auto"/>
          <w:sz w:val="21"/>
          <w:szCs w:val="21"/>
        </w:rPr>
      </w:pPr>
      <w:r w:rsidRPr="00615EA0">
        <w:rPr>
          <w:rFonts w:ascii="Times New Roman" w:eastAsiaTheme="minorEastAsia" w:hAnsi="Times New Roman" w:cs="Times New Roman"/>
          <w:color w:val="auto"/>
          <w:sz w:val="21"/>
          <w:szCs w:val="21"/>
        </w:rPr>
        <w:t>——</w:t>
      </w:r>
      <w:r w:rsidR="00673842" w:rsidRPr="00615EA0">
        <w:rPr>
          <w:rFonts w:asciiTheme="minorEastAsia" w:eastAsiaTheme="minorEastAsia" w:hAnsiTheme="minorEastAsia" w:cs="宋体" w:hint="eastAsia"/>
          <w:color w:val="auto"/>
          <w:sz w:val="21"/>
          <w:szCs w:val="21"/>
        </w:rPr>
        <w:t>进行调查以</w:t>
      </w:r>
      <w:r w:rsidR="006172C5" w:rsidRPr="00615EA0">
        <w:rPr>
          <w:rFonts w:asciiTheme="minorEastAsia" w:eastAsiaTheme="minorEastAsia" w:hAnsiTheme="minorEastAsia" w:cs="宋体" w:hint="eastAsia"/>
          <w:color w:val="auto"/>
          <w:sz w:val="21"/>
          <w:szCs w:val="21"/>
        </w:rPr>
        <w:t>评估</w:t>
      </w:r>
      <w:r w:rsidR="00673842" w:rsidRPr="00615EA0">
        <w:rPr>
          <w:rFonts w:asciiTheme="minorEastAsia" w:eastAsiaTheme="minorEastAsia" w:hAnsiTheme="minorEastAsia" w:cs="宋体" w:hint="eastAsia"/>
          <w:color w:val="auto"/>
          <w:sz w:val="21"/>
          <w:szCs w:val="21"/>
        </w:rPr>
        <w:t>人</w:t>
      </w:r>
      <w:r w:rsidR="006172C5" w:rsidRPr="00615EA0">
        <w:rPr>
          <w:rFonts w:asciiTheme="minorEastAsia" w:eastAsiaTheme="minorEastAsia" w:hAnsiTheme="minorEastAsia" w:cs="宋体" w:hint="eastAsia"/>
          <w:color w:val="auto"/>
          <w:sz w:val="21"/>
          <w:szCs w:val="21"/>
        </w:rPr>
        <w:t>员的满意</w:t>
      </w:r>
      <w:r w:rsidR="00673842" w:rsidRPr="00615EA0">
        <w:rPr>
          <w:rFonts w:asciiTheme="minorEastAsia" w:eastAsiaTheme="minorEastAsia" w:hAnsiTheme="minorEastAsia" w:cs="宋体" w:hint="eastAsia"/>
          <w:color w:val="auto"/>
          <w:sz w:val="21"/>
          <w:szCs w:val="21"/>
        </w:rPr>
        <w:t>程度，</w:t>
      </w:r>
      <w:r w:rsidR="006172C5" w:rsidRPr="00615EA0">
        <w:rPr>
          <w:rFonts w:asciiTheme="minorEastAsia" w:eastAsiaTheme="minorEastAsia" w:hAnsiTheme="minorEastAsia" w:cs="宋体" w:hint="eastAsia"/>
          <w:color w:val="auto"/>
          <w:sz w:val="21"/>
          <w:szCs w:val="21"/>
        </w:rPr>
        <w:t>沟通结果并采取适当的措施</w:t>
      </w:r>
      <w:r w:rsidR="001F4677" w:rsidRPr="00615EA0">
        <w:rPr>
          <w:rFonts w:asciiTheme="minorEastAsia" w:eastAsiaTheme="minorEastAsia" w:hAnsiTheme="minorEastAsia" w:cs="宋体" w:hint="eastAsia"/>
          <w:color w:val="auto"/>
          <w:sz w:val="21"/>
          <w:szCs w:val="21"/>
        </w:rPr>
        <w:t>。</w:t>
      </w:r>
    </w:p>
    <w:p w:rsidR="006172C5" w:rsidRPr="00615EA0" w:rsidRDefault="006172C5" w:rsidP="002522D4">
      <w:pPr>
        <w:autoSpaceDE w:val="0"/>
        <w:autoSpaceDN w:val="0"/>
        <w:adjustRightInd w:val="0"/>
        <w:spacing w:line="360" w:lineRule="exact"/>
        <w:ind w:firstLine="0"/>
        <w:rPr>
          <w:rFonts w:ascii="黑体" w:eastAsia="黑体" w:hAnsi="黑体" w:cs="MS Mincho"/>
          <w:kern w:val="0"/>
          <w:szCs w:val="21"/>
        </w:rPr>
      </w:pPr>
      <w:r w:rsidRPr="00615EA0">
        <w:rPr>
          <w:rFonts w:ascii="黑体" w:eastAsia="黑体" w:hAnsi="黑体" w:cs="MS Mincho"/>
          <w:kern w:val="0"/>
          <w:szCs w:val="21"/>
        </w:rPr>
        <w:t xml:space="preserve">B.4 </w:t>
      </w:r>
      <w:r w:rsidRPr="00615EA0">
        <w:rPr>
          <w:rFonts w:ascii="黑体" w:eastAsia="黑体" w:hAnsi="黑体" w:cs="MS Mincho" w:hint="eastAsia"/>
          <w:kern w:val="0"/>
          <w:szCs w:val="21"/>
        </w:rPr>
        <w:t>过程方法</w:t>
      </w:r>
    </w:p>
    <w:p w:rsidR="006172C5" w:rsidRPr="00615EA0" w:rsidRDefault="006172C5" w:rsidP="002522D4">
      <w:pPr>
        <w:autoSpaceDE w:val="0"/>
        <w:autoSpaceDN w:val="0"/>
        <w:adjustRightInd w:val="0"/>
        <w:spacing w:line="360" w:lineRule="exact"/>
        <w:ind w:firstLine="0"/>
        <w:rPr>
          <w:rFonts w:ascii="黑体" w:eastAsia="黑体" w:hAnsi="黑体" w:cs="MS Mincho"/>
          <w:kern w:val="0"/>
          <w:szCs w:val="21"/>
        </w:rPr>
      </w:pPr>
      <w:r w:rsidRPr="00615EA0">
        <w:rPr>
          <w:rFonts w:ascii="黑体" w:eastAsia="黑体" w:hAnsi="黑体" w:cs="MS Mincho"/>
          <w:kern w:val="0"/>
          <w:szCs w:val="21"/>
        </w:rPr>
        <w:t>B.4.1</w:t>
      </w:r>
      <w:r w:rsidR="00673842" w:rsidRPr="00615EA0">
        <w:rPr>
          <w:rFonts w:ascii="黑体" w:eastAsia="黑体" w:hAnsi="黑体" w:cs="MS Mincho" w:hint="eastAsia"/>
          <w:kern w:val="0"/>
          <w:szCs w:val="21"/>
        </w:rPr>
        <w:t>概述</w:t>
      </w:r>
    </w:p>
    <w:p w:rsidR="006172C5" w:rsidRPr="00615EA0" w:rsidRDefault="00673842" w:rsidP="002522D4">
      <w:pPr>
        <w:pStyle w:val="Default"/>
        <w:spacing w:line="360" w:lineRule="exact"/>
        <w:ind w:firstLineChars="200" w:firstLine="433"/>
        <w:jc w:val="both"/>
        <w:rPr>
          <w:rFonts w:asciiTheme="minorEastAsia" w:eastAsiaTheme="minorEastAsia" w:hAnsiTheme="minorEastAsia" w:cs="宋体"/>
          <w:color w:val="auto"/>
          <w:sz w:val="21"/>
          <w:szCs w:val="21"/>
        </w:rPr>
      </w:pPr>
      <w:r w:rsidRPr="00615EA0">
        <w:rPr>
          <w:rFonts w:asciiTheme="minorEastAsia" w:eastAsiaTheme="minorEastAsia" w:hAnsiTheme="minorEastAsia" w:cs="宋体" w:hint="eastAsia"/>
          <w:color w:val="auto"/>
          <w:sz w:val="21"/>
          <w:szCs w:val="21"/>
        </w:rPr>
        <w:t>将</w:t>
      </w:r>
      <w:r w:rsidR="006172C5" w:rsidRPr="00615EA0">
        <w:rPr>
          <w:rFonts w:asciiTheme="minorEastAsia" w:eastAsiaTheme="minorEastAsia" w:hAnsiTheme="minorEastAsia" w:cs="宋体" w:hint="eastAsia"/>
          <w:color w:val="auto"/>
          <w:sz w:val="21"/>
          <w:szCs w:val="21"/>
        </w:rPr>
        <w:t>活动作为相互关联</w:t>
      </w:r>
      <w:r w:rsidRPr="00615EA0">
        <w:rPr>
          <w:rFonts w:asciiTheme="minorEastAsia" w:eastAsiaTheme="minorEastAsia" w:hAnsiTheme="minorEastAsia" w:cs="宋体" w:hint="eastAsia"/>
          <w:color w:val="auto"/>
          <w:sz w:val="21"/>
          <w:szCs w:val="21"/>
        </w:rPr>
        <w:t>、</w:t>
      </w:r>
      <w:r w:rsidR="006172C5" w:rsidRPr="00615EA0">
        <w:rPr>
          <w:rFonts w:asciiTheme="minorEastAsia" w:eastAsiaTheme="minorEastAsia" w:hAnsiTheme="minorEastAsia" w:cs="宋体" w:hint="eastAsia"/>
          <w:color w:val="auto"/>
          <w:sz w:val="21"/>
          <w:szCs w:val="21"/>
        </w:rPr>
        <w:t>功能连贯</w:t>
      </w:r>
      <w:r w:rsidR="007B3B29" w:rsidRPr="00615EA0">
        <w:rPr>
          <w:rFonts w:asciiTheme="minorEastAsia" w:eastAsiaTheme="minorEastAsia" w:hAnsiTheme="minorEastAsia" w:cs="宋体" w:hint="eastAsia"/>
          <w:color w:val="auto"/>
          <w:sz w:val="21"/>
          <w:szCs w:val="21"/>
        </w:rPr>
        <w:t>的</w:t>
      </w:r>
      <w:r w:rsidR="006172C5" w:rsidRPr="00615EA0">
        <w:rPr>
          <w:rFonts w:asciiTheme="minorEastAsia" w:eastAsiaTheme="minorEastAsia" w:hAnsiTheme="minorEastAsia" w:cs="宋体" w:hint="eastAsia"/>
          <w:color w:val="auto"/>
          <w:sz w:val="21"/>
          <w:szCs w:val="21"/>
        </w:rPr>
        <w:t>过程</w:t>
      </w:r>
      <w:r w:rsidR="007B3B29" w:rsidRPr="00615EA0">
        <w:rPr>
          <w:rFonts w:asciiTheme="minorEastAsia" w:eastAsiaTheme="minorEastAsia" w:hAnsiTheme="minorEastAsia" w:cs="宋体" w:hint="eastAsia"/>
          <w:color w:val="auto"/>
          <w:sz w:val="21"/>
          <w:szCs w:val="21"/>
        </w:rPr>
        <w:t>组成的体系来理解和管理时，可更加有效和高效地</w:t>
      </w:r>
      <w:r w:rsidR="006172C5" w:rsidRPr="00615EA0">
        <w:rPr>
          <w:rFonts w:asciiTheme="minorEastAsia" w:eastAsiaTheme="minorEastAsia" w:hAnsiTheme="minorEastAsia" w:cs="宋体" w:hint="eastAsia"/>
          <w:color w:val="auto"/>
          <w:sz w:val="21"/>
          <w:szCs w:val="21"/>
        </w:rPr>
        <w:t>得到</w:t>
      </w:r>
      <w:r w:rsidR="007B3B29" w:rsidRPr="00615EA0">
        <w:rPr>
          <w:rFonts w:asciiTheme="minorEastAsia" w:eastAsiaTheme="minorEastAsia" w:hAnsiTheme="minorEastAsia" w:cs="宋体" w:hint="eastAsia"/>
          <w:color w:val="auto"/>
          <w:sz w:val="21"/>
          <w:szCs w:val="21"/>
        </w:rPr>
        <w:t>一致</w:t>
      </w:r>
      <w:r w:rsidR="006172C5" w:rsidRPr="00615EA0">
        <w:rPr>
          <w:rFonts w:asciiTheme="minorEastAsia" w:eastAsiaTheme="minorEastAsia" w:hAnsiTheme="minorEastAsia" w:cs="宋体" w:hint="eastAsia"/>
          <w:color w:val="auto"/>
          <w:sz w:val="21"/>
          <w:szCs w:val="21"/>
        </w:rPr>
        <w:t>的</w:t>
      </w:r>
      <w:r w:rsidR="007B3B29" w:rsidRPr="00615EA0">
        <w:rPr>
          <w:rFonts w:asciiTheme="minorEastAsia" w:eastAsiaTheme="minorEastAsia" w:hAnsiTheme="minorEastAsia" w:cs="宋体" w:hint="eastAsia"/>
          <w:color w:val="auto"/>
          <w:sz w:val="21"/>
          <w:szCs w:val="21"/>
        </w:rPr>
        <w:t>、可预知的</w:t>
      </w:r>
      <w:r w:rsidR="006172C5" w:rsidRPr="00615EA0">
        <w:rPr>
          <w:rFonts w:asciiTheme="minorEastAsia" w:eastAsiaTheme="minorEastAsia" w:hAnsiTheme="minorEastAsia" w:cs="宋体" w:hint="eastAsia"/>
          <w:color w:val="auto"/>
          <w:sz w:val="21"/>
          <w:szCs w:val="21"/>
        </w:rPr>
        <w:t>结果。</w:t>
      </w:r>
    </w:p>
    <w:p w:rsidR="006172C5" w:rsidRPr="00615EA0" w:rsidRDefault="006172C5" w:rsidP="002522D4">
      <w:pPr>
        <w:autoSpaceDE w:val="0"/>
        <w:autoSpaceDN w:val="0"/>
        <w:adjustRightInd w:val="0"/>
        <w:spacing w:line="360" w:lineRule="exact"/>
        <w:ind w:firstLine="0"/>
        <w:rPr>
          <w:rFonts w:ascii="黑体" w:eastAsia="黑体" w:hAnsi="黑体" w:cs="MS Mincho"/>
          <w:kern w:val="0"/>
          <w:szCs w:val="21"/>
        </w:rPr>
      </w:pPr>
      <w:r w:rsidRPr="00615EA0">
        <w:rPr>
          <w:rFonts w:ascii="黑体" w:eastAsia="黑体" w:hAnsi="黑体" w:cs="MS Mincho"/>
          <w:kern w:val="0"/>
          <w:szCs w:val="21"/>
        </w:rPr>
        <w:t xml:space="preserve">B.4.2 </w:t>
      </w:r>
      <w:r w:rsidR="00673842" w:rsidRPr="00615EA0">
        <w:rPr>
          <w:rFonts w:ascii="黑体" w:eastAsia="黑体" w:hAnsi="黑体" w:cs="MS Mincho" w:hint="eastAsia"/>
          <w:kern w:val="0"/>
          <w:szCs w:val="21"/>
        </w:rPr>
        <w:t>依据</w:t>
      </w:r>
    </w:p>
    <w:p w:rsidR="006172C5" w:rsidRPr="00615EA0" w:rsidRDefault="006172C5" w:rsidP="002522D4">
      <w:pPr>
        <w:pStyle w:val="Default"/>
        <w:spacing w:line="360" w:lineRule="exact"/>
        <w:ind w:firstLineChars="200" w:firstLine="433"/>
        <w:jc w:val="both"/>
        <w:rPr>
          <w:rFonts w:asciiTheme="minorEastAsia" w:eastAsiaTheme="minorEastAsia" w:hAnsiTheme="minorEastAsia" w:cs="宋体"/>
          <w:color w:val="auto"/>
          <w:sz w:val="21"/>
          <w:szCs w:val="21"/>
        </w:rPr>
      </w:pPr>
      <w:r w:rsidRPr="00615EA0">
        <w:rPr>
          <w:rFonts w:asciiTheme="minorEastAsia" w:eastAsiaTheme="minorEastAsia" w:hAnsiTheme="minorEastAsia" w:cs="宋体" w:hint="eastAsia"/>
          <w:color w:val="auto"/>
          <w:sz w:val="21"/>
          <w:szCs w:val="21"/>
        </w:rPr>
        <w:t>质量管理体系是由相互关联的过程所组成。理解体系是如何产生结果的，能够使组织尽可能地完善其体系</w:t>
      </w:r>
      <w:r w:rsidR="007B3B29" w:rsidRPr="00615EA0">
        <w:rPr>
          <w:rFonts w:asciiTheme="minorEastAsia" w:eastAsiaTheme="minorEastAsia" w:hAnsiTheme="minorEastAsia" w:cs="宋体" w:hint="eastAsia"/>
          <w:color w:val="auto"/>
          <w:sz w:val="21"/>
          <w:szCs w:val="21"/>
        </w:rPr>
        <w:t>并优化其</w:t>
      </w:r>
      <w:r w:rsidRPr="00615EA0">
        <w:rPr>
          <w:rFonts w:asciiTheme="minorEastAsia" w:eastAsiaTheme="minorEastAsia" w:hAnsiTheme="minorEastAsia" w:cs="宋体" w:hint="eastAsia"/>
          <w:color w:val="auto"/>
          <w:sz w:val="21"/>
          <w:szCs w:val="21"/>
        </w:rPr>
        <w:t>绩效。</w:t>
      </w:r>
    </w:p>
    <w:p w:rsidR="006172C5" w:rsidRPr="00615EA0" w:rsidRDefault="006172C5" w:rsidP="002522D4">
      <w:pPr>
        <w:autoSpaceDE w:val="0"/>
        <w:autoSpaceDN w:val="0"/>
        <w:adjustRightInd w:val="0"/>
        <w:spacing w:line="360" w:lineRule="exact"/>
        <w:ind w:firstLine="0"/>
        <w:rPr>
          <w:rFonts w:ascii="黑体" w:eastAsia="黑体" w:hAnsi="黑体" w:cs="MS Mincho"/>
          <w:kern w:val="0"/>
          <w:szCs w:val="21"/>
        </w:rPr>
      </w:pPr>
      <w:r w:rsidRPr="00615EA0">
        <w:rPr>
          <w:rFonts w:ascii="黑体" w:eastAsia="黑体" w:hAnsi="黑体" w:cs="MS Mincho"/>
          <w:kern w:val="0"/>
          <w:szCs w:val="21"/>
        </w:rPr>
        <w:t xml:space="preserve">B.4.3 </w:t>
      </w:r>
      <w:r w:rsidR="00673842" w:rsidRPr="00615EA0">
        <w:rPr>
          <w:rFonts w:ascii="黑体" w:eastAsia="黑体" w:hAnsi="黑体" w:cs="MS Mincho" w:hint="eastAsia"/>
          <w:kern w:val="0"/>
          <w:szCs w:val="21"/>
        </w:rPr>
        <w:t>主要益处</w:t>
      </w:r>
    </w:p>
    <w:p w:rsidR="006172C5" w:rsidRPr="00615EA0" w:rsidRDefault="00D062AF" w:rsidP="002522D4">
      <w:pPr>
        <w:pStyle w:val="Default"/>
        <w:spacing w:line="360" w:lineRule="exact"/>
        <w:ind w:firstLineChars="200" w:firstLine="433"/>
        <w:jc w:val="both"/>
        <w:rPr>
          <w:rFonts w:asciiTheme="minorEastAsia" w:eastAsiaTheme="minorEastAsia" w:hAnsiTheme="minorEastAsia" w:cs="宋体"/>
          <w:color w:val="auto"/>
          <w:sz w:val="21"/>
          <w:szCs w:val="21"/>
        </w:rPr>
      </w:pPr>
      <w:r w:rsidRPr="00615EA0">
        <w:rPr>
          <w:rFonts w:asciiTheme="minorEastAsia" w:eastAsiaTheme="minorEastAsia" w:hAnsiTheme="minorEastAsia" w:cs="宋体" w:hint="eastAsia"/>
          <w:color w:val="auto"/>
          <w:sz w:val="21"/>
          <w:szCs w:val="21"/>
        </w:rPr>
        <w:t>主要益处可能有</w:t>
      </w:r>
      <w:r w:rsidR="00867549" w:rsidRPr="00615EA0">
        <w:rPr>
          <w:rFonts w:asciiTheme="minorEastAsia" w:eastAsiaTheme="minorEastAsia" w:hAnsiTheme="minorEastAsia" w:cs="宋体" w:hint="eastAsia"/>
          <w:color w:val="auto"/>
          <w:sz w:val="21"/>
          <w:szCs w:val="21"/>
        </w:rPr>
        <w:t>：</w:t>
      </w:r>
    </w:p>
    <w:p w:rsidR="006172C5" w:rsidRPr="00615EA0" w:rsidRDefault="001C66C9" w:rsidP="002522D4">
      <w:pPr>
        <w:pStyle w:val="Default"/>
        <w:spacing w:line="360" w:lineRule="exact"/>
        <w:ind w:firstLineChars="200" w:firstLine="433"/>
        <w:jc w:val="both"/>
        <w:rPr>
          <w:rFonts w:asciiTheme="minorEastAsia" w:eastAsiaTheme="minorEastAsia" w:hAnsiTheme="minorEastAsia" w:cs="宋体"/>
          <w:color w:val="auto"/>
          <w:sz w:val="21"/>
          <w:szCs w:val="21"/>
        </w:rPr>
      </w:pPr>
      <w:r w:rsidRPr="00615EA0">
        <w:rPr>
          <w:rFonts w:ascii="Times New Roman" w:eastAsiaTheme="minorEastAsia" w:hAnsi="Times New Roman" w:cs="Times New Roman"/>
          <w:color w:val="auto"/>
          <w:sz w:val="21"/>
          <w:szCs w:val="21"/>
        </w:rPr>
        <w:t>——</w:t>
      </w:r>
      <w:r w:rsidR="006172C5" w:rsidRPr="00615EA0">
        <w:rPr>
          <w:rFonts w:asciiTheme="minorEastAsia" w:eastAsiaTheme="minorEastAsia" w:hAnsiTheme="minorEastAsia" w:cs="宋体" w:hint="eastAsia"/>
          <w:color w:val="auto"/>
          <w:sz w:val="21"/>
          <w:szCs w:val="21"/>
        </w:rPr>
        <w:t>提高关注关键过程</w:t>
      </w:r>
      <w:r w:rsidR="007B3B29" w:rsidRPr="00615EA0">
        <w:rPr>
          <w:rFonts w:asciiTheme="minorEastAsia" w:eastAsiaTheme="minorEastAsia" w:hAnsiTheme="minorEastAsia" w:cs="宋体" w:hint="eastAsia"/>
          <w:color w:val="auto"/>
          <w:sz w:val="21"/>
          <w:szCs w:val="21"/>
        </w:rPr>
        <w:t>的结果</w:t>
      </w:r>
      <w:r w:rsidR="006172C5" w:rsidRPr="00615EA0">
        <w:rPr>
          <w:rFonts w:asciiTheme="minorEastAsia" w:eastAsiaTheme="minorEastAsia" w:hAnsiTheme="minorEastAsia" w:cs="宋体" w:hint="eastAsia"/>
          <w:color w:val="auto"/>
          <w:sz w:val="21"/>
          <w:szCs w:val="21"/>
        </w:rPr>
        <w:t>和改进</w:t>
      </w:r>
      <w:r w:rsidR="007B3B29" w:rsidRPr="00615EA0">
        <w:rPr>
          <w:rFonts w:asciiTheme="minorEastAsia" w:eastAsiaTheme="minorEastAsia" w:hAnsiTheme="minorEastAsia" w:cs="宋体" w:hint="eastAsia"/>
          <w:color w:val="auto"/>
          <w:sz w:val="21"/>
          <w:szCs w:val="21"/>
        </w:rPr>
        <w:t>的</w:t>
      </w:r>
      <w:r w:rsidR="006172C5" w:rsidRPr="00615EA0">
        <w:rPr>
          <w:rFonts w:asciiTheme="minorEastAsia" w:eastAsiaTheme="minorEastAsia" w:hAnsiTheme="minorEastAsia" w:cs="宋体" w:hint="eastAsia"/>
          <w:color w:val="auto"/>
          <w:sz w:val="21"/>
          <w:szCs w:val="21"/>
        </w:rPr>
        <w:t>机会的能力</w:t>
      </w:r>
      <w:r w:rsidR="00867549" w:rsidRPr="00615EA0">
        <w:rPr>
          <w:rFonts w:asciiTheme="minorEastAsia" w:eastAsiaTheme="minorEastAsia" w:hAnsiTheme="minorEastAsia" w:cs="宋体" w:hint="eastAsia"/>
          <w:color w:val="auto"/>
          <w:sz w:val="21"/>
          <w:szCs w:val="21"/>
        </w:rPr>
        <w:t>；</w:t>
      </w:r>
    </w:p>
    <w:p w:rsidR="006172C5" w:rsidRPr="00615EA0" w:rsidRDefault="001C66C9" w:rsidP="002522D4">
      <w:pPr>
        <w:pStyle w:val="Default"/>
        <w:spacing w:line="360" w:lineRule="exact"/>
        <w:ind w:firstLineChars="200" w:firstLine="433"/>
        <w:jc w:val="both"/>
        <w:rPr>
          <w:rFonts w:asciiTheme="minorEastAsia" w:eastAsiaTheme="minorEastAsia" w:hAnsiTheme="minorEastAsia" w:cs="宋体"/>
          <w:color w:val="auto"/>
          <w:sz w:val="21"/>
          <w:szCs w:val="21"/>
        </w:rPr>
      </w:pPr>
      <w:r w:rsidRPr="00615EA0">
        <w:rPr>
          <w:rFonts w:ascii="Times New Roman" w:eastAsiaTheme="minorEastAsia" w:hAnsi="Times New Roman" w:cs="Times New Roman"/>
          <w:color w:val="auto"/>
          <w:sz w:val="21"/>
          <w:szCs w:val="21"/>
        </w:rPr>
        <w:t>——</w:t>
      </w:r>
      <w:r w:rsidR="006172C5" w:rsidRPr="00615EA0">
        <w:rPr>
          <w:rFonts w:asciiTheme="minorEastAsia" w:eastAsiaTheme="minorEastAsia" w:hAnsiTheme="minorEastAsia" w:cs="宋体" w:hint="eastAsia"/>
          <w:color w:val="auto"/>
          <w:sz w:val="21"/>
          <w:szCs w:val="21"/>
        </w:rPr>
        <w:t>通过</w:t>
      </w:r>
      <w:r w:rsidR="007B3B29" w:rsidRPr="00615EA0">
        <w:rPr>
          <w:rFonts w:asciiTheme="minorEastAsia" w:eastAsiaTheme="minorEastAsia" w:hAnsiTheme="minorEastAsia" w:cs="宋体" w:hint="eastAsia"/>
          <w:color w:val="auto"/>
          <w:sz w:val="21"/>
          <w:szCs w:val="21"/>
        </w:rPr>
        <w:t>由</w:t>
      </w:r>
      <w:r w:rsidR="006172C5" w:rsidRPr="00615EA0">
        <w:rPr>
          <w:rFonts w:asciiTheme="minorEastAsia" w:eastAsiaTheme="minorEastAsia" w:hAnsiTheme="minorEastAsia" w:cs="宋体" w:hint="eastAsia"/>
          <w:color w:val="auto"/>
          <w:sz w:val="21"/>
          <w:szCs w:val="21"/>
        </w:rPr>
        <w:t>协调一致的过程</w:t>
      </w:r>
      <w:r w:rsidR="007B3B29" w:rsidRPr="00615EA0">
        <w:rPr>
          <w:rFonts w:asciiTheme="minorEastAsia" w:eastAsiaTheme="minorEastAsia" w:hAnsiTheme="minorEastAsia" w:cs="宋体" w:hint="eastAsia"/>
          <w:color w:val="auto"/>
          <w:sz w:val="21"/>
          <w:szCs w:val="21"/>
        </w:rPr>
        <w:t>所构成的</w:t>
      </w:r>
      <w:r w:rsidR="006172C5" w:rsidRPr="00615EA0">
        <w:rPr>
          <w:rFonts w:asciiTheme="minorEastAsia" w:eastAsiaTheme="minorEastAsia" w:hAnsiTheme="minorEastAsia" w:cs="宋体" w:hint="eastAsia"/>
          <w:color w:val="auto"/>
          <w:sz w:val="21"/>
          <w:szCs w:val="21"/>
        </w:rPr>
        <w:t>体系，得到</w:t>
      </w:r>
      <w:r w:rsidR="007B3B29" w:rsidRPr="00615EA0">
        <w:rPr>
          <w:rFonts w:asciiTheme="minorEastAsia" w:eastAsiaTheme="minorEastAsia" w:hAnsiTheme="minorEastAsia" w:cs="宋体" w:hint="eastAsia"/>
          <w:color w:val="auto"/>
          <w:sz w:val="21"/>
          <w:szCs w:val="21"/>
        </w:rPr>
        <w:t>一致的、可预知的</w:t>
      </w:r>
      <w:r w:rsidR="006172C5" w:rsidRPr="00615EA0">
        <w:rPr>
          <w:rFonts w:asciiTheme="minorEastAsia" w:eastAsiaTheme="minorEastAsia" w:hAnsiTheme="minorEastAsia" w:cs="宋体" w:hint="eastAsia"/>
          <w:color w:val="auto"/>
          <w:sz w:val="21"/>
          <w:szCs w:val="21"/>
        </w:rPr>
        <w:t>结果</w:t>
      </w:r>
      <w:r w:rsidR="00867549" w:rsidRPr="00615EA0">
        <w:rPr>
          <w:rFonts w:asciiTheme="minorEastAsia" w:eastAsiaTheme="minorEastAsia" w:hAnsiTheme="minorEastAsia" w:cs="宋体" w:hint="eastAsia"/>
          <w:color w:val="auto"/>
          <w:sz w:val="21"/>
          <w:szCs w:val="21"/>
        </w:rPr>
        <w:t>；</w:t>
      </w:r>
    </w:p>
    <w:p w:rsidR="006172C5" w:rsidRPr="00615EA0" w:rsidRDefault="001C66C9" w:rsidP="002522D4">
      <w:pPr>
        <w:pStyle w:val="Default"/>
        <w:spacing w:line="360" w:lineRule="exact"/>
        <w:ind w:firstLineChars="200" w:firstLine="433"/>
        <w:jc w:val="both"/>
        <w:rPr>
          <w:rFonts w:asciiTheme="minorEastAsia" w:eastAsiaTheme="minorEastAsia" w:hAnsiTheme="minorEastAsia" w:cs="宋体"/>
          <w:color w:val="auto"/>
          <w:sz w:val="21"/>
          <w:szCs w:val="21"/>
        </w:rPr>
      </w:pPr>
      <w:r w:rsidRPr="00615EA0">
        <w:rPr>
          <w:rFonts w:ascii="Times New Roman" w:eastAsiaTheme="minorEastAsia" w:hAnsi="Times New Roman" w:cs="Times New Roman"/>
          <w:color w:val="auto"/>
          <w:sz w:val="21"/>
          <w:szCs w:val="21"/>
        </w:rPr>
        <w:t>——</w:t>
      </w:r>
      <w:r w:rsidR="006172C5" w:rsidRPr="00615EA0">
        <w:rPr>
          <w:rFonts w:asciiTheme="minorEastAsia" w:eastAsiaTheme="minorEastAsia" w:hAnsiTheme="minorEastAsia" w:cs="宋体" w:hint="eastAsia"/>
          <w:color w:val="auto"/>
          <w:sz w:val="21"/>
          <w:szCs w:val="21"/>
        </w:rPr>
        <w:t>通过过程的有效管理，资源的高效利用及</w:t>
      </w:r>
      <w:r w:rsidR="007B3B29" w:rsidRPr="00615EA0">
        <w:rPr>
          <w:rFonts w:asciiTheme="minorEastAsia" w:eastAsiaTheme="minorEastAsia" w:hAnsiTheme="minorEastAsia" w:cs="宋体" w:hint="eastAsia"/>
          <w:color w:val="auto"/>
          <w:sz w:val="21"/>
          <w:szCs w:val="21"/>
        </w:rPr>
        <w:t>跨</w:t>
      </w:r>
      <w:r w:rsidR="006172C5" w:rsidRPr="00615EA0">
        <w:rPr>
          <w:rFonts w:asciiTheme="minorEastAsia" w:eastAsiaTheme="minorEastAsia" w:hAnsiTheme="minorEastAsia" w:cs="宋体" w:hint="eastAsia"/>
          <w:color w:val="auto"/>
          <w:sz w:val="21"/>
          <w:szCs w:val="21"/>
        </w:rPr>
        <w:t>职能</w:t>
      </w:r>
      <w:r w:rsidR="007B3B29" w:rsidRPr="00615EA0">
        <w:rPr>
          <w:rFonts w:asciiTheme="minorEastAsia" w:eastAsiaTheme="minorEastAsia" w:hAnsiTheme="minorEastAsia" w:cs="宋体" w:hint="eastAsia"/>
          <w:color w:val="auto"/>
          <w:sz w:val="21"/>
          <w:szCs w:val="21"/>
        </w:rPr>
        <w:t>壁垒</w:t>
      </w:r>
      <w:r w:rsidR="006172C5" w:rsidRPr="00615EA0">
        <w:rPr>
          <w:rFonts w:asciiTheme="minorEastAsia" w:eastAsiaTheme="minorEastAsia" w:hAnsiTheme="minorEastAsia" w:cs="宋体" w:hint="eastAsia"/>
          <w:color w:val="auto"/>
          <w:sz w:val="21"/>
          <w:szCs w:val="21"/>
        </w:rPr>
        <w:t>的减少，尽可能提升其绩效</w:t>
      </w:r>
      <w:r w:rsidR="001F4677" w:rsidRPr="00615EA0">
        <w:rPr>
          <w:rFonts w:asciiTheme="minorEastAsia" w:eastAsiaTheme="minorEastAsia" w:hAnsiTheme="minorEastAsia" w:cs="宋体" w:hint="eastAsia"/>
          <w:color w:val="auto"/>
          <w:sz w:val="21"/>
          <w:szCs w:val="21"/>
        </w:rPr>
        <w:t>；</w:t>
      </w:r>
    </w:p>
    <w:p w:rsidR="006172C5" w:rsidRPr="00615EA0" w:rsidRDefault="001C66C9" w:rsidP="002522D4">
      <w:pPr>
        <w:pStyle w:val="Default"/>
        <w:spacing w:line="360" w:lineRule="exact"/>
        <w:ind w:firstLineChars="200" w:firstLine="433"/>
        <w:jc w:val="both"/>
        <w:rPr>
          <w:rFonts w:asciiTheme="minorEastAsia" w:eastAsiaTheme="minorEastAsia" w:hAnsiTheme="minorEastAsia" w:cs="宋体"/>
          <w:color w:val="auto"/>
          <w:sz w:val="21"/>
          <w:szCs w:val="21"/>
        </w:rPr>
      </w:pPr>
      <w:r w:rsidRPr="00615EA0">
        <w:rPr>
          <w:rFonts w:ascii="Times New Roman" w:eastAsiaTheme="minorEastAsia" w:hAnsi="Times New Roman" w:cs="Times New Roman"/>
          <w:color w:val="auto"/>
          <w:sz w:val="21"/>
          <w:szCs w:val="21"/>
        </w:rPr>
        <w:t>——</w:t>
      </w:r>
      <w:r w:rsidR="006172C5" w:rsidRPr="00615EA0">
        <w:rPr>
          <w:rFonts w:asciiTheme="minorEastAsia" w:eastAsiaTheme="minorEastAsia" w:hAnsiTheme="minorEastAsia" w:cs="宋体" w:hint="eastAsia"/>
          <w:color w:val="auto"/>
          <w:sz w:val="21"/>
          <w:szCs w:val="21"/>
        </w:rPr>
        <w:t>使组织能够向相关方提供关于其一致性、有效性和效率方面的信任</w:t>
      </w:r>
      <w:r w:rsidR="00867549" w:rsidRPr="00615EA0">
        <w:rPr>
          <w:rFonts w:asciiTheme="minorEastAsia" w:eastAsiaTheme="minorEastAsia" w:hAnsiTheme="minorEastAsia" w:cs="宋体" w:hint="eastAsia"/>
          <w:color w:val="auto"/>
          <w:sz w:val="21"/>
          <w:szCs w:val="21"/>
        </w:rPr>
        <w:t>。</w:t>
      </w:r>
    </w:p>
    <w:p w:rsidR="006172C5" w:rsidRPr="00615EA0" w:rsidRDefault="006172C5" w:rsidP="002522D4">
      <w:pPr>
        <w:autoSpaceDE w:val="0"/>
        <w:autoSpaceDN w:val="0"/>
        <w:adjustRightInd w:val="0"/>
        <w:spacing w:line="360" w:lineRule="exact"/>
        <w:ind w:firstLine="0"/>
        <w:rPr>
          <w:rFonts w:ascii="黑体" w:eastAsia="黑体" w:hAnsi="黑体" w:cs="MS Mincho"/>
          <w:kern w:val="0"/>
          <w:szCs w:val="21"/>
        </w:rPr>
      </w:pPr>
      <w:r w:rsidRPr="00615EA0">
        <w:rPr>
          <w:rFonts w:ascii="黑体" w:eastAsia="黑体" w:hAnsi="黑体" w:cs="MS Mincho"/>
          <w:kern w:val="0"/>
          <w:szCs w:val="21"/>
        </w:rPr>
        <w:t xml:space="preserve">B.4.4 </w:t>
      </w:r>
      <w:r w:rsidR="00D062AF" w:rsidRPr="00615EA0">
        <w:rPr>
          <w:rFonts w:ascii="黑体" w:eastAsia="黑体" w:hAnsi="黑体" w:cs="MS Mincho" w:hint="eastAsia"/>
          <w:kern w:val="0"/>
          <w:szCs w:val="21"/>
        </w:rPr>
        <w:t>可</w:t>
      </w:r>
      <w:r w:rsidRPr="00615EA0">
        <w:rPr>
          <w:rFonts w:ascii="黑体" w:eastAsia="黑体" w:hAnsi="黑体" w:cs="MS Mincho" w:hint="eastAsia"/>
          <w:kern w:val="0"/>
          <w:szCs w:val="21"/>
        </w:rPr>
        <w:t>开展的活动</w:t>
      </w:r>
    </w:p>
    <w:p w:rsidR="006172C5" w:rsidRPr="00615EA0" w:rsidRDefault="006172C5" w:rsidP="002522D4">
      <w:pPr>
        <w:pStyle w:val="Default"/>
        <w:spacing w:line="360" w:lineRule="exact"/>
        <w:ind w:firstLineChars="200" w:firstLine="433"/>
        <w:jc w:val="both"/>
        <w:rPr>
          <w:rFonts w:asciiTheme="minorEastAsia" w:eastAsiaTheme="minorEastAsia" w:hAnsiTheme="minorEastAsia" w:cs="宋体"/>
          <w:color w:val="auto"/>
          <w:sz w:val="21"/>
          <w:szCs w:val="21"/>
        </w:rPr>
      </w:pPr>
      <w:r w:rsidRPr="00615EA0">
        <w:rPr>
          <w:rFonts w:asciiTheme="minorEastAsia" w:eastAsiaTheme="minorEastAsia" w:hAnsiTheme="minorEastAsia" w:cs="宋体" w:hint="eastAsia"/>
          <w:color w:val="auto"/>
          <w:sz w:val="21"/>
          <w:szCs w:val="21"/>
        </w:rPr>
        <w:t>可开展的活动包括</w:t>
      </w:r>
      <w:r w:rsidR="00867549" w:rsidRPr="00615EA0">
        <w:rPr>
          <w:rFonts w:asciiTheme="minorEastAsia" w:eastAsiaTheme="minorEastAsia" w:hAnsiTheme="minorEastAsia" w:cs="宋体" w:hint="eastAsia"/>
          <w:color w:val="auto"/>
          <w:sz w:val="21"/>
          <w:szCs w:val="21"/>
        </w:rPr>
        <w:t>：</w:t>
      </w:r>
    </w:p>
    <w:p w:rsidR="006172C5" w:rsidRPr="00615EA0" w:rsidRDefault="001C66C9" w:rsidP="002522D4">
      <w:pPr>
        <w:pStyle w:val="Default"/>
        <w:spacing w:line="360" w:lineRule="exact"/>
        <w:ind w:firstLineChars="200" w:firstLine="433"/>
        <w:jc w:val="both"/>
        <w:rPr>
          <w:rFonts w:asciiTheme="minorEastAsia" w:eastAsiaTheme="minorEastAsia" w:hAnsiTheme="minorEastAsia" w:cs="宋体"/>
          <w:color w:val="auto"/>
          <w:sz w:val="21"/>
          <w:szCs w:val="21"/>
        </w:rPr>
      </w:pPr>
      <w:r w:rsidRPr="00615EA0">
        <w:rPr>
          <w:rFonts w:ascii="Times New Roman" w:eastAsiaTheme="minorEastAsia" w:hAnsi="Times New Roman" w:cs="Times New Roman"/>
          <w:color w:val="auto"/>
          <w:sz w:val="21"/>
          <w:szCs w:val="21"/>
        </w:rPr>
        <w:t>——</w:t>
      </w:r>
      <w:r w:rsidR="006172C5" w:rsidRPr="00615EA0">
        <w:rPr>
          <w:rFonts w:asciiTheme="minorEastAsia" w:eastAsiaTheme="minorEastAsia" w:hAnsiTheme="minorEastAsia" w:cs="宋体" w:hint="eastAsia"/>
          <w:color w:val="auto"/>
          <w:sz w:val="21"/>
          <w:szCs w:val="21"/>
        </w:rPr>
        <w:t>确定体系</w:t>
      </w:r>
      <w:r w:rsidR="007B3B29" w:rsidRPr="00615EA0">
        <w:rPr>
          <w:rFonts w:asciiTheme="minorEastAsia" w:eastAsiaTheme="minorEastAsia" w:hAnsiTheme="minorEastAsia" w:cs="宋体" w:hint="eastAsia"/>
          <w:color w:val="auto"/>
          <w:sz w:val="21"/>
          <w:szCs w:val="21"/>
        </w:rPr>
        <w:t>的目标</w:t>
      </w:r>
      <w:r w:rsidR="006172C5" w:rsidRPr="00615EA0">
        <w:rPr>
          <w:rFonts w:asciiTheme="minorEastAsia" w:eastAsiaTheme="minorEastAsia" w:hAnsiTheme="minorEastAsia" w:cs="宋体" w:hint="eastAsia"/>
          <w:color w:val="auto"/>
          <w:sz w:val="21"/>
          <w:szCs w:val="21"/>
        </w:rPr>
        <w:t>和</w:t>
      </w:r>
      <w:r w:rsidR="007B3B29" w:rsidRPr="00615EA0">
        <w:rPr>
          <w:rFonts w:asciiTheme="minorEastAsia" w:eastAsiaTheme="minorEastAsia" w:hAnsiTheme="minorEastAsia" w:cs="宋体" w:hint="eastAsia"/>
          <w:color w:val="auto"/>
          <w:sz w:val="21"/>
          <w:szCs w:val="21"/>
        </w:rPr>
        <w:t>实现这些目标所需的</w:t>
      </w:r>
      <w:r w:rsidR="006172C5" w:rsidRPr="00615EA0">
        <w:rPr>
          <w:rFonts w:asciiTheme="minorEastAsia" w:eastAsiaTheme="minorEastAsia" w:hAnsiTheme="minorEastAsia" w:cs="宋体" w:hint="eastAsia"/>
          <w:color w:val="auto"/>
          <w:sz w:val="21"/>
          <w:szCs w:val="21"/>
        </w:rPr>
        <w:t>过程</w:t>
      </w:r>
      <w:r w:rsidR="00867549" w:rsidRPr="00615EA0">
        <w:rPr>
          <w:rFonts w:asciiTheme="minorEastAsia" w:eastAsiaTheme="minorEastAsia" w:hAnsiTheme="minorEastAsia" w:cs="宋体" w:hint="eastAsia"/>
          <w:color w:val="auto"/>
          <w:sz w:val="21"/>
          <w:szCs w:val="21"/>
        </w:rPr>
        <w:t>；</w:t>
      </w:r>
    </w:p>
    <w:p w:rsidR="006172C5" w:rsidRPr="00615EA0" w:rsidRDefault="001C66C9" w:rsidP="002522D4">
      <w:pPr>
        <w:pStyle w:val="Default"/>
        <w:spacing w:line="360" w:lineRule="exact"/>
        <w:ind w:firstLineChars="200" w:firstLine="433"/>
        <w:jc w:val="both"/>
        <w:rPr>
          <w:rFonts w:asciiTheme="minorEastAsia" w:eastAsiaTheme="minorEastAsia" w:hAnsiTheme="minorEastAsia" w:cs="宋体"/>
          <w:color w:val="auto"/>
          <w:sz w:val="21"/>
          <w:szCs w:val="21"/>
        </w:rPr>
      </w:pPr>
      <w:r w:rsidRPr="00615EA0">
        <w:rPr>
          <w:rFonts w:ascii="Times New Roman" w:eastAsiaTheme="minorEastAsia" w:hAnsi="Times New Roman" w:cs="Times New Roman"/>
          <w:color w:val="auto"/>
          <w:sz w:val="21"/>
          <w:szCs w:val="21"/>
        </w:rPr>
        <w:t>——</w:t>
      </w:r>
      <w:r w:rsidR="006172C5" w:rsidRPr="00615EA0">
        <w:rPr>
          <w:rFonts w:asciiTheme="minorEastAsia" w:eastAsiaTheme="minorEastAsia" w:hAnsiTheme="minorEastAsia" w:cs="宋体" w:hint="eastAsia"/>
          <w:color w:val="auto"/>
          <w:sz w:val="21"/>
          <w:szCs w:val="21"/>
        </w:rPr>
        <w:t>为管理过程确定职责、权限和义务</w:t>
      </w:r>
      <w:r w:rsidR="00867549" w:rsidRPr="00615EA0">
        <w:rPr>
          <w:rFonts w:asciiTheme="minorEastAsia" w:eastAsiaTheme="minorEastAsia" w:hAnsiTheme="minorEastAsia" w:cs="宋体" w:hint="eastAsia"/>
          <w:color w:val="auto"/>
          <w:sz w:val="21"/>
          <w:szCs w:val="21"/>
        </w:rPr>
        <w:t>；</w:t>
      </w:r>
    </w:p>
    <w:p w:rsidR="006172C5" w:rsidRPr="00615EA0" w:rsidRDefault="001C66C9" w:rsidP="002522D4">
      <w:pPr>
        <w:pStyle w:val="Default"/>
        <w:spacing w:line="360" w:lineRule="exact"/>
        <w:ind w:firstLineChars="200" w:firstLine="433"/>
        <w:jc w:val="both"/>
        <w:rPr>
          <w:rFonts w:asciiTheme="minorEastAsia" w:eastAsiaTheme="minorEastAsia" w:hAnsiTheme="minorEastAsia" w:cs="宋体"/>
          <w:color w:val="auto"/>
          <w:sz w:val="21"/>
          <w:szCs w:val="21"/>
        </w:rPr>
      </w:pPr>
      <w:r w:rsidRPr="00615EA0">
        <w:rPr>
          <w:rFonts w:ascii="Times New Roman" w:eastAsiaTheme="minorEastAsia" w:hAnsi="Times New Roman" w:cs="Times New Roman"/>
          <w:color w:val="auto"/>
          <w:sz w:val="21"/>
          <w:szCs w:val="21"/>
        </w:rPr>
        <w:t>——</w:t>
      </w:r>
      <w:r w:rsidR="006172C5" w:rsidRPr="00615EA0">
        <w:rPr>
          <w:rFonts w:asciiTheme="minorEastAsia" w:eastAsiaTheme="minorEastAsia" w:hAnsiTheme="minorEastAsia" w:cs="宋体" w:hint="eastAsia"/>
          <w:color w:val="auto"/>
          <w:sz w:val="21"/>
          <w:szCs w:val="21"/>
        </w:rPr>
        <w:t>了解组织的能力，</w:t>
      </w:r>
      <w:r w:rsidR="007B3B29" w:rsidRPr="00615EA0">
        <w:rPr>
          <w:rFonts w:asciiTheme="minorEastAsia" w:eastAsiaTheme="minorEastAsia" w:hAnsiTheme="minorEastAsia" w:cs="宋体" w:hint="eastAsia"/>
          <w:color w:val="auto"/>
          <w:sz w:val="21"/>
          <w:szCs w:val="21"/>
        </w:rPr>
        <w:t>预先</w:t>
      </w:r>
      <w:r w:rsidR="006172C5" w:rsidRPr="00615EA0">
        <w:rPr>
          <w:rFonts w:asciiTheme="minorEastAsia" w:eastAsiaTheme="minorEastAsia" w:hAnsiTheme="minorEastAsia" w:cs="宋体" w:hint="eastAsia"/>
          <w:color w:val="auto"/>
          <w:sz w:val="21"/>
          <w:szCs w:val="21"/>
        </w:rPr>
        <w:t>确定资源约束条件</w:t>
      </w:r>
      <w:r w:rsidR="00867549" w:rsidRPr="00615EA0">
        <w:rPr>
          <w:rFonts w:asciiTheme="minorEastAsia" w:eastAsiaTheme="minorEastAsia" w:hAnsiTheme="minorEastAsia" w:cs="宋体" w:hint="eastAsia"/>
          <w:color w:val="auto"/>
          <w:sz w:val="21"/>
          <w:szCs w:val="21"/>
        </w:rPr>
        <w:t>；</w:t>
      </w:r>
    </w:p>
    <w:p w:rsidR="006172C5" w:rsidRPr="00615EA0" w:rsidRDefault="001C66C9" w:rsidP="002522D4">
      <w:pPr>
        <w:pStyle w:val="Default"/>
        <w:spacing w:line="360" w:lineRule="exact"/>
        <w:ind w:firstLineChars="200" w:firstLine="433"/>
        <w:jc w:val="both"/>
        <w:rPr>
          <w:rFonts w:asciiTheme="minorEastAsia" w:eastAsiaTheme="minorEastAsia" w:hAnsiTheme="minorEastAsia" w:cs="宋体"/>
          <w:color w:val="auto"/>
          <w:sz w:val="21"/>
          <w:szCs w:val="21"/>
        </w:rPr>
      </w:pPr>
      <w:r w:rsidRPr="00615EA0">
        <w:rPr>
          <w:rFonts w:ascii="Times New Roman" w:eastAsiaTheme="minorEastAsia" w:hAnsi="Times New Roman" w:cs="Times New Roman"/>
          <w:color w:val="auto"/>
          <w:sz w:val="21"/>
          <w:szCs w:val="21"/>
        </w:rPr>
        <w:t>——</w:t>
      </w:r>
      <w:r w:rsidR="006172C5" w:rsidRPr="00615EA0">
        <w:rPr>
          <w:rFonts w:asciiTheme="minorEastAsia" w:eastAsiaTheme="minorEastAsia" w:hAnsiTheme="minorEastAsia" w:cs="宋体" w:hint="eastAsia"/>
          <w:color w:val="auto"/>
          <w:sz w:val="21"/>
          <w:szCs w:val="21"/>
        </w:rPr>
        <w:t>确定过程相互依赖的关系，分析个别过程的变更对整个体系的影响</w:t>
      </w:r>
      <w:r w:rsidR="00867549" w:rsidRPr="00615EA0">
        <w:rPr>
          <w:rFonts w:asciiTheme="minorEastAsia" w:eastAsiaTheme="minorEastAsia" w:hAnsiTheme="minorEastAsia" w:cs="宋体" w:hint="eastAsia"/>
          <w:color w:val="auto"/>
          <w:sz w:val="21"/>
          <w:szCs w:val="21"/>
        </w:rPr>
        <w:t>；</w:t>
      </w:r>
    </w:p>
    <w:p w:rsidR="006172C5" w:rsidRPr="00615EA0" w:rsidRDefault="001C66C9" w:rsidP="002522D4">
      <w:pPr>
        <w:pStyle w:val="Default"/>
        <w:spacing w:line="360" w:lineRule="exact"/>
        <w:ind w:firstLineChars="200" w:firstLine="433"/>
        <w:jc w:val="both"/>
        <w:rPr>
          <w:rFonts w:asciiTheme="minorEastAsia" w:eastAsiaTheme="minorEastAsia" w:hAnsiTheme="minorEastAsia" w:cs="宋体"/>
          <w:color w:val="auto"/>
          <w:sz w:val="21"/>
          <w:szCs w:val="21"/>
        </w:rPr>
      </w:pPr>
      <w:r w:rsidRPr="00615EA0">
        <w:rPr>
          <w:rFonts w:ascii="Times New Roman" w:eastAsiaTheme="minorEastAsia" w:hAnsi="Times New Roman" w:cs="Times New Roman"/>
          <w:color w:val="auto"/>
          <w:sz w:val="21"/>
          <w:szCs w:val="21"/>
        </w:rPr>
        <w:t>——</w:t>
      </w:r>
      <w:r w:rsidR="008B5CB6" w:rsidRPr="00615EA0">
        <w:rPr>
          <w:rFonts w:asciiTheme="minorEastAsia" w:eastAsiaTheme="minorEastAsia" w:hAnsiTheme="minorEastAsia" w:cs="宋体" w:hint="eastAsia"/>
          <w:color w:val="auto"/>
          <w:sz w:val="21"/>
          <w:szCs w:val="21"/>
        </w:rPr>
        <w:t>将</w:t>
      </w:r>
      <w:r w:rsidR="006172C5" w:rsidRPr="00615EA0">
        <w:rPr>
          <w:rFonts w:asciiTheme="minorEastAsia" w:eastAsiaTheme="minorEastAsia" w:hAnsiTheme="minorEastAsia" w:cs="宋体" w:hint="eastAsia"/>
          <w:color w:val="auto"/>
          <w:sz w:val="21"/>
          <w:szCs w:val="21"/>
        </w:rPr>
        <w:t>过程及其相互关系</w:t>
      </w:r>
      <w:r w:rsidR="008B5CB6" w:rsidRPr="00615EA0">
        <w:rPr>
          <w:rFonts w:asciiTheme="minorEastAsia" w:eastAsiaTheme="minorEastAsia" w:hAnsiTheme="minorEastAsia" w:cs="宋体" w:hint="eastAsia"/>
          <w:color w:val="auto"/>
          <w:sz w:val="21"/>
          <w:szCs w:val="21"/>
        </w:rPr>
        <w:t>作为一个体系</w:t>
      </w:r>
      <w:r w:rsidR="006172C5" w:rsidRPr="00615EA0">
        <w:rPr>
          <w:rFonts w:asciiTheme="minorEastAsia" w:eastAsiaTheme="minorEastAsia" w:hAnsiTheme="minorEastAsia" w:cs="宋体" w:hint="eastAsia"/>
          <w:color w:val="auto"/>
          <w:sz w:val="21"/>
          <w:szCs w:val="21"/>
        </w:rPr>
        <w:t>进行管理，</w:t>
      </w:r>
      <w:r w:rsidR="008B5CB6" w:rsidRPr="00615EA0">
        <w:rPr>
          <w:rFonts w:asciiTheme="minorEastAsia" w:eastAsiaTheme="minorEastAsia" w:hAnsiTheme="minorEastAsia" w:cs="宋体" w:hint="eastAsia"/>
          <w:color w:val="auto"/>
          <w:sz w:val="21"/>
          <w:szCs w:val="21"/>
        </w:rPr>
        <w:t>以有效和高效地</w:t>
      </w:r>
      <w:r w:rsidR="006172C5" w:rsidRPr="00615EA0">
        <w:rPr>
          <w:rFonts w:asciiTheme="minorEastAsia" w:eastAsiaTheme="minorEastAsia" w:hAnsiTheme="minorEastAsia" w:cs="宋体" w:hint="eastAsia"/>
          <w:color w:val="auto"/>
          <w:sz w:val="21"/>
          <w:szCs w:val="21"/>
        </w:rPr>
        <w:t>实现组织的质量目标</w:t>
      </w:r>
      <w:r w:rsidR="00867549" w:rsidRPr="00615EA0">
        <w:rPr>
          <w:rFonts w:asciiTheme="minorEastAsia" w:eastAsiaTheme="minorEastAsia" w:hAnsiTheme="minorEastAsia" w:cs="宋体" w:hint="eastAsia"/>
          <w:color w:val="auto"/>
          <w:sz w:val="21"/>
          <w:szCs w:val="21"/>
        </w:rPr>
        <w:t>；</w:t>
      </w:r>
    </w:p>
    <w:p w:rsidR="006172C5" w:rsidRPr="00615EA0" w:rsidRDefault="001C66C9" w:rsidP="002522D4">
      <w:pPr>
        <w:pStyle w:val="Default"/>
        <w:spacing w:line="360" w:lineRule="exact"/>
        <w:ind w:firstLineChars="200" w:firstLine="433"/>
        <w:jc w:val="both"/>
        <w:rPr>
          <w:rFonts w:asciiTheme="minorEastAsia" w:eastAsiaTheme="minorEastAsia" w:hAnsiTheme="minorEastAsia" w:cs="宋体"/>
          <w:color w:val="auto"/>
          <w:sz w:val="21"/>
          <w:szCs w:val="21"/>
        </w:rPr>
      </w:pPr>
      <w:r w:rsidRPr="00615EA0">
        <w:rPr>
          <w:rFonts w:ascii="Times New Roman" w:eastAsiaTheme="minorEastAsia" w:hAnsi="Times New Roman" w:cs="Times New Roman"/>
          <w:color w:val="auto"/>
          <w:sz w:val="21"/>
          <w:szCs w:val="21"/>
        </w:rPr>
        <w:t>——</w:t>
      </w:r>
      <w:r w:rsidR="006172C5" w:rsidRPr="00615EA0">
        <w:rPr>
          <w:rFonts w:asciiTheme="minorEastAsia" w:eastAsiaTheme="minorEastAsia" w:hAnsiTheme="minorEastAsia" w:cs="宋体" w:hint="eastAsia"/>
          <w:color w:val="auto"/>
          <w:sz w:val="21"/>
          <w:szCs w:val="21"/>
        </w:rPr>
        <w:t>确保获得必要</w:t>
      </w:r>
      <w:r w:rsidR="008B5CB6" w:rsidRPr="00615EA0">
        <w:rPr>
          <w:rFonts w:asciiTheme="minorEastAsia" w:eastAsiaTheme="minorEastAsia" w:hAnsiTheme="minorEastAsia" w:cs="宋体" w:hint="eastAsia"/>
          <w:color w:val="auto"/>
          <w:sz w:val="21"/>
          <w:szCs w:val="21"/>
        </w:rPr>
        <w:t>的</w:t>
      </w:r>
      <w:r w:rsidR="006172C5" w:rsidRPr="00615EA0">
        <w:rPr>
          <w:rFonts w:asciiTheme="minorEastAsia" w:eastAsiaTheme="minorEastAsia" w:hAnsiTheme="minorEastAsia" w:cs="宋体" w:hint="eastAsia"/>
          <w:color w:val="auto"/>
          <w:sz w:val="21"/>
          <w:szCs w:val="21"/>
        </w:rPr>
        <w:t>信息，</w:t>
      </w:r>
      <w:r w:rsidR="008B5CB6" w:rsidRPr="00615EA0">
        <w:rPr>
          <w:rFonts w:asciiTheme="minorEastAsia" w:eastAsiaTheme="minorEastAsia" w:hAnsiTheme="minorEastAsia" w:cs="宋体" w:hint="eastAsia"/>
          <w:color w:val="auto"/>
          <w:sz w:val="21"/>
          <w:szCs w:val="21"/>
        </w:rPr>
        <w:t>以运行和改进过程</w:t>
      </w:r>
      <w:r w:rsidR="006172C5" w:rsidRPr="00615EA0">
        <w:rPr>
          <w:rFonts w:asciiTheme="minorEastAsia" w:eastAsiaTheme="minorEastAsia" w:hAnsiTheme="minorEastAsia" w:cs="宋体" w:hint="eastAsia"/>
          <w:color w:val="auto"/>
          <w:sz w:val="21"/>
          <w:szCs w:val="21"/>
        </w:rPr>
        <w:t>并监视、分析和评价整个体系的绩效</w:t>
      </w:r>
      <w:r w:rsidR="00867549" w:rsidRPr="00615EA0">
        <w:rPr>
          <w:rFonts w:asciiTheme="minorEastAsia" w:eastAsiaTheme="minorEastAsia" w:hAnsiTheme="minorEastAsia" w:cs="宋体" w:hint="eastAsia"/>
          <w:color w:val="auto"/>
          <w:sz w:val="21"/>
          <w:szCs w:val="21"/>
        </w:rPr>
        <w:t>；</w:t>
      </w:r>
    </w:p>
    <w:p w:rsidR="006172C5" w:rsidRPr="00615EA0" w:rsidRDefault="001C66C9" w:rsidP="002522D4">
      <w:pPr>
        <w:pStyle w:val="Default"/>
        <w:spacing w:line="360" w:lineRule="exact"/>
        <w:ind w:firstLineChars="200" w:firstLine="433"/>
        <w:jc w:val="both"/>
        <w:rPr>
          <w:rFonts w:asciiTheme="minorEastAsia" w:eastAsiaTheme="minorEastAsia" w:hAnsiTheme="minorEastAsia" w:cs="宋体"/>
          <w:color w:val="auto"/>
          <w:sz w:val="21"/>
          <w:szCs w:val="21"/>
        </w:rPr>
      </w:pPr>
      <w:r w:rsidRPr="00615EA0">
        <w:rPr>
          <w:rFonts w:ascii="Times New Roman" w:eastAsiaTheme="minorEastAsia" w:hAnsi="Times New Roman" w:cs="Times New Roman"/>
          <w:color w:val="auto"/>
          <w:sz w:val="21"/>
          <w:szCs w:val="21"/>
        </w:rPr>
        <w:t>——</w:t>
      </w:r>
      <w:r w:rsidR="006172C5" w:rsidRPr="00615EA0">
        <w:rPr>
          <w:rFonts w:asciiTheme="minorEastAsia" w:eastAsiaTheme="minorEastAsia" w:hAnsiTheme="minorEastAsia" w:cs="宋体" w:hint="eastAsia"/>
          <w:color w:val="auto"/>
          <w:sz w:val="21"/>
          <w:szCs w:val="21"/>
        </w:rPr>
        <w:t>管理</w:t>
      </w:r>
      <w:r w:rsidR="008B5CB6" w:rsidRPr="00615EA0">
        <w:rPr>
          <w:rFonts w:asciiTheme="minorEastAsia" w:eastAsiaTheme="minorEastAsia" w:hAnsiTheme="minorEastAsia" w:cs="宋体" w:hint="eastAsia"/>
          <w:color w:val="auto"/>
          <w:sz w:val="21"/>
          <w:szCs w:val="21"/>
        </w:rPr>
        <w:t>可</w:t>
      </w:r>
      <w:r w:rsidR="006172C5" w:rsidRPr="00615EA0">
        <w:rPr>
          <w:rFonts w:asciiTheme="minorEastAsia" w:eastAsiaTheme="minorEastAsia" w:hAnsiTheme="minorEastAsia" w:cs="宋体" w:hint="eastAsia"/>
          <w:color w:val="auto"/>
          <w:sz w:val="21"/>
          <w:szCs w:val="21"/>
        </w:rPr>
        <w:t>能影响过程输出和质量管理体系整</w:t>
      </w:r>
      <w:r w:rsidR="008B5CB6" w:rsidRPr="00615EA0">
        <w:rPr>
          <w:rFonts w:asciiTheme="minorEastAsia" w:eastAsiaTheme="minorEastAsia" w:hAnsiTheme="minorEastAsia" w:cs="宋体" w:hint="eastAsia"/>
          <w:color w:val="auto"/>
          <w:sz w:val="21"/>
          <w:szCs w:val="21"/>
        </w:rPr>
        <w:t>体</w:t>
      </w:r>
      <w:r w:rsidR="006172C5" w:rsidRPr="00615EA0">
        <w:rPr>
          <w:rFonts w:asciiTheme="minorEastAsia" w:eastAsiaTheme="minorEastAsia" w:hAnsiTheme="minorEastAsia" w:cs="宋体" w:hint="eastAsia"/>
          <w:color w:val="auto"/>
          <w:sz w:val="21"/>
          <w:szCs w:val="21"/>
        </w:rPr>
        <w:t>结果的风险</w:t>
      </w:r>
      <w:r w:rsidR="00867549" w:rsidRPr="00615EA0">
        <w:rPr>
          <w:rFonts w:asciiTheme="minorEastAsia" w:eastAsiaTheme="minorEastAsia" w:hAnsiTheme="minorEastAsia" w:cs="宋体" w:hint="eastAsia"/>
          <w:color w:val="auto"/>
          <w:sz w:val="21"/>
          <w:szCs w:val="21"/>
        </w:rPr>
        <w:t>。</w:t>
      </w:r>
    </w:p>
    <w:p w:rsidR="006172C5" w:rsidRPr="00615EA0" w:rsidRDefault="006172C5" w:rsidP="002522D4">
      <w:pPr>
        <w:autoSpaceDE w:val="0"/>
        <w:autoSpaceDN w:val="0"/>
        <w:adjustRightInd w:val="0"/>
        <w:spacing w:line="360" w:lineRule="exact"/>
        <w:ind w:firstLine="0"/>
        <w:rPr>
          <w:rFonts w:ascii="黑体" w:eastAsia="黑体" w:hAnsi="黑体" w:cs="MS Mincho"/>
          <w:kern w:val="0"/>
          <w:szCs w:val="21"/>
        </w:rPr>
      </w:pPr>
      <w:r w:rsidRPr="00615EA0">
        <w:rPr>
          <w:rFonts w:ascii="黑体" w:eastAsia="黑体" w:hAnsi="黑体" w:cs="MS Mincho"/>
          <w:kern w:val="0"/>
          <w:szCs w:val="21"/>
        </w:rPr>
        <w:t xml:space="preserve">B.5 </w:t>
      </w:r>
      <w:r w:rsidRPr="00615EA0">
        <w:rPr>
          <w:rFonts w:ascii="黑体" w:eastAsia="黑体" w:hAnsi="黑体" w:cs="MS Mincho" w:hint="eastAsia"/>
          <w:kern w:val="0"/>
          <w:szCs w:val="21"/>
        </w:rPr>
        <w:t>改进</w:t>
      </w:r>
    </w:p>
    <w:p w:rsidR="006172C5" w:rsidRPr="00615EA0" w:rsidRDefault="006172C5" w:rsidP="002522D4">
      <w:pPr>
        <w:autoSpaceDE w:val="0"/>
        <w:autoSpaceDN w:val="0"/>
        <w:adjustRightInd w:val="0"/>
        <w:spacing w:line="360" w:lineRule="exact"/>
        <w:ind w:firstLine="0"/>
        <w:rPr>
          <w:rFonts w:ascii="黑体" w:eastAsia="黑体" w:hAnsi="黑体" w:cs="MS Mincho"/>
          <w:kern w:val="0"/>
          <w:szCs w:val="21"/>
        </w:rPr>
      </w:pPr>
      <w:r w:rsidRPr="00615EA0">
        <w:rPr>
          <w:rFonts w:ascii="黑体" w:eastAsia="黑体" w:hAnsi="黑体" w:cs="MS Mincho"/>
          <w:kern w:val="0"/>
          <w:szCs w:val="21"/>
        </w:rPr>
        <w:t xml:space="preserve">B.5.1 </w:t>
      </w:r>
      <w:r w:rsidR="00673842" w:rsidRPr="00615EA0">
        <w:rPr>
          <w:rFonts w:ascii="黑体" w:eastAsia="黑体" w:hAnsi="黑体" w:cs="MS Mincho" w:hint="eastAsia"/>
          <w:kern w:val="0"/>
          <w:szCs w:val="21"/>
        </w:rPr>
        <w:t>概述</w:t>
      </w:r>
    </w:p>
    <w:p w:rsidR="006172C5" w:rsidRPr="00615EA0" w:rsidRDefault="006172C5" w:rsidP="002522D4">
      <w:pPr>
        <w:pStyle w:val="Default"/>
        <w:spacing w:line="360" w:lineRule="exact"/>
        <w:ind w:firstLineChars="200" w:firstLine="433"/>
        <w:jc w:val="both"/>
        <w:rPr>
          <w:rFonts w:asciiTheme="minorEastAsia" w:eastAsiaTheme="minorEastAsia" w:hAnsiTheme="minorEastAsia" w:cs="宋体"/>
          <w:color w:val="auto"/>
          <w:sz w:val="21"/>
          <w:szCs w:val="21"/>
        </w:rPr>
      </w:pPr>
      <w:r w:rsidRPr="00615EA0">
        <w:rPr>
          <w:rFonts w:asciiTheme="minorEastAsia" w:eastAsiaTheme="minorEastAsia" w:hAnsiTheme="minorEastAsia" w:cs="宋体" w:hint="eastAsia"/>
          <w:color w:val="auto"/>
          <w:sz w:val="21"/>
          <w:szCs w:val="21"/>
        </w:rPr>
        <w:t>成功的组织持续关注改进</w:t>
      </w:r>
      <w:r w:rsidR="00867549" w:rsidRPr="00615EA0">
        <w:rPr>
          <w:rFonts w:asciiTheme="minorEastAsia" w:eastAsiaTheme="minorEastAsia" w:hAnsiTheme="minorEastAsia" w:cs="宋体" w:hint="eastAsia"/>
          <w:color w:val="auto"/>
          <w:sz w:val="21"/>
          <w:szCs w:val="21"/>
        </w:rPr>
        <w:t>。</w:t>
      </w:r>
    </w:p>
    <w:p w:rsidR="006172C5" w:rsidRPr="00615EA0" w:rsidRDefault="006172C5" w:rsidP="002522D4">
      <w:pPr>
        <w:pStyle w:val="Default"/>
        <w:spacing w:line="360" w:lineRule="exact"/>
        <w:jc w:val="both"/>
        <w:rPr>
          <w:rFonts w:hAnsi="黑体" w:cs="宋体"/>
          <w:color w:val="auto"/>
          <w:sz w:val="21"/>
          <w:szCs w:val="21"/>
        </w:rPr>
      </w:pPr>
      <w:r w:rsidRPr="00615EA0">
        <w:rPr>
          <w:rFonts w:hAnsi="黑体" w:cs="宋体"/>
          <w:color w:val="auto"/>
          <w:sz w:val="21"/>
          <w:szCs w:val="21"/>
        </w:rPr>
        <w:t xml:space="preserve">B.5.2 </w:t>
      </w:r>
      <w:r w:rsidR="00673842" w:rsidRPr="00615EA0">
        <w:rPr>
          <w:rFonts w:hAnsi="黑体" w:cs="宋体" w:hint="eastAsia"/>
          <w:color w:val="auto"/>
          <w:sz w:val="21"/>
          <w:szCs w:val="21"/>
        </w:rPr>
        <w:t>依据</w:t>
      </w:r>
    </w:p>
    <w:p w:rsidR="006172C5" w:rsidRPr="00615EA0" w:rsidRDefault="006172C5" w:rsidP="002522D4">
      <w:pPr>
        <w:pStyle w:val="Default"/>
        <w:spacing w:line="360" w:lineRule="exact"/>
        <w:ind w:firstLineChars="200" w:firstLine="433"/>
        <w:jc w:val="both"/>
        <w:rPr>
          <w:rFonts w:asciiTheme="minorEastAsia" w:eastAsiaTheme="minorEastAsia" w:hAnsiTheme="minorEastAsia" w:cs="宋体"/>
          <w:color w:val="auto"/>
          <w:sz w:val="21"/>
          <w:szCs w:val="21"/>
        </w:rPr>
      </w:pPr>
      <w:r w:rsidRPr="00615EA0">
        <w:rPr>
          <w:rFonts w:asciiTheme="minorEastAsia" w:eastAsiaTheme="minorEastAsia" w:hAnsiTheme="minorEastAsia" w:cs="宋体" w:hint="eastAsia"/>
          <w:color w:val="auto"/>
          <w:sz w:val="21"/>
          <w:szCs w:val="21"/>
        </w:rPr>
        <w:t>改进对于组织保持当前的绩效水平，对其内、外部条件的变化做出反应</w:t>
      </w:r>
      <w:r w:rsidR="008B5CB6" w:rsidRPr="00615EA0">
        <w:rPr>
          <w:rFonts w:asciiTheme="minorEastAsia" w:eastAsiaTheme="minorEastAsia" w:hAnsiTheme="minorEastAsia" w:cs="宋体" w:hint="eastAsia"/>
          <w:color w:val="auto"/>
          <w:sz w:val="21"/>
          <w:szCs w:val="21"/>
        </w:rPr>
        <w:t>，</w:t>
      </w:r>
      <w:r w:rsidRPr="00615EA0">
        <w:rPr>
          <w:rFonts w:asciiTheme="minorEastAsia" w:eastAsiaTheme="minorEastAsia" w:hAnsiTheme="minorEastAsia" w:cs="宋体" w:hint="eastAsia"/>
          <w:color w:val="auto"/>
          <w:sz w:val="21"/>
          <w:szCs w:val="21"/>
        </w:rPr>
        <w:t>并创造新的机会</w:t>
      </w:r>
      <w:r w:rsidR="008B5CB6" w:rsidRPr="00615EA0">
        <w:rPr>
          <w:rFonts w:asciiTheme="minorEastAsia" w:eastAsiaTheme="minorEastAsia" w:hAnsiTheme="minorEastAsia" w:cs="宋体" w:hint="eastAsia"/>
          <w:color w:val="auto"/>
          <w:sz w:val="21"/>
          <w:szCs w:val="21"/>
        </w:rPr>
        <w:t>，</w:t>
      </w:r>
      <w:r w:rsidRPr="00615EA0">
        <w:rPr>
          <w:rFonts w:asciiTheme="minorEastAsia" w:eastAsiaTheme="minorEastAsia" w:hAnsiTheme="minorEastAsia" w:cs="宋体" w:hint="eastAsia"/>
          <w:color w:val="auto"/>
          <w:sz w:val="21"/>
          <w:szCs w:val="21"/>
        </w:rPr>
        <w:t>都是非常必要的</w:t>
      </w:r>
      <w:r w:rsidR="00867549" w:rsidRPr="00615EA0">
        <w:rPr>
          <w:rFonts w:asciiTheme="minorEastAsia" w:eastAsiaTheme="minorEastAsia" w:hAnsiTheme="minorEastAsia" w:cs="宋体" w:hint="eastAsia"/>
          <w:color w:val="auto"/>
          <w:sz w:val="21"/>
          <w:szCs w:val="21"/>
        </w:rPr>
        <w:t>。</w:t>
      </w:r>
    </w:p>
    <w:p w:rsidR="006172C5" w:rsidRPr="00615EA0" w:rsidRDefault="006172C5" w:rsidP="002522D4">
      <w:pPr>
        <w:autoSpaceDE w:val="0"/>
        <w:autoSpaceDN w:val="0"/>
        <w:adjustRightInd w:val="0"/>
        <w:spacing w:line="360" w:lineRule="exact"/>
        <w:ind w:firstLine="0"/>
        <w:rPr>
          <w:rFonts w:ascii="黑体" w:eastAsia="黑体" w:hAnsi="黑体" w:cs="MS Mincho"/>
          <w:kern w:val="0"/>
          <w:szCs w:val="21"/>
        </w:rPr>
      </w:pPr>
      <w:r w:rsidRPr="00615EA0">
        <w:rPr>
          <w:rFonts w:ascii="黑体" w:eastAsia="黑体" w:hAnsi="黑体" w:cs="MS Mincho"/>
          <w:kern w:val="0"/>
          <w:szCs w:val="21"/>
        </w:rPr>
        <w:t xml:space="preserve">B.5.3 </w:t>
      </w:r>
      <w:r w:rsidR="00673842" w:rsidRPr="00615EA0">
        <w:rPr>
          <w:rFonts w:ascii="黑体" w:eastAsia="黑体" w:hAnsi="黑体" w:cs="MS Mincho" w:hint="eastAsia"/>
          <w:kern w:val="0"/>
          <w:szCs w:val="21"/>
        </w:rPr>
        <w:t>主要益处</w:t>
      </w:r>
    </w:p>
    <w:p w:rsidR="006172C5" w:rsidRPr="00615EA0" w:rsidRDefault="00D062AF" w:rsidP="002522D4">
      <w:pPr>
        <w:pStyle w:val="Default"/>
        <w:spacing w:line="360" w:lineRule="exact"/>
        <w:ind w:firstLineChars="200" w:firstLine="433"/>
        <w:jc w:val="both"/>
        <w:rPr>
          <w:rFonts w:asciiTheme="minorEastAsia" w:eastAsiaTheme="minorEastAsia" w:hAnsiTheme="minorEastAsia" w:cs="宋体"/>
          <w:color w:val="auto"/>
          <w:sz w:val="21"/>
          <w:szCs w:val="21"/>
        </w:rPr>
      </w:pPr>
      <w:r w:rsidRPr="00615EA0">
        <w:rPr>
          <w:rFonts w:asciiTheme="minorEastAsia" w:eastAsiaTheme="minorEastAsia" w:hAnsiTheme="minorEastAsia" w:cs="宋体" w:hint="eastAsia"/>
          <w:color w:val="auto"/>
          <w:sz w:val="21"/>
          <w:szCs w:val="21"/>
        </w:rPr>
        <w:t>主要益处可能有</w:t>
      </w:r>
      <w:r w:rsidR="00867549" w:rsidRPr="00615EA0">
        <w:rPr>
          <w:rFonts w:asciiTheme="minorEastAsia" w:eastAsiaTheme="minorEastAsia" w:hAnsiTheme="minorEastAsia" w:cs="宋体" w:hint="eastAsia"/>
          <w:color w:val="auto"/>
          <w:sz w:val="21"/>
          <w:szCs w:val="21"/>
        </w:rPr>
        <w:t>：</w:t>
      </w:r>
    </w:p>
    <w:p w:rsidR="006172C5" w:rsidRPr="00615EA0" w:rsidRDefault="001C66C9" w:rsidP="002522D4">
      <w:pPr>
        <w:pStyle w:val="Default"/>
        <w:spacing w:line="360" w:lineRule="exact"/>
        <w:ind w:firstLineChars="200" w:firstLine="433"/>
        <w:jc w:val="both"/>
        <w:rPr>
          <w:rFonts w:asciiTheme="minorEastAsia" w:eastAsiaTheme="minorEastAsia" w:hAnsiTheme="minorEastAsia" w:cs="宋体"/>
          <w:color w:val="auto"/>
          <w:sz w:val="21"/>
          <w:szCs w:val="21"/>
        </w:rPr>
      </w:pPr>
      <w:r w:rsidRPr="00615EA0">
        <w:rPr>
          <w:rFonts w:ascii="Times New Roman" w:eastAsiaTheme="minorEastAsia" w:hAnsi="Times New Roman" w:cs="Times New Roman"/>
          <w:color w:val="auto"/>
          <w:sz w:val="21"/>
          <w:szCs w:val="21"/>
        </w:rPr>
        <w:t>——</w:t>
      </w:r>
      <w:r w:rsidR="008B5CB6" w:rsidRPr="00615EA0">
        <w:rPr>
          <w:rFonts w:asciiTheme="minorEastAsia" w:eastAsiaTheme="minorEastAsia" w:hAnsiTheme="minorEastAsia" w:cs="宋体" w:hint="eastAsia"/>
          <w:color w:val="auto"/>
          <w:sz w:val="21"/>
          <w:szCs w:val="21"/>
        </w:rPr>
        <w:t>提高过程绩效、组织能力和顾客满意</w:t>
      </w:r>
      <w:r w:rsidR="00867549" w:rsidRPr="00615EA0">
        <w:rPr>
          <w:rFonts w:asciiTheme="minorEastAsia" w:eastAsiaTheme="minorEastAsia" w:hAnsiTheme="minorEastAsia" w:cs="宋体" w:hint="eastAsia"/>
          <w:color w:val="auto"/>
          <w:sz w:val="21"/>
          <w:szCs w:val="21"/>
        </w:rPr>
        <w:t>；</w:t>
      </w:r>
    </w:p>
    <w:p w:rsidR="006172C5" w:rsidRPr="00615EA0" w:rsidRDefault="001C66C9" w:rsidP="002522D4">
      <w:pPr>
        <w:pStyle w:val="Default"/>
        <w:spacing w:line="360" w:lineRule="exact"/>
        <w:ind w:firstLineChars="200" w:firstLine="433"/>
        <w:jc w:val="both"/>
        <w:rPr>
          <w:rFonts w:asciiTheme="minorEastAsia" w:eastAsiaTheme="minorEastAsia" w:hAnsiTheme="minorEastAsia" w:cs="宋体"/>
          <w:color w:val="auto"/>
          <w:sz w:val="21"/>
          <w:szCs w:val="21"/>
        </w:rPr>
      </w:pPr>
      <w:r w:rsidRPr="00615EA0">
        <w:rPr>
          <w:rFonts w:ascii="Times New Roman" w:eastAsiaTheme="minorEastAsia" w:hAnsi="Times New Roman" w:cs="Times New Roman"/>
          <w:color w:val="auto"/>
          <w:sz w:val="21"/>
          <w:szCs w:val="21"/>
        </w:rPr>
        <w:t>——</w:t>
      </w:r>
      <w:r w:rsidR="006172C5" w:rsidRPr="00615EA0">
        <w:rPr>
          <w:rFonts w:asciiTheme="minorEastAsia" w:eastAsiaTheme="minorEastAsia" w:hAnsiTheme="minorEastAsia" w:cs="宋体" w:hint="eastAsia"/>
          <w:color w:val="auto"/>
          <w:sz w:val="21"/>
          <w:szCs w:val="21"/>
        </w:rPr>
        <w:t>增强对调查和确定</w:t>
      </w:r>
      <w:r w:rsidR="008B5CB6" w:rsidRPr="00615EA0">
        <w:rPr>
          <w:rFonts w:asciiTheme="minorEastAsia" w:eastAsiaTheme="minorEastAsia" w:hAnsiTheme="minorEastAsia" w:cs="宋体" w:hint="eastAsia"/>
          <w:color w:val="auto"/>
          <w:sz w:val="21"/>
          <w:szCs w:val="21"/>
        </w:rPr>
        <w:t>根本</w:t>
      </w:r>
      <w:r w:rsidR="006172C5" w:rsidRPr="00615EA0">
        <w:rPr>
          <w:rFonts w:asciiTheme="minorEastAsia" w:eastAsiaTheme="minorEastAsia" w:hAnsiTheme="minorEastAsia" w:cs="宋体" w:hint="eastAsia"/>
          <w:color w:val="auto"/>
          <w:sz w:val="21"/>
          <w:szCs w:val="21"/>
        </w:rPr>
        <w:t>原因及后续的预防和纠正措施的关注</w:t>
      </w:r>
      <w:r w:rsidR="00867549" w:rsidRPr="00615EA0">
        <w:rPr>
          <w:rFonts w:asciiTheme="minorEastAsia" w:eastAsiaTheme="minorEastAsia" w:hAnsiTheme="minorEastAsia" w:cs="宋体" w:hint="eastAsia"/>
          <w:color w:val="auto"/>
          <w:sz w:val="21"/>
          <w:szCs w:val="21"/>
        </w:rPr>
        <w:t>；</w:t>
      </w:r>
    </w:p>
    <w:p w:rsidR="006172C5" w:rsidRPr="00615EA0" w:rsidRDefault="001C66C9" w:rsidP="002522D4">
      <w:pPr>
        <w:pStyle w:val="Default"/>
        <w:spacing w:line="360" w:lineRule="exact"/>
        <w:ind w:firstLineChars="200" w:firstLine="433"/>
        <w:jc w:val="both"/>
        <w:rPr>
          <w:rFonts w:asciiTheme="minorEastAsia" w:eastAsiaTheme="minorEastAsia" w:hAnsiTheme="minorEastAsia" w:cs="宋体"/>
          <w:color w:val="auto"/>
          <w:sz w:val="21"/>
          <w:szCs w:val="21"/>
        </w:rPr>
      </w:pPr>
      <w:r w:rsidRPr="00615EA0">
        <w:rPr>
          <w:rFonts w:ascii="Times New Roman" w:eastAsiaTheme="minorEastAsia" w:hAnsi="Times New Roman" w:cs="Times New Roman"/>
          <w:color w:val="auto"/>
          <w:sz w:val="21"/>
          <w:szCs w:val="21"/>
        </w:rPr>
        <w:t>——</w:t>
      </w:r>
      <w:r w:rsidR="006172C5" w:rsidRPr="00615EA0">
        <w:rPr>
          <w:rFonts w:asciiTheme="minorEastAsia" w:eastAsiaTheme="minorEastAsia" w:hAnsiTheme="minorEastAsia" w:cs="宋体" w:hint="eastAsia"/>
          <w:color w:val="auto"/>
          <w:sz w:val="21"/>
          <w:szCs w:val="21"/>
        </w:rPr>
        <w:t>提高对内外部风险和</w:t>
      </w:r>
      <w:r w:rsidR="008B5CB6" w:rsidRPr="00615EA0">
        <w:rPr>
          <w:rFonts w:asciiTheme="minorEastAsia" w:eastAsiaTheme="minorEastAsia" w:hAnsiTheme="minorEastAsia" w:cs="宋体" w:hint="eastAsia"/>
          <w:color w:val="auto"/>
          <w:sz w:val="21"/>
          <w:szCs w:val="21"/>
        </w:rPr>
        <w:t>机遇的预测和反应</w:t>
      </w:r>
      <w:r w:rsidR="006172C5" w:rsidRPr="00615EA0">
        <w:rPr>
          <w:rFonts w:asciiTheme="minorEastAsia" w:eastAsiaTheme="minorEastAsia" w:hAnsiTheme="minorEastAsia" w:cs="宋体" w:hint="eastAsia"/>
          <w:color w:val="auto"/>
          <w:sz w:val="21"/>
          <w:szCs w:val="21"/>
        </w:rPr>
        <w:t>能力</w:t>
      </w:r>
      <w:r w:rsidR="00867549" w:rsidRPr="00615EA0">
        <w:rPr>
          <w:rFonts w:asciiTheme="minorEastAsia" w:eastAsiaTheme="minorEastAsia" w:hAnsiTheme="minorEastAsia" w:cs="宋体" w:hint="eastAsia"/>
          <w:color w:val="auto"/>
          <w:sz w:val="21"/>
          <w:szCs w:val="21"/>
        </w:rPr>
        <w:t>；</w:t>
      </w:r>
    </w:p>
    <w:p w:rsidR="006172C5" w:rsidRPr="00615EA0" w:rsidRDefault="001C66C9" w:rsidP="002522D4">
      <w:pPr>
        <w:pStyle w:val="Default"/>
        <w:spacing w:line="360" w:lineRule="exact"/>
        <w:ind w:firstLineChars="200" w:firstLine="433"/>
        <w:jc w:val="both"/>
        <w:rPr>
          <w:rFonts w:asciiTheme="minorEastAsia" w:eastAsiaTheme="minorEastAsia" w:hAnsiTheme="minorEastAsia" w:cs="宋体"/>
          <w:color w:val="auto"/>
          <w:sz w:val="21"/>
          <w:szCs w:val="21"/>
        </w:rPr>
      </w:pPr>
      <w:r w:rsidRPr="00615EA0">
        <w:rPr>
          <w:rFonts w:ascii="Times New Roman" w:eastAsiaTheme="minorEastAsia" w:hAnsi="Times New Roman" w:cs="Times New Roman"/>
          <w:color w:val="auto"/>
          <w:sz w:val="21"/>
          <w:szCs w:val="21"/>
        </w:rPr>
        <w:t>——</w:t>
      </w:r>
      <w:r w:rsidR="006172C5" w:rsidRPr="00615EA0">
        <w:rPr>
          <w:rFonts w:asciiTheme="minorEastAsia" w:eastAsiaTheme="minorEastAsia" w:hAnsiTheme="minorEastAsia" w:cs="宋体" w:hint="eastAsia"/>
          <w:color w:val="auto"/>
          <w:sz w:val="21"/>
          <w:szCs w:val="21"/>
        </w:rPr>
        <w:t>增加对</w:t>
      </w:r>
      <w:r w:rsidR="008B5CB6" w:rsidRPr="00615EA0">
        <w:rPr>
          <w:rFonts w:asciiTheme="minorEastAsia" w:eastAsiaTheme="minorEastAsia" w:hAnsiTheme="minorEastAsia" w:cs="宋体" w:hint="eastAsia"/>
          <w:color w:val="auto"/>
          <w:sz w:val="21"/>
          <w:szCs w:val="21"/>
        </w:rPr>
        <w:t>渐进</w:t>
      </w:r>
      <w:r w:rsidR="006172C5" w:rsidRPr="00615EA0">
        <w:rPr>
          <w:rFonts w:asciiTheme="minorEastAsia" w:eastAsiaTheme="minorEastAsia" w:hAnsiTheme="minorEastAsia" w:cs="宋体" w:hint="eastAsia"/>
          <w:color w:val="auto"/>
          <w:sz w:val="21"/>
          <w:szCs w:val="21"/>
        </w:rPr>
        <w:t>性和突破性改进的考虑</w:t>
      </w:r>
      <w:r w:rsidR="00867549" w:rsidRPr="00615EA0">
        <w:rPr>
          <w:rFonts w:asciiTheme="minorEastAsia" w:eastAsiaTheme="minorEastAsia" w:hAnsiTheme="minorEastAsia" w:cs="宋体" w:hint="eastAsia"/>
          <w:color w:val="auto"/>
          <w:sz w:val="21"/>
          <w:szCs w:val="21"/>
        </w:rPr>
        <w:t>；</w:t>
      </w:r>
    </w:p>
    <w:p w:rsidR="006172C5" w:rsidRPr="00615EA0" w:rsidRDefault="001C66C9" w:rsidP="002522D4">
      <w:pPr>
        <w:pStyle w:val="Default"/>
        <w:spacing w:line="360" w:lineRule="exact"/>
        <w:ind w:firstLineChars="200" w:firstLine="433"/>
        <w:jc w:val="both"/>
        <w:rPr>
          <w:rFonts w:asciiTheme="minorEastAsia" w:eastAsiaTheme="minorEastAsia" w:hAnsiTheme="minorEastAsia" w:cs="宋体"/>
          <w:color w:val="auto"/>
          <w:sz w:val="21"/>
          <w:szCs w:val="21"/>
        </w:rPr>
      </w:pPr>
      <w:r w:rsidRPr="00615EA0">
        <w:rPr>
          <w:rFonts w:ascii="Times New Roman" w:eastAsiaTheme="minorEastAsia" w:hAnsi="Times New Roman" w:cs="Times New Roman"/>
          <w:color w:val="auto"/>
          <w:sz w:val="21"/>
          <w:szCs w:val="21"/>
        </w:rPr>
        <w:t>——</w:t>
      </w:r>
      <w:r w:rsidR="008B5CB6" w:rsidRPr="00615EA0">
        <w:rPr>
          <w:rFonts w:asciiTheme="minorEastAsia" w:eastAsiaTheme="minorEastAsia" w:hAnsiTheme="minorEastAsia" w:cs="宋体" w:hint="eastAsia"/>
          <w:color w:val="auto"/>
          <w:sz w:val="21"/>
          <w:szCs w:val="21"/>
        </w:rPr>
        <w:t>更好地利用</w:t>
      </w:r>
      <w:r w:rsidR="006172C5" w:rsidRPr="00615EA0">
        <w:rPr>
          <w:rFonts w:asciiTheme="minorEastAsia" w:eastAsiaTheme="minorEastAsia" w:hAnsiTheme="minorEastAsia" w:cs="宋体" w:hint="eastAsia"/>
          <w:color w:val="auto"/>
          <w:sz w:val="21"/>
          <w:szCs w:val="21"/>
        </w:rPr>
        <w:t>学习</w:t>
      </w:r>
      <w:r w:rsidR="008B5CB6" w:rsidRPr="00615EA0">
        <w:rPr>
          <w:rFonts w:asciiTheme="minorEastAsia" w:eastAsiaTheme="minorEastAsia" w:hAnsiTheme="minorEastAsia" w:cs="宋体" w:hint="eastAsia"/>
          <w:color w:val="auto"/>
          <w:sz w:val="21"/>
          <w:szCs w:val="21"/>
        </w:rPr>
        <w:t>来</w:t>
      </w:r>
      <w:r w:rsidR="006172C5" w:rsidRPr="00615EA0">
        <w:rPr>
          <w:rFonts w:asciiTheme="minorEastAsia" w:eastAsiaTheme="minorEastAsia" w:hAnsiTheme="minorEastAsia" w:cs="宋体" w:hint="eastAsia"/>
          <w:color w:val="auto"/>
          <w:sz w:val="21"/>
          <w:szCs w:val="21"/>
        </w:rPr>
        <w:t>改进</w:t>
      </w:r>
      <w:r w:rsidR="00867549" w:rsidRPr="00615EA0">
        <w:rPr>
          <w:rFonts w:asciiTheme="minorEastAsia" w:eastAsiaTheme="minorEastAsia" w:hAnsiTheme="minorEastAsia" w:cs="宋体" w:hint="eastAsia"/>
          <w:color w:val="auto"/>
          <w:sz w:val="21"/>
          <w:szCs w:val="21"/>
        </w:rPr>
        <w:t>；</w:t>
      </w:r>
    </w:p>
    <w:p w:rsidR="006172C5" w:rsidRPr="00615EA0" w:rsidRDefault="001C66C9" w:rsidP="002522D4">
      <w:pPr>
        <w:pStyle w:val="Default"/>
        <w:spacing w:line="360" w:lineRule="exact"/>
        <w:ind w:firstLineChars="200" w:firstLine="433"/>
        <w:jc w:val="both"/>
        <w:rPr>
          <w:rFonts w:asciiTheme="minorEastAsia" w:eastAsiaTheme="minorEastAsia" w:hAnsiTheme="minorEastAsia" w:cs="宋体"/>
          <w:color w:val="auto"/>
          <w:sz w:val="21"/>
          <w:szCs w:val="21"/>
        </w:rPr>
      </w:pPr>
      <w:r w:rsidRPr="00615EA0">
        <w:rPr>
          <w:rFonts w:ascii="Times New Roman" w:eastAsiaTheme="minorEastAsia" w:hAnsi="Times New Roman" w:cs="Times New Roman"/>
          <w:color w:val="auto"/>
          <w:sz w:val="21"/>
          <w:szCs w:val="21"/>
        </w:rPr>
        <w:t>——</w:t>
      </w:r>
      <w:r w:rsidR="006172C5" w:rsidRPr="00615EA0">
        <w:rPr>
          <w:rFonts w:asciiTheme="minorEastAsia" w:eastAsiaTheme="minorEastAsia" w:hAnsiTheme="minorEastAsia" w:cs="宋体" w:hint="eastAsia"/>
          <w:color w:val="auto"/>
          <w:sz w:val="21"/>
          <w:szCs w:val="21"/>
        </w:rPr>
        <w:t>增强创新的动力</w:t>
      </w:r>
      <w:r w:rsidR="00867549" w:rsidRPr="00615EA0">
        <w:rPr>
          <w:rFonts w:asciiTheme="minorEastAsia" w:eastAsiaTheme="minorEastAsia" w:hAnsiTheme="minorEastAsia" w:cs="宋体" w:hint="eastAsia"/>
          <w:color w:val="auto"/>
          <w:sz w:val="21"/>
          <w:szCs w:val="21"/>
        </w:rPr>
        <w:t>。</w:t>
      </w:r>
    </w:p>
    <w:p w:rsidR="006172C5" w:rsidRPr="00615EA0" w:rsidRDefault="006172C5" w:rsidP="002522D4">
      <w:pPr>
        <w:autoSpaceDE w:val="0"/>
        <w:autoSpaceDN w:val="0"/>
        <w:adjustRightInd w:val="0"/>
        <w:spacing w:line="360" w:lineRule="exact"/>
        <w:ind w:firstLine="0"/>
        <w:rPr>
          <w:rFonts w:ascii="黑体" w:eastAsia="黑体" w:hAnsi="黑体" w:cs="MS Mincho"/>
          <w:kern w:val="0"/>
          <w:szCs w:val="21"/>
        </w:rPr>
      </w:pPr>
      <w:r w:rsidRPr="00615EA0">
        <w:rPr>
          <w:rFonts w:ascii="黑体" w:eastAsia="黑体" w:hAnsi="黑体" w:cs="MS Mincho"/>
          <w:kern w:val="0"/>
          <w:szCs w:val="21"/>
        </w:rPr>
        <w:t xml:space="preserve">B.5.4 </w:t>
      </w:r>
      <w:r w:rsidR="00D062AF" w:rsidRPr="00615EA0">
        <w:rPr>
          <w:rFonts w:ascii="黑体" w:eastAsia="黑体" w:hAnsi="黑体" w:cs="MS Mincho" w:hint="eastAsia"/>
          <w:kern w:val="0"/>
          <w:szCs w:val="21"/>
        </w:rPr>
        <w:t>可</w:t>
      </w:r>
      <w:r w:rsidRPr="00615EA0">
        <w:rPr>
          <w:rFonts w:ascii="黑体" w:eastAsia="黑体" w:hAnsi="黑体" w:cs="MS Mincho" w:hint="eastAsia"/>
          <w:kern w:val="0"/>
          <w:szCs w:val="21"/>
        </w:rPr>
        <w:t>开展的活动</w:t>
      </w:r>
    </w:p>
    <w:p w:rsidR="006172C5" w:rsidRPr="00615EA0" w:rsidRDefault="006172C5" w:rsidP="002522D4">
      <w:pPr>
        <w:pStyle w:val="Default"/>
        <w:spacing w:line="360" w:lineRule="exact"/>
        <w:ind w:firstLineChars="200" w:firstLine="433"/>
        <w:jc w:val="both"/>
        <w:rPr>
          <w:rFonts w:asciiTheme="minorEastAsia" w:eastAsiaTheme="minorEastAsia" w:hAnsiTheme="minorEastAsia" w:cs="宋体"/>
          <w:color w:val="auto"/>
          <w:sz w:val="21"/>
          <w:szCs w:val="21"/>
        </w:rPr>
      </w:pPr>
      <w:r w:rsidRPr="00615EA0">
        <w:rPr>
          <w:rFonts w:asciiTheme="minorEastAsia" w:eastAsiaTheme="minorEastAsia" w:hAnsiTheme="minorEastAsia" w:cs="宋体" w:hint="eastAsia"/>
          <w:color w:val="auto"/>
          <w:sz w:val="21"/>
          <w:szCs w:val="21"/>
        </w:rPr>
        <w:t>可开展的活动包括</w:t>
      </w:r>
      <w:r w:rsidR="00867549" w:rsidRPr="00615EA0">
        <w:rPr>
          <w:rFonts w:asciiTheme="minorEastAsia" w:eastAsiaTheme="minorEastAsia" w:hAnsiTheme="minorEastAsia" w:cs="宋体" w:hint="eastAsia"/>
          <w:color w:val="auto"/>
          <w:sz w:val="21"/>
          <w:szCs w:val="21"/>
        </w:rPr>
        <w:t>：</w:t>
      </w:r>
    </w:p>
    <w:p w:rsidR="006172C5" w:rsidRPr="00615EA0" w:rsidRDefault="001C66C9" w:rsidP="002522D4">
      <w:pPr>
        <w:pStyle w:val="Default"/>
        <w:spacing w:line="360" w:lineRule="exact"/>
        <w:ind w:firstLineChars="200" w:firstLine="433"/>
        <w:jc w:val="both"/>
        <w:rPr>
          <w:rFonts w:asciiTheme="minorEastAsia" w:eastAsiaTheme="minorEastAsia" w:hAnsiTheme="minorEastAsia" w:cs="宋体"/>
          <w:color w:val="auto"/>
          <w:sz w:val="21"/>
          <w:szCs w:val="21"/>
        </w:rPr>
      </w:pPr>
      <w:r w:rsidRPr="00615EA0">
        <w:rPr>
          <w:rFonts w:ascii="Times New Roman" w:eastAsiaTheme="minorEastAsia" w:hAnsi="Times New Roman" w:cs="Times New Roman"/>
          <w:color w:val="auto"/>
          <w:sz w:val="21"/>
          <w:szCs w:val="21"/>
        </w:rPr>
        <w:t>——</w:t>
      </w:r>
      <w:r w:rsidR="006172C5" w:rsidRPr="00615EA0">
        <w:rPr>
          <w:rFonts w:asciiTheme="minorEastAsia" w:eastAsiaTheme="minorEastAsia" w:hAnsiTheme="minorEastAsia" w:cs="宋体" w:hint="eastAsia"/>
          <w:color w:val="auto"/>
          <w:sz w:val="21"/>
          <w:szCs w:val="21"/>
        </w:rPr>
        <w:t>促进在组织的所有层</w:t>
      </w:r>
      <w:r w:rsidR="008B5CB6" w:rsidRPr="00615EA0">
        <w:rPr>
          <w:rFonts w:asciiTheme="minorEastAsia" w:eastAsiaTheme="minorEastAsia" w:hAnsiTheme="minorEastAsia" w:cs="宋体" w:hint="eastAsia"/>
          <w:color w:val="auto"/>
          <w:sz w:val="21"/>
          <w:szCs w:val="21"/>
        </w:rPr>
        <w:t>级</w:t>
      </w:r>
      <w:r w:rsidR="006172C5" w:rsidRPr="00615EA0">
        <w:rPr>
          <w:rFonts w:asciiTheme="minorEastAsia" w:eastAsiaTheme="minorEastAsia" w:hAnsiTheme="minorEastAsia" w:cs="宋体" w:hint="eastAsia"/>
          <w:color w:val="auto"/>
          <w:sz w:val="21"/>
          <w:szCs w:val="21"/>
        </w:rPr>
        <w:t>建立改进目标</w:t>
      </w:r>
      <w:r w:rsidR="00867549" w:rsidRPr="00615EA0">
        <w:rPr>
          <w:rFonts w:asciiTheme="minorEastAsia" w:eastAsiaTheme="minorEastAsia" w:hAnsiTheme="minorEastAsia" w:cs="宋体" w:hint="eastAsia"/>
          <w:color w:val="auto"/>
          <w:sz w:val="21"/>
          <w:szCs w:val="21"/>
        </w:rPr>
        <w:t>；</w:t>
      </w:r>
    </w:p>
    <w:p w:rsidR="006172C5" w:rsidRPr="00615EA0" w:rsidRDefault="001C66C9" w:rsidP="002522D4">
      <w:pPr>
        <w:pStyle w:val="Default"/>
        <w:spacing w:line="360" w:lineRule="exact"/>
        <w:ind w:firstLineChars="200" w:firstLine="433"/>
        <w:jc w:val="both"/>
        <w:rPr>
          <w:rFonts w:asciiTheme="minorEastAsia" w:eastAsiaTheme="minorEastAsia" w:hAnsiTheme="minorEastAsia" w:cs="宋体"/>
          <w:color w:val="auto"/>
          <w:sz w:val="21"/>
          <w:szCs w:val="21"/>
        </w:rPr>
      </w:pPr>
      <w:r w:rsidRPr="00615EA0">
        <w:rPr>
          <w:rFonts w:ascii="Times New Roman" w:eastAsiaTheme="minorEastAsia" w:hAnsi="Times New Roman" w:cs="Times New Roman"/>
          <w:color w:val="auto"/>
          <w:sz w:val="21"/>
          <w:szCs w:val="21"/>
        </w:rPr>
        <w:t>——</w:t>
      </w:r>
      <w:r w:rsidR="006172C5" w:rsidRPr="00615EA0">
        <w:rPr>
          <w:rFonts w:asciiTheme="minorEastAsia" w:eastAsiaTheme="minorEastAsia" w:hAnsiTheme="minorEastAsia" w:cs="宋体" w:hint="eastAsia"/>
          <w:color w:val="auto"/>
          <w:sz w:val="21"/>
          <w:szCs w:val="21"/>
        </w:rPr>
        <w:t>对各层</w:t>
      </w:r>
      <w:r w:rsidR="008B5CB6" w:rsidRPr="00615EA0">
        <w:rPr>
          <w:rFonts w:asciiTheme="minorEastAsia" w:eastAsiaTheme="minorEastAsia" w:hAnsiTheme="minorEastAsia" w:cs="宋体" w:hint="eastAsia"/>
          <w:color w:val="auto"/>
          <w:sz w:val="21"/>
          <w:szCs w:val="21"/>
        </w:rPr>
        <w:t>级人员</w:t>
      </w:r>
      <w:r w:rsidR="006172C5" w:rsidRPr="00615EA0">
        <w:rPr>
          <w:rFonts w:asciiTheme="minorEastAsia" w:eastAsiaTheme="minorEastAsia" w:hAnsiTheme="minorEastAsia" w:cs="宋体" w:hint="eastAsia"/>
          <w:color w:val="auto"/>
          <w:sz w:val="21"/>
          <w:szCs w:val="21"/>
        </w:rPr>
        <w:t>进行</w:t>
      </w:r>
      <w:r w:rsidR="008B5CB6" w:rsidRPr="00615EA0">
        <w:rPr>
          <w:rFonts w:asciiTheme="minorEastAsia" w:eastAsiaTheme="minorEastAsia" w:hAnsiTheme="minorEastAsia" w:cs="宋体" w:hint="eastAsia"/>
          <w:color w:val="auto"/>
          <w:sz w:val="21"/>
          <w:szCs w:val="21"/>
        </w:rPr>
        <w:t>教育和</w:t>
      </w:r>
      <w:r w:rsidR="006172C5" w:rsidRPr="00615EA0">
        <w:rPr>
          <w:rFonts w:asciiTheme="minorEastAsia" w:eastAsiaTheme="minorEastAsia" w:hAnsiTheme="minorEastAsia" w:cs="宋体" w:hint="eastAsia"/>
          <w:color w:val="auto"/>
          <w:sz w:val="21"/>
          <w:szCs w:val="21"/>
        </w:rPr>
        <w:t>培训，使其懂得如何应用基本工具和方法实现改进目标</w:t>
      </w:r>
      <w:r w:rsidR="00867549" w:rsidRPr="00615EA0">
        <w:rPr>
          <w:rFonts w:asciiTheme="minorEastAsia" w:eastAsiaTheme="minorEastAsia" w:hAnsiTheme="minorEastAsia" w:cs="宋体" w:hint="eastAsia"/>
          <w:color w:val="auto"/>
          <w:sz w:val="21"/>
          <w:szCs w:val="21"/>
        </w:rPr>
        <w:t>；</w:t>
      </w:r>
    </w:p>
    <w:p w:rsidR="006172C5" w:rsidRPr="00615EA0" w:rsidRDefault="001C66C9" w:rsidP="002522D4">
      <w:pPr>
        <w:pStyle w:val="Default"/>
        <w:spacing w:line="360" w:lineRule="exact"/>
        <w:ind w:firstLineChars="200" w:firstLine="433"/>
        <w:jc w:val="both"/>
        <w:rPr>
          <w:rFonts w:asciiTheme="minorEastAsia" w:eastAsiaTheme="minorEastAsia" w:hAnsiTheme="minorEastAsia" w:cs="宋体"/>
          <w:color w:val="auto"/>
          <w:sz w:val="21"/>
          <w:szCs w:val="21"/>
        </w:rPr>
      </w:pPr>
      <w:r w:rsidRPr="00615EA0">
        <w:rPr>
          <w:rFonts w:ascii="Times New Roman" w:eastAsiaTheme="minorEastAsia" w:hAnsi="Times New Roman" w:cs="Times New Roman"/>
          <w:color w:val="auto"/>
          <w:sz w:val="21"/>
          <w:szCs w:val="21"/>
        </w:rPr>
        <w:t>——</w:t>
      </w:r>
      <w:r w:rsidR="008B5CB6" w:rsidRPr="00615EA0">
        <w:rPr>
          <w:rFonts w:asciiTheme="minorEastAsia" w:eastAsiaTheme="minorEastAsia" w:hAnsiTheme="minorEastAsia" w:cs="宋体" w:hint="eastAsia"/>
          <w:color w:val="auto"/>
          <w:sz w:val="21"/>
          <w:szCs w:val="21"/>
        </w:rPr>
        <w:t>确保员工有能力成功的促进</w:t>
      </w:r>
      <w:r w:rsidR="006172C5" w:rsidRPr="00615EA0">
        <w:rPr>
          <w:rFonts w:asciiTheme="minorEastAsia" w:eastAsiaTheme="minorEastAsia" w:hAnsiTheme="minorEastAsia" w:cs="宋体" w:hint="eastAsia"/>
          <w:color w:val="auto"/>
          <w:sz w:val="21"/>
          <w:szCs w:val="21"/>
        </w:rPr>
        <w:t>和完成改进项目</w:t>
      </w:r>
      <w:r w:rsidR="00867549" w:rsidRPr="00615EA0">
        <w:rPr>
          <w:rFonts w:asciiTheme="minorEastAsia" w:eastAsiaTheme="minorEastAsia" w:hAnsiTheme="minorEastAsia" w:cs="宋体" w:hint="eastAsia"/>
          <w:color w:val="auto"/>
          <w:sz w:val="21"/>
          <w:szCs w:val="21"/>
        </w:rPr>
        <w:t>；</w:t>
      </w:r>
    </w:p>
    <w:p w:rsidR="006172C5" w:rsidRPr="00615EA0" w:rsidRDefault="001C66C9" w:rsidP="002522D4">
      <w:pPr>
        <w:pStyle w:val="Default"/>
        <w:spacing w:line="360" w:lineRule="exact"/>
        <w:ind w:firstLineChars="200" w:firstLine="433"/>
        <w:jc w:val="both"/>
        <w:rPr>
          <w:rFonts w:asciiTheme="minorEastAsia" w:eastAsiaTheme="minorEastAsia" w:hAnsiTheme="minorEastAsia" w:cs="宋体"/>
          <w:color w:val="auto"/>
          <w:sz w:val="21"/>
          <w:szCs w:val="21"/>
        </w:rPr>
      </w:pPr>
      <w:r w:rsidRPr="00615EA0">
        <w:rPr>
          <w:rFonts w:ascii="Times New Roman" w:eastAsiaTheme="minorEastAsia" w:hAnsi="Times New Roman" w:cs="Times New Roman"/>
          <w:color w:val="auto"/>
          <w:sz w:val="21"/>
          <w:szCs w:val="21"/>
        </w:rPr>
        <w:t>——</w:t>
      </w:r>
      <w:r w:rsidR="006172C5" w:rsidRPr="00615EA0">
        <w:rPr>
          <w:rFonts w:asciiTheme="minorEastAsia" w:eastAsiaTheme="minorEastAsia" w:hAnsiTheme="minorEastAsia" w:cs="宋体" w:hint="eastAsia"/>
          <w:color w:val="auto"/>
          <w:sz w:val="21"/>
          <w:szCs w:val="21"/>
        </w:rPr>
        <w:t>开发和展开</w:t>
      </w:r>
      <w:r w:rsidR="008B5CB6" w:rsidRPr="00615EA0">
        <w:rPr>
          <w:rFonts w:asciiTheme="minorEastAsia" w:eastAsiaTheme="minorEastAsia" w:hAnsiTheme="minorEastAsia" w:cs="宋体" w:hint="eastAsia"/>
          <w:color w:val="auto"/>
          <w:sz w:val="21"/>
          <w:szCs w:val="21"/>
        </w:rPr>
        <w:t>过程，以在</w:t>
      </w:r>
      <w:r w:rsidR="006172C5" w:rsidRPr="00615EA0">
        <w:rPr>
          <w:rFonts w:asciiTheme="minorEastAsia" w:eastAsiaTheme="minorEastAsia" w:hAnsiTheme="minorEastAsia" w:cs="宋体" w:hint="eastAsia"/>
          <w:color w:val="auto"/>
          <w:sz w:val="21"/>
          <w:szCs w:val="21"/>
        </w:rPr>
        <w:t>整个组织</w:t>
      </w:r>
      <w:r w:rsidR="008B5CB6" w:rsidRPr="00615EA0">
        <w:rPr>
          <w:rFonts w:asciiTheme="minorEastAsia" w:eastAsiaTheme="minorEastAsia" w:hAnsiTheme="minorEastAsia" w:cs="宋体" w:hint="eastAsia"/>
          <w:color w:val="auto"/>
          <w:sz w:val="21"/>
          <w:szCs w:val="21"/>
        </w:rPr>
        <w:t>内</w:t>
      </w:r>
      <w:r w:rsidR="006172C5" w:rsidRPr="00615EA0">
        <w:rPr>
          <w:rFonts w:asciiTheme="minorEastAsia" w:eastAsiaTheme="minorEastAsia" w:hAnsiTheme="minorEastAsia" w:cs="宋体" w:hint="eastAsia"/>
          <w:color w:val="auto"/>
          <w:sz w:val="21"/>
          <w:szCs w:val="21"/>
        </w:rPr>
        <w:t>实施改进项目</w:t>
      </w:r>
      <w:r w:rsidR="00867549" w:rsidRPr="00615EA0">
        <w:rPr>
          <w:rFonts w:asciiTheme="minorEastAsia" w:eastAsiaTheme="minorEastAsia" w:hAnsiTheme="minorEastAsia" w:cs="宋体" w:hint="eastAsia"/>
          <w:color w:val="auto"/>
          <w:sz w:val="21"/>
          <w:szCs w:val="21"/>
        </w:rPr>
        <w:t>；</w:t>
      </w:r>
    </w:p>
    <w:p w:rsidR="006172C5" w:rsidRPr="00615EA0" w:rsidRDefault="001C66C9" w:rsidP="002522D4">
      <w:pPr>
        <w:pStyle w:val="Default"/>
        <w:spacing w:line="360" w:lineRule="exact"/>
        <w:ind w:firstLineChars="200" w:firstLine="433"/>
        <w:jc w:val="both"/>
        <w:rPr>
          <w:rFonts w:asciiTheme="minorEastAsia" w:eastAsiaTheme="minorEastAsia" w:hAnsiTheme="minorEastAsia" w:cs="宋体"/>
          <w:color w:val="auto"/>
          <w:sz w:val="21"/>
          <w:szCs w:val="21"/>
        </w:rPr>
      </w:pPr>
      <w:r w:rsidRPr="00615EA0">
        <w:rPr>
          <w:rFonts w:ascii="Times New Roman" w:eastAsiaTheme="minorEastAsia" w:hAnsi="Times New Roman" w:cs="Times New Roman"/>
          <w:color w:val="auto"/>
          <w:sz w:val="21"/>
          <w:szCs w:val="21"/>
        </w:rPr>
        <w:t>——</w:t>
      </w:r>
      <w:r w:rsidR="006172C5" w:rsidRPr="00615EA0">
        <w:rPr>
          <w:rFonts w:asciiTheme="minorEastAsia" w:eastAsiaTheme="minorEastAsia" w:hAnsiTheme="minorEastAsia" w:cs="宋体" w:hint="eastAsia"/>
          <w:color w:val="auto"/>
          <w:sz w:val="21"/>
          <w:szCs w:val="21"/>
        </w:rPr>
        <w:t>跟踪、评审和审核改进项目的</w:t>
      </w:r>
      <w:r w:rsidR="008B5CB6" w:rsidRPr="00615EA0">
        <w:rPr>
          <w:rFonts w:asciiTheme="minorEastAsia" w:eastAsiaTheme="minorEastAsia" w:hAnsiTheme="minorEastAsia" w:cs="宋体" w:hint="eastAsia"/>
          <w:color w:val="auto"/>
          <w:sz w:val="21"/>
          <w:szCs w:val="21"/>
        </w:rPr>
        <w:t>策划</w:t>
      </w:r>
      <w:r w:rsidR="006172C5" w:rsidRPr="00615EA0">
        <w:rPr>
          <w:rFonts w:asciiTheme="minorEastAsia" w:eastAsiaTheme="minorEastAsia" w:hAnsiTheme="minorEastAsia" w:cs="宋体" w:hint="eastAsia"/>
          <w:color w:val="auto"/>
          <w:sz w:val="21"/>
          <w:szCs w:val="21"/>
        </w:rPr>
        <w:t>、实施、完成和结果</w:t>
      </w:r>
      <w:r w:rsidR="00867549" w:rsidRPr="00615EA0">
        <w:rPr>
          <w:rFonts w:asciiTheme="minorEastAsia" w:eastAsiaTheme="minorEastAsia" w:hAnsiTheme="minorEastAsia" w:cs="宋体" w:hint="eastAsia"/>
          <w:color w:val="auto"/>
          <w:sz w:val="21"/>
          <w:szCs w:val="21"/>
        </w:rPr>
        <w:t>；</w:t>
      </w:r>
    </w:p>
    <w:p w:rsidR="006172C5" w:rsidRPr="00615EA0" w:rsidRDefault="001C66C9" w:rsidP="002522D4">
      <w:pPr>
        <w:pStyle w:val="Default"/>
        <w:spacing w:line="360" w:lineRule="exact"/>
        <w:ind w:firstLineChars="200" w:firstLine="433"/>
        <w:jc w:val="both"/>
        <w:rPr>
          <w:rFonts w:asciiTheme="minorEastAsia" w:eastAsiaTheme="minorEastAsia" w:hAnsiTheme="minorEastAsia" w:cs="宋体"/>
          <w:color w:val="auto"/>
          <w:sz w:val="21"/>
          <w:szCs w:val="21"/>
        </w:rPr>
      </w:pPr>
      <w:r w:rsidRPr="00615EA0">
        <w:rPr>
          <w:rFonts w:ascii="Times New Roman" w:eastAsiaTheme="minorEastAsia" w:hAnsi="Times New Roman" w:cs="Times New Roman"/>
          <w:color w:val="auto"/>
          <w:sz w:val="21"/>
          <w:szCs w:val="21"/>
        </w:rPr>
        <w:t>——</w:t>
      </w:r>
      <w:r w:rsidR="006172C5" w:rsidRPr="00615EA0">
        <w:rPr>
          <w:rFonts w:asciiTheme="minorEastAsia" w:eastAsiaTheme="minorEastAsia" w:hAnsiTheme="minorEastAsia" w:cs="宋体" w:hint="eastAsia"/>
          <w:color w:val="auto"/>
          <w:sz w:val="21"/>
          <w:szCs w:val="21"/>
        </w:rPr>
        <w:t>将</w:t>
      </w:r>
      <w:r w:rsidR="008B5CB6" w:rsidRPr="00615EA0">
        <w:rPr>
          <w:rFonts w:asciiTheme="minorEastAsia" w:eastAsiaTheme="minorEastAsia" w:hAnsiTheme="minorEastAsia" w:cs="宋体" w:hint="eastAsia"/>
          <w:color w:val="auto"/>
          <w:sz w:val="21"/>
          <w:szCs w:val="21"/>
        </w:rPr>
        <w:t>改进与</w:t>
      </w:r>
      <w:r w:rsidR="006172C5" w:rsidRPr="00615EA0">
        <w:rPr>
          <w:rFonts w:asciiTheme="minorEastAsia" w:eastAsiaTheme="minorEastAsia" w:hAnsiTheme="minorEastAsia" w:cs="宋体" w:hint="eastAsia"/>
          <w:color w:val="auto"/>
          <w:sz w:val="21"/>
          <w:szCs w:val="21"/>
        </w:rPr>
        <w:t>新</w:t>
      </w:r>
      <w:r w:rsidR="008B5CB6" w:rsidRPr="00615EA0">
        <w:rPr>
          <w:rFonts w:asciiTheme="minorEastAsia" w:eastAsiaTheme="minorEastAsia" w:hAnsiTheme="minorEastAsia" w:cs="宋体" w:hint="eastAsia"/>
          <w:color w:val="auto"/>
          <w:sz w:val="21"/>
          <w:szCs w:val="21"/>
        </w:rPr>
        <w:t>的或变更的</w:t>
      </w:r>
      <w:r w:rsidR="006172C5" w:rsidRPr="00615EA0">
        <w:rPr>
          <w:rFonts w:asciiTheme="minorEastAsia" w:eastAsiaTheme="minorEastAsia" w:hAnsiTheme="minorEastAsia" w:cs="宋体" w:hint="eastAsia"/>
          <w:color w:val="auto"/>
          <w:sz w:val="21"/>
          <w:szCs w:val="21"/>
        </w:rPr>
        <w:t>产品、服务和过程的</w:t>
      </w:r>
      <w:r w:rsidR="008B5CB6" w:rsidRPr="00615EA0">
        <w:rPr>
          <w:rFonts w:asciiTheme="minorEastAsia" w:eastAsiaTheme="minorEastAsia" w:hAnsiTheme="minorEastAsia" w:cs="宋体" w:hint="eastAsia"/>
          <w:color w:val="auto"/>
          <w:sz w:val="21"/>
          <w:szCs w:val="21"/>
        </w:rPr>
        <w:t>开发结合在一起</w:t>
      </w:r>
      <w:r w:rsidR="006172C5" w:rsidRPr="00615EA0">
        <w:rPr>
          <w:rFonts w:asciiTheme="minorEastAsia" w:eastAsiaTheme="minorEastAsia" w:hAnsiTheme="minorEastAsia" w:cs="宋体" w:hint="eastAsia"/>
          <w:color w:val="auto"/>
          <w:sz w:val="21"/>
          <w:szCs w:val="21"/>
        </w:rPr>
        <w:t>予以考虑</w:t>
      </w:r>
      <w:r w:rsidR="00867549" w:rsidRPr="00615EA0">
        <w:rPr>
          <w:rFonts w:asciiTheme="minorEastAsia" w:eastAsiaTheme="minorEastAsia" w:hAnsiTheme="minorEastAsia" w:cs="宋体" w:hint="eastAsia"/>
          <w:color w:val="auto"/>
          <w:sz w:val="21"/>
          <w:szCs w:val="21"/>
        </w:rPr>
        <w:t>；</w:t>
      </w:r>
    </w:p>
    <w:p w:rsidR="006172C5" w:rsidRPr="00615EA0" w:rsidRDefault="001C66C9" w:rsidP="002522D4">
      <w:pPr>
        <w:pStyle w:val="Default"/>
        <w:spacing w:line="360" w:lineRule="exact"/>
        <w:ind w:firstLineChars="200" w:firstLine="433"/>
        <w:jc w:val="both"/>
        <w:rPr>
          <w:rFonts w:asciiTheme="minorEastAsia" w:eastAsiaTheme="minorEastAsia" w:hAnsiTheme="minorEastAsia" w:cs="宋体"/>
          <w:color w:val="auto"/>
          <w:sz w:val="21"/>
          <w:szCs w:val="21"/>
        </w:rPr>
      </w:pPr>
      <w:r w:rsidRPr="00615EA0">
        <w:rPr>
          <w:rFonts w:ascii="Times New Roman" w:eastAsiaTheme="minorEastAsia" w:hAnsi="Times New Roman" w:cs="Times New Roman"/>
          <w:color w:val="auto"/>
          <w:sz w:val="21"/>
          <w:szCs w:val="21"/>
        </w:rPr>
        <w:t>——</w:t>
      </w:r>
      <w:r w:rsidR="006172C5" w:rsidRPr="00615EA0">
        <w:rPr>
          <w:rFonts w:asciiTheme="minorEastAsia" w:eastAsiaTheme="minorEastAsia" w:hAnsiTheme="minorEastAsia" w:cs="宋体" w:hint="eastAsia"/>
          <w:color w:val="auto"/>
          <w:sz w:val="21"/>
          <w:szCs w:val="21"/>
        </w:rPr>
        <w:t>赞赏和表彰改进</w:t>
      </w:r>
      <w:r w:rsidR="00867549" w:rsidRPr="00615EA0">
        <w:rPr>
          <w:rFonts w:asciiTheme="minorEastAsia" w:eastAsiaTheme="minorEastAsia" w:hAnsiTheme="minorEastAsia" w:cs="宋体" w:hint="eastAsia"/>
          <w:color w:val="auto"/>
          <w:sz w:val="21"/>
          <w:szCs w:val="21"/>
        </w:rPr>
        <w:t>。</w:t>
      </w:r>
    </w:p>
    <w:p w:rsidR="006172C5" w:rsidRPr="00615EA0" w:rsidRDefault="006172C5" w:rsidP="002522D4">
      <w:pPr>
        <w:autoSpaceDE w:val="0"/>
        <w:autoSpaceDN w:val="0"/>
        <w:adjustRightInd w:val="0"/>
        <w:spacing w:line="360" w:lineRule="exact"/>
        <w:ind w:firstLine="0"/>
        <w:rPr>
          <w:rFonts w:ascii="黑体" w:eastAsia="黑体" w:hAnsi="黑体" w:cs="MS Mincho"/>
          <w:kern w:val="0"/>
          <w:szCs w:val="21"/>
        </w:rPr>
      </w:pPr>
      <w:r w:rsidRPr="00615EA0">
        <w:rPr>
          <w:rFonts w:ascii="黑体" w:eastAsia="黑体" w:hAnsi="黑体" w:cs="MS Mincho"/>
          <w:kern w:val="0"/>
          <w:szCs w:val="21"/>
        </w:rPr>
        <w:t xml:space="preserve">B.6 </w:t>
      </w:r>
      <w:r w:rsidRPr="00615EA0">
        <w:rPr>
          <w:rFonts w:ascii="黑体" w:eastAsia="黑体" w:hAnsi="黑体" w:cs="MS Mincho" w:hint="eastAsia"/>
          <w:kern w:val="0"/>
          <w:szCs w:val="21"/>
        </w:rPr>
        <w:t>循证决策</w:t>
      </w:r>
    </w:p>
    <w:p w:rsidR="006172C5" w:rsidRPr="00615EA0" w:rsidRDefault="006172C5" w:rsidP="002522D4">
      <w:pPr>
        <w:autoSpaceDE w:val="0"/>
        <w:autoSpaceDN w:val="0"/>
        <w:adjustRightInd w:val="0"/>
        <w:spacing w:line="360" w:lineRule="exact"/>
        <w:ind w:firstLine="0"/>
        <w:rPr>
          <w:rFonts w:ascii="黑体" w:eastAsia="黑体" w:hAnsi="黑体" w:cs="MS Mincho"/>
          <w:kern w:val="0"/>
          <w:szCs w:val="21"/>
        </w:rPr>
      </w:pPr>
      <w:r w:rsidRPr="00615EA0">
        <w:rPr>
          <w:rFonts w:ascii="黑体" w:eastAsia="黑体" w:hAnsi="黑体" w:cs="MS Mincho"/>
          <w:kern w:val="0"/>
          <w:szCs w:val="21"/>
        </w:rPr>
        <w:t xml:space="preserve">B.6.1 </w:t>
      </w:r>
      <w:r w:rsidR="00673842" w:rsidRPr="00615EA0">
        <w:rPr>
          <w:rFonts w:ascii="黑体" w:eastAsia="黑体" w:hAnsi="黑体" w:cs="MS Mincho" w:hint="eastAsia"/>
          <w:kern w:val="0"/>
          <w:szCs w:val="21"/>
        </w:rPr>
        <w:t>概述</w:t>
      </w:r>
    </w:p>
    <w:p w:rsidR="006172C5" w:rsidRPr="00615EA0" w:rsidRDefault="006172C5" w:rsidP="002522D4">
      <w:pPr>
        <w:pStyle w:val="Default"/>
        <w:spacing w:line="360" w:lineRule="exact"/>
        <w:ind w:firstLineChars="200" w:firstLine="433"/>
        <w:jc w:val="both"/>
        <w:rPr>
          <w:rFonts w:asciiTheme="minorEastAsia" w:eastAsiaTheme="minorEastAsia" w:hAnsiTheme="minorEastAsia" w:cs="宋体"/>
          <w:color w:val="auto"/>
          <w:sz w:val="21"/>
          <w:szCs w:val="21"/>
        </w:rPr>
      </w:pPr>
      <w:r w:rsidRPr="00615EA0">
        <w:rPr>
          <w:rFonts w:asciiTheme="minorEastAsia" w:eastAsiaTheme="minorEastAsia" w:hAnsiTheme="minorEastAsia" w:cs="宋体" w:hint="eastAsia"/>
          <w:color w:val="auto"/>
          <w:sz w:val="21"/>
          <w:szCs w:val="21"/>
        </w:rPr>
        <w:t>基于数据和信息的分析和评价的决策更有可能产生期望的结果</w:t>
      </w:r>
      <w:r w:rsidR="00867549" w:rsidRPr="00615EA0">
        <w:rPr>
          <w:rFonts w:asciiTheme="minorEastAsia" w:eastAsiaTheme="minorEastAsia" w:hAnsiTheme="minorEastAsia" w:cs="宋体" w:hint="eastAsia"/>
          <w:color w:val="auto"/>
          <w:sz w:val="21"/>
          <w:szCs w:val="21"/>
        </w:rPr>
        <w:t>。</w:t>
      </w:r>
    </w:p>
    <w:p w:rsidR="006172C5" w:rsidRPr="00615EA0" w:rsidRDefault="006172C5" w:rsidP="002522D4">
      <w:pPr>
        <w:autoSpaceDE w:val="0"/>
        <w:autoSpaceDN w:val="0"/>
        <w:adjustRightInd w:val="0"/>
        <w:spacing w:line="360" w:lineRule="exact"/>
        <w:ind w:firstLine="0"/>
        <w:rPr>
          <w:rFonts w:ascii="黑体" w:eastAsia="黑体" w:hAnsi="黑体" w:cs="MS Mincho"/>
          <w:kern w:val="0"/>
          <w:szCs w:val="21"/>
        </w:rPr>
      </w:pPr>
      <w:r w:rsidRPr="00615EA0">
        <w:rPr>
          <w:rFonts w:ascii="黑体" w:eastAsia="黑体" w:hAnsi="黑体" w:cs="MS Mincho"/>
          <w:kern w:val="0"/>
          <w:szCs w:val="21"/>
        </w:rPr>
        <w:t xml:space="preserve">B.6.2 </w:t>
      </w:r>
      <w:r w:rsidR="00673842" w:rsidRPr="00615EA0">
        <w:rPr>
          <w:rFonts w:ascii="黑体" w:eastAsia="黑体" w:hAnsi="黑体" w:cs="MS Mincho" w:hint="eastAsia"/>
          <w:kern w:val="0"/>
          <w:szCs w:val="21"/>
        </w:rPr>
        <w:t>依据</w:t>
      </w:r>
    </w:p>
    <w:p w:rsidR="006172C5" w:rsidRPr="00615EA0" w:rsidRDefault="006172C5" w:rsidP="002522D4">
      <w:pPr>
        <w:pStyle w:val="Default"/>
        <w:spacing w:line="360" w:lineRule="exact"/>
        <w:ind w:firstLineChars="200" w:firstLine="433"/>
        <w:jc w:val="both"/>
        <w:rPr>
          <w:rFonts w:asciiTheme="minorEastAsia" w:eastAsiaTheme="minorEastAsia" w:hAnsiTheme="minorEastAsia" w:cs="宋体"/>
          <w:color w:val="auto"/>
          <w:sz w:val="21"/>
          <w:szCs w:val="21"/>
        </w:rPr>
      </w:pPr>
      <w:r w:rsidRPr="00615EA0">
        <w:rPr>
          <w:rFonts w:asciiTheme="minorEastAsia" w:eastAsiaTheme="minorEastAsia" w:hAnsiTheme="minorEastAsia" w:cs="宋体" w:hint="eastAsia"/>
          <w:color w:val="auto"/>
          <w:sz w:val="21"/>
          <w:szCs w:val="21"/>
        </w:rPr>
        <w:t>决策是一个复杂的过程，并且总是包含</w:t>
      </w:r>
      <w:r w:rsidR="008B5CB6" w:rsidRPr="00615EA0">
        <w:rPr>
          <w:rFonts w:asciiTheme="minorEastAsia" w:eastAsiaTheme="minorEastAsia" w:hAnsiTheme="minorEastAsia" w:cs="宋体" w:hint="eastAsia"/>
          <w:color w:val="auto"/>
          <w:sz w:val="21"/>
          <w:szCs w:val="21"/>
        </w:rPr>
        <w:t>某</w:t>
      </w:r>
      <w:r w:rsidRPr="00615EA0">
        <w:rPr>
          <w:rFonts w:asciiTheme="minorEastAsia" w:eastAsiaTheme="minorEastAsia" w:hAnsiTheme="minorEastAsia" w:cs="宋体" w:hint="eastAsia"/>
          <w:color w:val="auto"/>
          <w:sz w:val="21"/>
          <w:szCs w:val="21"/>
        </w:rPr>
        <w:t>些不确定</w:t>
      </w:r>
      <w:r w:rsidR="008B5CB6" w:rsidRPr="00615EA0">
        <w:rPr>
          <w:rFonts w:asciiTheme="minorEastAsia" w:eastAsiaTheme="minorEastAsia" w:hAnsiTheme="minorEastAsia" w:cs="宋体" w:hint="eastAsia"/>
          <w:color w:val="auto"/>
          <w:sz w:val="21"/>
          <w:szCs w:val="21"/>
        </w:rPr>
        <w:t>性</w:t>
      </w:r>
      <w:r w:rsidRPr="00615EA0">
        <w:rPr>
          <w:rFonts w:asciiTheme="minorEastAsia" w:eastAsiaTheme="minorEastAsia" w:hAnsiTheme="minorEastAsia" w:cs="宋体" w:hint="eastAsia"/>
          <w:color w:val="auto"/>
          <w:sz w:val="21"/>
          <w:szCs w:val="21"/>
        </w:rPr>
        <w:t>。它经常涉及多种类型和来源的输入及其</w:t>
      </w:r>
      <w:r w:rsidR="008B5CB6" w:rsidRPr="00615EA0">
        <w:rPr>
          <w:rFonts w:asciiTheme="minorEastAsia" w:eastAsiaTheme="minorEastAsia" w:hAnsiTheme="minorEastAsia" w:cs="宋体" w:hint="eastAsia"/>
          <w:color w:val="auto"/>
          <w:sz w:val="21"/>
          <w:szCs w:val="21"/>
        </w:rPr>
        <w:t>理解</w:t>
      </w:r>
      <w:r w:rsidRPr="00615EA0">
        <w:rPr>
          <w:rFonts w:asciiTheme="minorEastAsia" w:eastAsiaTheme="minorEastAsia" w:hAnsiTheme="minorEastAsia" w:cs="宋体" w:hint="eastAsia"/>
          <w:color w:val="auto"/>
          <w:sz w:val="21"/>
          <w:szCs w:val="21"/>
        </w:rPr>
        <w:t>，而这些</w:t>
      </w:r>
      <w:r w:rsidR="008B5CB6" w:rsidRPr="00615EA0">
        <w:rPr>
          <w:rFonts w:asciiTheme="minorEastAsia" w:eastAsiaTheme="minorEastAsia" w:hAnsiTheme="minorEastAsia" w:cs="宋体" w:hint="eastAsia"/>
          <w:color w:val="auto"/>
          <w:sz w:val="21"/>
          <w:szCs w:val="21"/>
        </w:rPr>
        <w:t>理解</w:t>
      </w:r>
      <w:r w:rsidRPr="00615EA0">
        <w:rPr>
          <w:rFonts w:asciiTheme="minorEastAsia" w:eastAsiaTheme="minorEastAsia" w:hAnsiTheme="minorEastAsia" w:cs="宋体" w:hint="eastAsia"/>
          <w:color w:val="auto"/>
          <w:sz w:val="21"/>
          <w:szCs w:val="21"/>
        </w:rPr>
        <w:t>可能是主观的。重要的是理解因果关系和潜在的非预期后果。对事实、证据和数据的分析可导致决策更加客观</w:t>
      </w:r>
      <w:r w:rsidR="008B5CB6" w:rsidRPr="00615EA0">
        <w:rPr>
          <w:rFonts w:asciiTheme="minorEastAsia" w:eastAsiaTheme="minorEastAsia" w:hAnsiTheme="minorEastAsia" w:cs="宋体" w:hint="eastAsia"/>
          <w:color w:val="auto"/>
          <w:sz w:val="21"/>
          <w:szCs w:val="21"/>
        </w:rPr>
        <w:t>、可信</w:t>
      </w:r>
      <w:r w:rsidR="00867549" w:rsidRPr="00615EA0">
        <w:rPr>
          <w:rFonts w:asciiTheme="minorEastAsia" w:eastAsiaTheme="minorEastAsia" w:hAnsiTheme="minorEastAsia" w:cs="宋体" w:hint="eastAsia"/>
          <w:color w:val="auto"/>
          <w:sz w:val="21"/>
          <w:szCs w:val="21"/>
        </w:rPr>
        <w:t>。</w:t>
      </w:r>
    </w:p>
    <w:p w:rsidR="006172C5" w:rsidRPr="00615EA0" w:rsidRDefault="006172C5" w:rsidP="002522D4">
      <w:pPr>
        <w:autoSpaceDE w:val="0"/>
        <w:autoSpaceDN w:val="0"/>
        <w:adjustRightInd w:val="0"/>
        <w:spacing w:line="360" w:lineRule="exact"/>
        <w:ind w:firstLine="0"/>
        <w:rPr>
          <w:rFonts w:ascii="黑体" w:eastAsia="黑体" w:hAnsi="黑体" w:cs="MS Mincho"/>
          <w:kern w:val="0"/>
          <w:szCs w:val="21"/>
        </w:rPr>
      </w:pPr>
      <w:r w:rsidRPr="00615EA0">
        <w:rPr>
          <w:rFonts w:ascii="黑体" w:eastAsia="黑体" w:hAnsi="黑体" w:cs="MS Mincho"/>
          <w:kern w:val="0"/>
          <w:szCs w:val="21"/>
        </w:rPr>
        <w:t xml:space="preserve">B.6.3 </w:t>
      </w:r>
      <w:r w:rsidR="00673842" w:rsidRPr="00615EA0">
        <w:rPr>
          <w:rFonts w:ascii="黑体" w:eastAsia="黑体" w:hAnsi="黑体" w:cs="MS Mincho" w:hint="eastAsia"/>
          <w:kern w:val="0"/>
          <w:szCs w:val="21"/>
        </w:rPr>
        <w:t>主要益处</w:t>
      </w:r>
    </w:p>
    <w:p w:rsidR="006172C5" w:rsidRPr="00615EA0" w:rsidRDefault="00D062AF" w:rsidP="002522D4">
      <w:pPr>
        <w:pStyle w:val="Default"/>
        <w:spacing w:line="360" w:lineRule="exact"/>
        <w:ind w:firstLineChars="200" w:firstLine="433"/>
        <w:jc w:val="both"/>
        <w:rPr>
          <w:rFonts w:asciiTheme="minorEastAsia" w:eastAsiaTheme="minorEastAsia" w:hAnsiTheme="minorEastAsia" w:cs="宋体"/>
          <w:color w:val="auto"/>
          <w:sz w:val="21"/>
          <w:szCs w:val="21"/>
        </w:rPr>
      </w:pPr>
      <w:r w:rsidRPr="00615EA0">
        <w:rPr>
          <w:rFonts w:asciiTheme="minorEastAsia" w:eastAsiaTheme="minorEastAsia" w:hAnsiTheme="minorEastAsia" w:cs="宋体" w:hint="eastAsia"/>
          <w:color w:val="auto"/>
          <w:sz w:val="21"/>
          <w:szCs w:val="21"/>
        </w:rPr>
        <w:t>主要益处可能有</w:t>
      </w:r>
      <w:r w:rsidR="00867549" w:rsidRPr="00615EA0">
        <w:rPr>
          <w:rFonts w:asciiTheme="minorEastAsia" w:eastAsiaTheme="minorEastAsia" w:hAnsiTheme="minorEastAsia" w:cs="宋体" w:hint="eastAsia"/>
          <w:color w:val="auto"/>
          <w:sz w:val="21"/>
          <w:szCs w:val="21"/>
        </w:rPr>
        <w:t>：</w:t>
      </w:r>
    </w:p>
    <w:p w:rsidR="006172C5" w:rsidRPr="00615EA0" w:rsidRDefault="001C66C9" w:rsidP="002522D4">
      <w:pPr>
        <w:pStyle w:val="Default"/>
        <w:spacing w:line="360" w:lineRule="exact"/>
        <w:ind w:firstLineChars="200" w:firstLine="433"/>
        <w:jc w:val="both"/>
        <w:rPr>
          <w:rFonts w:asciiTheme="minorEastAsia" w:eastAsiaTheme="minorEastAsia" w:hAnsiTheme="minorEastAsia" w:cs="宋体"/>
          <w:color w:val="auto"/>
          <w:sz w:val="21"/>
          <w:szCs w:val="21"/>
        </w:rPr>
      </w:pPr>
      <w:r w:rsidRPr="00615EA0">
        <w:rPr>
          <w:rFonts w:ascii="Times New Roman" w:eastAsiaTheme="minorEastAsia" w:hAnsi="Times New Roman" w:cs="Times New Roman"/>
          <w:color w:val="auto"/>
          <w:sz w:val="21"/>
          <w:szCs w:val="21"/>
        </w:rPr>
        <w:t>——</w:t>
      </w:r>
      <w:r w:rsidR="006172C5" w:rsidRPr="00615EA0">
        <w:rPr>
          <w:rFonts w:asciiTheme="minorEastAsia" w:eastAsiaTheme="minorEastAsia" w:hAnsiTheme="minorEastAsia" w:cs="宋体" w:hint="eastAsia"/>
          <w:color w:val="auto"/>
          <w:sz w:val="21"/>
          <w:szCs w:val="21"/>
        </w:rPr>
        <w:t>改进决策过程</w:t>
      </w:r>
      <w:r w:rsidR="00867549" w:rsidRPr="00615EA0">
        <w:rPr>
          <w:rFonts w:asciiTheme="minorEastAsia" w:eastAsiaTheme="minorEastAsia" w:hAnsiTheme="minorEastAsia" w:cs="宋体" w:hint="eastAsia"/>
          <w:color w:val="auto"/>
          <w:sz w:val="21"/>
          <w:szCs w:val="21"/>
        </w:rPr>
        <w:t>；</w:t>
      </w:r>
    </w:p>
    <w:p w:rsidR="006172C5" w:rsidRPr="00615EA0" w:rsidRDefault="001C66C9" w:rsidP="002522D4">
      <w:pPr>
        <w:pStyle w:val="Default"/>
        <w:spacing w:line="360" w:lineRule="exact"/>
        <w:ind w:firstLineChars="200" w:firstLine="433"/>
        <w:jc w:val="both"/>
        <w:rPr>
          <w:rFonts w:asciiTheme="minorEastAsia" w:eastAsiaTheme="minorEastAsia" w:hAnsiTheme="minorEastAsia" w:cs="宋体"/>
          <w:color w:val="auto"/>
          <w:sz w:val="21"/>
          <w:szCs w:val="21"/>
        </w:rPr>
      </w:pPr>
      <w:r w:rsidRPr="00615EA0">
        <w:rPr>
          <w:rFonts w:ascii="Times New Roman" w:eastAsiaTheme="minorEastAsia" w:hAnsi="Times New Roman" w:cs="Times New Roman"/>
          <w:color w:val="auto"/>
          <w:sz w:val="21"/>
          <w:szCs w:val="21"/>
        </w:rPr>
        <w:t>——</w:t>
      </w:r>
      <w:r w:rsidR="006172C5" w:rsidRPr="00615EA0">
        <w:rPr>
          <w:rFonts w:asciiTheme="minorEastAsia" w:eastAsiaTheme="minorEastAsia" w:hAnsiTheme="minorEastAsia" w:cs="宋体" w:hint="eastAsia"/>
          <w:color w:val="auto"/>
          <w:sz w:val="21"/>
          <w:szCs w:val="21"/>
        </w:rPr>
        <w:t>改进对过程绩效</w:t>
      </w:r>
      <w:r w:rsidR="008B5CB6" w:rsidRPr="00615EA0">
        <w:rPr>
          <w:rFonts w:asciiTheme="minorEastAsia" w:eastAsiaTheme="minorEastAsia" w:hAnsiTheme="minorEastAsia" w:cs="宋体" w:hint="eastAsia"/>
          <w:color w:val="auto"/>
          <w:sz w:val="21"/>
          <w:szCs w:val="21"/>
        </w:rPr>
        <w:t>和实现目标的</w:t>
      </w:r>
      <w:r w:rsidR="006172C5" w:rsidRPr="00615EA0">
        <w:rPr>
          <w:rFonts w:asciiTheme="minorEastAsia" w:eastAsiaTheme="minorEastAsia" w:hAnsiTheme="minorEastAsia" w:cs="宋体" w:hint="eastAsia"/>
          <w:color w:val="auto"/>
          <w:sz w:val="21"/>
          <w:szCs w:val="21"/>
        </w:rPr>
        <w:t>能力的评估</w:t>
      </w:r>
      <w:r w:rsidR="00867549" w:rsidRPr="00615EA0">
        <w:rPr>
          <w:rFonts w:asciiTheme="minorEastAsia" w:eastAsiaTheme="minorEastAsia" w:hAnsiTheme="minorEastAsia" w:cs="宋体" w:hint="eastAsia"/>
          <w:color w:val="auto"/>
          <w:sz w:val="21"/>
          <w:szCs w:val="21"/>
        </w:rPr>
        <w:t>；</w:t>
      </w:r>
    </w:p>
    <w:p w:rsidR="006172C5" w:rsidRPr="00615EA0" w:rsidRDefault="001C66C9" w:rsidP="002522D4">
      <w:pPr>
        <w:pStyle w:val="Default"/>
        <w:spacing w:line="360" w:lineRule="exact"/>
        <w:ind w:firstLineChars="200" w:firstLine="433"/>
        <w:jc w:val="both"/>
        <w:rPr>
          <w:rFonts w:asciiTheme="minorEastAsia" w:eastAsiaTheme="minorEastAsia" w:hAnsiTheme="minorEastAsia" w:cs="宋体"/>
          <w:color w:val="auto"/>
          <w:sz w:val="21"/>
          <w:szCs w:val="21"/>
        </w:rPr>
      </w:pPr>
      <w:r w:rsidRPr="00615EA0">
        <w:rPr>
          <w:rFonts w:ascii="Times New Roman" w:eastAsiaTheme="minorEastAsia" w:hAnsi="Times New Roman" w:cs="Times New Roman"/>
          <w:color w:val="auto"/>
          <w:sz w:val="21"/>
          <w:szCs w:val="21"/>
        </w:rPr>
        <w:t>——</w:t>
      </w:r>
      <w:r w:rsidR="006172C5" w:rsidRPr="00615EA0">
        <w:rPr>
          <w:rFonts w:asciiTheme="minorEastAsia" w:eastAsiaTheme="minorEastAsia" w:hAnsiTheme="minorEastAsia" w:cs="宋体" w:hint="eastAsia"/>
          <w:color w:val="auto"/>
          <w:sz w:val="21"/>
          <w:szCs w:val="21"/>
        </w:rPr>
        <w:t>改进运行的有效性和效率</w:t>
      </w:r>
      <w:r w:rsidR="00867549" w:rsidRPr="00615EA0">
        <w:rPr>
          <w:rFonts w:asciiTheme="minorEastAsia" w:eastAsiaTheme="minorEastAsia" w:hAnsiTheme="minorEastAsia" w:cs="宋体" w:hint="eastAsia"/>
          <w:color w:val="auto"/>
          <w:sz w:val="21"/>
          <w:szCs w:val="21"/>
        </w:rPr>
        <w:t>；</w:t>
      </w:r>
    </w:p>
    <w:p w:rsidR="006172C5" w:rsidRPr="00615EA0" w:rsidRDefault="001C66C9" w:rsidP="002522D4">
      <w:pPr>
        <w:pStyle w:val="Default"/>
        <w:spacing w:line="360" w:lineRule="exact"/>
        <w:ind w:firstLineChars="200" w:firstLine="433"/>
        <w:jc w:val="both"/>
        <w:rPr>
          <w:rFonts w:asciiTheme="minorEastAsia" w:eastAsiaTheme="minorEastAsia" w:hAnsiTheme="minorEastAsia" w:cs="宋体"/>
          <w:color w:val="auto"/>
          <w:sz w:val="21"/>
          <w:szCs w:val="21"/>
        </w:rPr>
      </w:pPr>
      <w:r w:rsidRPr="00615EA0">
        <w:rPr>
          <w:rFonts w:ascii="Times New Roman" w:eastAsiaTheme="minorEastAsia" w:hAnsi="Times New Roman" w:cs="Times New Roman"/>
          <w:color w:val="auto"/>
          <w:sz w:val="21"/>
          <w:szCs w:val="21"/>
        </w:rPr>
        <w:t>——</w:t>
      </w:r>
      <w:r w:rsidR="006172C5" w:rsidRPr="00615EA0">
        <w:rPr>
          <w:rFonts w:asciiTheme="minorEastAsia" w:eastAsiaTheme="minorEastAsia" w:hAnsiTheme="minorEastAsia" w:cs="宋体" w:hint="eastAsia"/>
          <w:color w:val="auto"/>
          <w:sz w:val="21"/>
          <w:szCs w:val="21"/>
        </w:rPr>
        <w:t>提高评审、挑战和改变</w:t>
      </w:r>
      <w:r w:rsidR="008B5CB6" w:rsidRPr="00615EA0">
        <w:rPr>
          <w:rFonts w:asciiTheme="minorEastAsia" w:eastAsiaTheme="minorEastAsia" w:hAnsiTheme="minorEastAsia" w:cs="宋体" w:hint="eastAsia"/>
          <w:color w:val="auto"/>
          <w:sz w:val="21"/>
          <w:szCs w:val="21"/>
        </w:rPr>
        <w:t>观点</w:t>
      </w:r>
      <w:r w:rsidR="006172C5" w:rsidRPr="00615EA0">
        <w:rPr>
          <w:rFonts w:asciiTheme="minorEastAsia" w:eastAsiaTheme="minorEastAsia" w:hAnsiTheme="minorEastAsia" w:cs="宋体" w:hint="eastAsia"/>
          <w:color w:val="auto"/>
          <w:sz w:val="21"/>
          <w:szCs w:val="21"/>
        </w:rPr>
        <w:t>和决策的能力</w:t>
      </w:r>
      <w:r w:rsidR="00867549" w:rsidRPr="00615EA0">
        <w:rPr>
          <w:rFonts w:asciiTheme="minorEastAsia" w:eastAsiaTheme="minorEastAsia" w:hAnsiTheme="minorEastAsia" w:cs="宋体" w:hint="eastAsia"/>
          <w:color w:val="auto"/>
          <w:sz w:val="21"/>
          <w:szCs w:val="21"/>
        </w:rPr>
        <w:t>；</w:t>
      </w:r>
    </w:p>
    <w:p w:rsidR="006172C5" w:rsidRPr="00615EA0" w:rsidRDefault="001C66C9" w:rsidP="002522D4">
      <w:pPr>
        <w:pStyle w:val="Default"/>
        <w:spacing w:line="360" w:lineRule="exact"/>
        <w:ind w:firstLineChars="200" w:firstLine="433"/>
        <w:jc w:val="both"/>
        <w:rPr>
          <w:rFonts w:asciiTheme="minorEastAsia" w:eastAsiaTheme="minorEastAsia" w:hAnsiTheme="minorEastAsia" w:cs="宋体"/>
          <w:color w:val="auto"/>
          <w:sz w:val="21"/>
          <w:szCs w:val="21"/>
        </w:rPr>
      </w:pPr>
      <w:r w:rsidRPr="00615EA0">
        <w:rPr>
          <w:rFonts w:ascii="Times New Roman" w:eastAsiaTheme="minorEastAsia" w:hAnsi="Times New Roman" w:cs="Times New Roman"/>
          <w:color w:val="auto"/>
          <w:sz w:val="21"/>
          <w:szCs w:val="21"/>
        </w:rPr>
        <w:t>——</w:t>
      </w:r>
      <w:r w:rsidR="006172C5" w:rsidRPr="00615EA0">
        <w:rPr>
          <w:rFonts w:asciiTheme="minorEastAsia" w:eastAsiaTheme="minorEastAsia" w:hAnsiTheme="minorEastAsia" w:cs="宋体" w:hint="eastAsia"/>
          <w:color w:val="auto"/>
          <w:sz w:val="21"/>
          <w:szCs w:val="21"/>
        </w:rPr>
        <w:t>提高证实以往决策有效性的能力</w:t>
      </w:r>
      <w:r w:rsidR="00867549" w:rsidRPr="00615EA0">
        <w:rPr>
          <w:rFonts w:asciiTheme="minorEastAsia" w:eastAsiaTheme="minorEastAsia" w:hAnsiTheme="minorEastAsia" w:cs="宋体" w:hint="eastAsia"/>
          <w:color w:val="auto"/>
          <w:sz w:val="21"/>
          <w:szCs w:val="21"/>
        </w:rPr>
        <w:t>。</w:t>
      </w:r>
    </w:p>
    <w:p w:rsidR="006172C5" w:rsidRPr="00615EA0" w:rsidRDefault="006172C5" w:rsidP="002522D4">
      <w:pPr>
        <w:autoSpaceDE w:val="0"/>
        <w:autoSpaceDN w:val="0"/>
        <w:adjustRightInd w:val="0"/>
        <w:spacing w:line="360" w:lineRule="exact"/>
        <w:ind w:firstLine="0"/>
        <w:rPr>
          <w:rFonts w:ascii="黑体" w:eastAsia="黑体" w:hAnsi="黑体" w:cs="MS Mincho"/>
          <w:kern w:val="0"/>
          <w:szCs w:val="21"/>
        </w:rPr>
      </w:pPr>
      <w:r w:rsidRPr="00615EA0">
        <w:rPr>
          <w:rFonts w:ascii="黑体" w:eastAsia="黑体" w:hAnsi="黑体" w:cs="MS Mincho"/>
          <w:kern w:val="0"/>
          <w:szCs w:val="21"/>
        </w:rPr>
        <w:t xml:space="preserve">B.6.4 </w:t>
      </w:r>
      <w:r w:rsidR="00D062AF" w:rsidRPr="00615EA0">
        <w:rPr>
          <w:rFonts w:ascii="黑体" w:eastAsia="黑体" w:hAnsi="黑体" w:cs="MS Mincho" w:hint="eastAsia"/>
          <w:kern w:val="0"/>
          <w:szCs w:val="21"/>
        </w:rPr>
        <w:t>可</w:t>
      </w:r>
      <w:r w:rsidRPr="00615EA0">
        <w:rPr>
          <w:rFonts w:ascii="黑体" w:eastAsia="黑体" w:hAnsi="黑体" w:cs="MS Mincho" w:hint="eastAsia"/>
          <w:kern w:val="0"/>
          <w:szCs w:val="21"/>
        </w:rPr>
        <w:t>开展的活动</w:t>
      </w:r>
    </w:p>
    <w:p w:rsidR="006172C5" w:rsidRPr="00615EA0" w:rsidRDefault="006172C5" w:rsidP="002522D4">
      <w:pPr>
        <w:pStyle w:val="Default"/>
        <w:spacing w:line="360" w:lineRule="exact"/>
        <w:ind w:firstLineChars="200" w:firstLine="433"/>
        <w:jc w:val="both"/>
        <w:rPr>
          <w:rFonts w:asciiTheme="minorEastAsia" w:eastAsiaTheme="minorEastAsia" w:hAnsiTheme="minorEastAsia" w:cs="宋体"/>
          <w:color w:val="auto"/>
          <w:sz w:val="21"/>
          <w:szCs w:val="21"/>
        </w:rPr>
      </w:pPr>
      <w:r w:rsidRPr="00615EA0">
        <w:rPr>
          <w:rFonts w:asciiTheme="minorEastAsia" w:eastAsiaTheme="minorEastAsia" w:hAnsiTheme="minorEastAsia" w:cs="宋体" w:hint="eastAsia"/>
          <w:color w:val="auto"/>
          <w:sz w:val="21"/>
          <w:szCs w:val="21"/>
        </w:rPr>
        <w:t>可开展的活动包括</w:t>
      </w:r>
      <w:r w:rsidR="00867549" w:rsidRPr="00615EA0">
        <w:rPr>
          <w:rFonts w:asciiTheme="minorEastAsia" w:eastAsiaTheme="minorEastAsia" w:hAnsiTheme="minorEastAsia" w:cs="宋体" w:hint="eastAsia"/>
          <w:color w:val="auto"/>
          <w:sz w:val="21"/>
          <w:szCs w:val="21"/>
        </w:rPr>
        <w:t>：</w:t>
      </w:r>
    </w:p>
    <w:p w:rsidR="006172C5" w:rsidRPr="00615EA0" w:rsidRDefault="001C66C9" w:rsidP="002522D4">
      <w:pPr>
        <w:pStyle w:val="Default"/>
        <w:spacing w:line="360" w:lineRule="exact"/>
        <w:ind w:firstLineChars="200" w:firstLine="433"/>
        <w:jc w:val="both"/>
        <w:rPr>
          <w:rFonts w:asciiTheme="minorEastAsia" w:eastAsiaTheme="minorEastAsia" w:hAnsiTheme="minorEastAsia" w:cs="宋体"/>
          <w:color w:val="auto"/>
          <w:sz w:val="21"/>
          <w:szCs w:val="21"/>
        </w:rPr>
      </w:pPr>
      <w:r w:rsidRPr="00615EA0">
        <w:rPr>
          <w:rFonts w:ascii="Times New Roman" w:eastAsiaTheme="minorEastAsia" w:hAnsi="Times New Roman" w:cs="Times New Roman"/>
          <w:color w:val="auto"/>
          <w:sz w:val="21"/>
          <w:szCs w:val="21"/>
        </w:rPr>
        <w:t>——</w:t>
      </w:r>
      <w:r w:rsidR="006172C5" w:rsidRPr="00615EA0">
        <w:rPr>
          <w:rFonts w:asciiTheme="minorEastAsia" w:eastAsiaTheme="minorEastAsia" w:hAnsiTheme="minorEastAsia" w:cs="宋体" w:hint="eastAsia"/>
          <w:color w:val="auto"/>
          <w:sz w:val="21"/>
          <w:szCs w:val="21"/>
        </w:rPr>
        <w:t>确定、测量和监视</w:t>
      </w:r>
      <w:r w:rsidR="008B5CB6" w:rsidRPr="00615EA0">
        <w:rPr>
          <w:rFonts w:asciiTheme="minorEastAsia" w:eastAsiaTheme="minorEastAsia" w:hAnsiTheme="minorEastAsia" w:cs="宋体" w:hint="eastAsia"/>
          <w:color w:val="auto"/>
          <w:sz w:val="21"/>
          <w:szCs w:val="21"/>
        </w:rPr>
        <w:t>关键指标</w:t>
      </w:r>
      <w:r w:rsidR="00BC207D" w:rsidRPr="00615EA0">
        <w:rPr>
          <w:rFonts w:asciiTheme="minorEastAsia" w:eastAsiaTheme="minorEastAsia" w:hAnsiTheme="minorEastAsia" w:cs="宋体" w:hint="eastAsia"/>
          <w:color w:val="auto"/>
          <w:sz w:val="21"/>
          <w:szCs w:val="21"/>
        </w:rPr>
        <w:t>，以</w:t>
      </w:r>
      <w:r w:rsidR="006172C5" w:rsidRPr="00615EA0">
        <w:rPr>
          <w:rFonts w:asciiTheme="minorEastAsia" w:eastAsiaTheme="minorEastAsia" w:hAnsiTheme="minorEastAsia" w:cs="宋体" w:hint="eastAsia"/>
          <w:color w:val="auto"/>
          <w:sz w:val="21"/>
          <w:szCs w:val="21"/>
        </w:rPr>
        <w:t>证实组织</w:t>
      </w:r>
      <w:r w:rsidR="00BC207D" w:rsidRPr="00615EA0">
        <w:rPr>
          <w:rFonts w:asciiTheme="minorEastAsia" w:eastAsiaTheme="minorEastAsia" w:hAnsiTheme="minorEastAsia" w:cs="宋体" w:hint="eastAsia"/>
          <w:color w:val="auto"/>
          <w:sz w:val="21"/>
          <w:szCs w:val="21"/>
        </w:rPr>
        <w:t>的</w:t>
      </w:r>
      <w:r w:rsidR="006172C5" w:rsidRPr="00615EA0">
        <w:rPr>
          <w:rFonts w:asciiTheme="minorEastAsia" w:eastAsiaTheme="minorEastAsia" w:hAnsiTheme="minorEastAsia" w:cs="宋体" w:hint="eastAsia"/>
          <w:color w:val="auto"/>
          <w:sz w:val="21"/>
          <w:szCs w:val="21"/>
        </w:rPr>
        <w:t>绩效</w:t>
      </w:r>
      <w:r w:rsidR="00867549" w:rsidRPr="00615EA0">
        <w:rPr>
          <w:rFonts w:asciiTheme="minorEastAsia" w:eastAsiaTheme="minorEastAsia" w:hAnsiTheme="minorEastAsia" w:cs="宋体" w:hint="eastAsia"/>
          <w:color w:val="auto"/>
          <w:sz w:val="21"/>
          <w:szCs w:val="21"/>
        </w:rPr>
        <w:t>；</w:t>
      </w:r>
    </w:p>
    <w:p w:rsidR="006172C5" w:rsidRPr="00615EA0" w:rsidRDefault="001C66C9" w:rsidP="002522D4">
      <w:pPr>
        <w:pStyle w:val="Default"/>
        <w:spacing w:line="360" w:lineRule="exact"/>
        <w:ind w:firstLineChars="200" w:firstLine="433"/>
        <w:jc w:val="both"/>
        <w:rPr>
          <w:rFonts w:asciiTheme="minorEastAsia" w:eastAsiaTheme="minorEastAsia" w:hAnsiTheme="minorEastAsia" w:cs="宋体"/>
          <w:color w:val="auto"/>
          <w:sz w:val="21"/>
          <w:szCs w:val="21"/>
        </w:rPr>
      </w:pPr>
      <w:r w:rsidRPr="00615EA0">
        <w:rPr>
          <w:rFonts w:ascii="Times New Roman" w:eastAsiaTheme="minorEastAsia" w:hAnsi="Times New Roman" w:cs="Times New Roman"/>
          <w:color w:val="auto"/>
          <w:sz w:val="21"/>
          <w:szCs w:val="21"/>
        </w:rPr>
        <w:t>——</w:t>
      </w:r>
      <w:r w:rsidR="006172C5" w:rsidRPr="00615EA0">
        <w:rPr>
          <w:rFonts w:asciiTheme="minorEastAsia" w:eastAsiaTheme="minorEastAsia" w:hAnsiTheme="minorEastAsia" w:cs="宋体" w:hint="eastAsia"/>
          <w:color w:val="auto"/>
          <w:sz w:val="21"/>
          <w:szCs w:val="21"/>
        </w:rPr>
        <w:t>使相关人员能够获得所需的全部数据</w:t>
      </w:r>
      <w:r w:rsidR="00867549" w:rsidRPr="00615EA0">
        <w:rPr>
          <w:rFonts w:asciiTheme="minorEastAsia" w:eastAsiaTheme="minorEastAsia" w:hAnsiTheme="minorEastAsia" w:cs="宋体" w:hint="eastAsia"/>
          <w:color w:val="auto"/>
          <w:sz w:val="21"/>
          <w:szCs w:val="21"/>
        </w:rPr>
        <w:t>；</w:t>
      </w:r>
    </w:p>
    <w:p w:rsidR="006172C5" w:rsidRPr="00615EA0" w:rsidRDefault="001C66C9" w:rsidP="002522D4">
      <w:pPr>
        <w:pStyle w:val="Default"/>
        <w:spacing w:line="360" w:lineRule="exact"/>
        <w:ind w:firstLineChars="200" w:firstLine="433"/>
        <w:jc w:val="both"/>
        <w:rPr>
          <w:rFonts w:asciiTheme="minorEastAsia" w:eastAsiaTheme="minorEastAsia" w:hAnsiTheme="minorEastAsia" w:cs="宋体"/>
          <w:color w:val="auto"/>
          <w:sz w:val="21"/>
          <w:szCs w:val="21"/>
        </w:rPr>
      </w:pPr>
      <w:r w:rsidRPr="00615EA0">
        <w:rPr>
          <w:rFonts w:ascii="Times New Roman" w:eastAsiaTheme="minorEastAsia" w:hAnsi="Times New Roman" w:cs="Times New Roman"/>
          <w:color w:val="auto"/>
          <w:sz w:val="21"/>
          <w:szCs w:val="21"/>
        </w:rPr>
        <w:t>——</w:t>
      </w:r>
      <w:r w:rsidR="006172C5" w:rsidRPr="00615EA0">
        <w:rPr>
          <w:rFonts w:asciiTheme="minorEastAsia" w:eastAsiaTheme="minorEastAsia" w:hAnsiTheme="minorEastAsia" w:cs="宋体" w:hint="eastAsia"/>
          <w:color w:val="auto"/>
          <w:sz w:val="21"/>
          <w:szCs w:val="21"/>
        </w:rPr>
        <w:t>确保数据和信息足够准确、可靠和安全</w:t>
      </w:r>
      <w:r w:rsidR="00867549" w:rsidRPr="00615EA0">
        <w:rPr>
          <w:rFonts w:asciiTheme="minorEastAsia" w:eastAsiaTheme="minorEastAsia" w:hAnsiTheme="minorEastAsia" w:cs="宋体" w:hint="eastAsia"/>
          <w:color w:val="auto"/>
          <w:sz w:val="21"/>
          <w:szCs w:val="21"/>
        </w:rPr>
        <w:t>；</w:t>
      </w:r>
    </w:p>
    <w:p w:rsidR="006172C5" w:rsidRPr="00615EA0" w:rsidRDefault="001C66C9" w:rsidP="002522D4">
      <w:pPr>
        <w:pStyle w:val="Default"/>
        <w:spacing w:line="360" w:lineRule="exact"/>
        <w:ind w:firstLineChars="200" w:firstLine="433"/>
        <w:jc w:val="both"/>
        <w:rPr>
          <w:rFonts w:asciiTheme="minorEastAsia" w:eastAsiaTheme="minorEastAsia" w:hAnsiTheme="minorEastAsia" w:cs="宋体"/>
          <w:color w:val="auto"/>
          <w:sz w:val="21"/>
          <w:szCs w:val="21"/>
        </w:rPr>
      </w:pPr>
      <w:r w:rsidRPr="00615EA0">
        <w:rPr>
          <w:rFonts w:ascii="Times New Roman" w:eastAsiaTheme="minorEastAsia" w:hAnsi="Times New Roman" w:cs="Times New Roman"/>
          <w:color w:val="auto"/>
          <w:sz w:val="21"/>
          <w:szCs w:val="21"/>
        </w:rPr>
        <w:t>——</w:t>
      </w:r>
      <w:r w:rsidR="006172C5" w:rsidRPr="00615EA0">
        <w:rPr>
          <w:rFonts w:asciiTheme="minorEastAsia" w:eastAsiaTheme="minorEastAsia" w:hAnsiTheme="minorEastAsia" w:cs="宋体" w:hint="eastAsia"/>
          <w:color w:val="auto"/>
          <w:sz w:val="21"/>
          <w:szCs w:val="21"/>
        </w:rPr>
        <w:t>使用适宜的方法对数据和信息进行分析和评价</w:t>
      </w:r>
      <w:r w:rsidR="00867549" w:rsidRPr="00615EA0">
        <w:rPr>
          <w:rFonts w:asciiTheme="minorEastAsia" w:eastAsiaTheme="minorEastAsia" w:hAnsiTheme="minorEastAsia" w:cs="宋体" w:hint="eastAsia"/>
          <w:color w:val="auto"/>
          <w:sz w:val="21"/>
          <w:szCs w:val="21"/>
        </w:rPr>
        <w:t>；</w:t>
      </w:r>
    </w:p>
    <w:p w:rsidR="006172C5" w:rsidRPr="00615EA0" w:rsidRDefault="001C66C9" w:rsidP="002522D4">
      <w:pPr>
        <w:pStyle w:val="Default"/>
        <w:spacing w:line="360" w:lineRule="exact"/>
        <w:ind w:firstLineChars="200" w:firstLine="433"/>
        <w:jc w:val="both"/>
        <w:rPr>
          <w:rFonts w:asciiTheme="minorEastAsia" w:eastAsiaTheme="minorEastAsia" w:hAnsiTheme="minorEastAsia" w:cs="宋体"/>
          <w:color w:val="auto"/>
          <w:sz w:val="21"/>
          <w:szCs w:val="21"/>
        </w:rPr>
      </w:pPr>
      <w:r w:rsidRPr="00615EA0">
        <w:rPr>
          <w:rFonts w:ascii="Times New Roman" w:eastAsiaTheme="minorEastAsia" w:hAnsi="Times New Roman" w:cs="Times New Roman"/>
          <w:color w:val="auto"/>
          <w:sz w:val="21"/>
          <w:szCs w:val="21"/>
        </w:rPr>
        <w:t>——</w:t>
      </w:r>
      <w:r w:rsidR="006172C5" w:rsidRPr="00615EA0">
        <w:rPr>
          <w:rFonts w:asciiTheme="minorEastAsia" w:eastAsiaTheme="minorEastAsia" w:hAnsiTheme="minorEastAsia" w:cs="宋体" w:hint="eastAsia"/>
          <w:color w:val="auto"/>
          <w:sz w:val="21"/>
          <w:szCs w:val="21"/>
        </w:rPr>
        <w:t>确保人员</w:t>
      </w:r>
      <w:r w:rsidR="00BC207D" w:rsidRPr="00615EA0">
        <w:rPr>
          <w:rFonts w:asciiTheme="minorEastAsia" w:eastAsiaTheme="minorEastAsia" w:hAnsiTheme="minorEastAsia" w:cs="宋体" w:hint="eastAsia"/>
          <w:color w:val="auto"/>
          <w:sz w:val="21"/>
          <w:szCs w:val="21"/>
        </w:rPr>
        <w:t>有能力</w:t>
      </w:r>
      <w:r w:rsidR="006172C5" w:rsidRPr="00615EA0">
        <w:rPr>
          <w:rFonts w:asciiTheme="minorEastAsia" w:eastAsiaTheme="minorEastAsia" w:hAnsiTheme="minorEastAsia" w:cs="宋体" w:hint="eastAsia"/>
          <w:color w:val="auto"/>
          <w:sz w:val="21"/>
          <w:szCs w:val="21"/>
        </w:rPr>
        <w:t>分析和评价所需的数据</w:t>
      </w:r>
      <w:r w:rsidR="00867549" w:rsidRPr="00615EA0">
        <w:rPr>
          <w:rFonts w:asciiTheme="minorEastAsia" w:eastAsiaTheme="minorEastAsia" w:hAnsiTheme="minorEastAsia" w:cs="宋体" w:hint="eastAsia"/>
          <w:color w:val="auto"/>
          <w:sz w:val="21"/>
          <w:szCs w:val="21"/>
        </w:rPr>
        <w:t>；</w:t>
      </w:r>
    </w:p>
    <w:p w:rsidR="006172C5" w:rsidRPr="00615EA0" w:rsidRDefault="001C66C9" w:rsidP="002522D4">
      <w:pPr>
        <w:pStyle w:val="Default"/>
        <w:spacing w:line="360" w:lineRule="exact"/>
        <w:ind w:firstLineChars="200" w:firstLine="433"/>
        <w:jc w:val="both"/>
        <w:rPr>
          <w:rFonts w:asciiTheme="minorEastAsia" w:eastAsiaTheme="minorEastAsia" w:hAnsiTheme="minorEastAsia" w:cs="宋体"/>
          <w:color w:val="auto"/>
          <w:sz w:val="21"/>
          <w:szCs w:val="21"/>
        </w:rPr>
      </w:pPr>
      <w:r w:rsidRPr="00615EA0">
        <w:rPr>
          <w:rFonts w:ascii="Times New Roman" w:eastAsiaTheme="minorEastAsia" w:hAnsi="Times New Roman" w:cs="Times New Roman"/>
          <w:color w:val="auto"/>
          <w:sz w:val="21"/>
          <w:szCs w:val="21"/>
        </w:rPr>
        <w:t>——</w:t>
      </w:r>
      <w:r w:rsidR="00BC207D" w:rsidRPr="00615EA0">
        <w:rPr>
          <w:rFonts w:asciiTheme="minorEastAsia" w:eastAsiaTheme="minorEastAsia" w:hAnsiTheme="minorEastAsia" w:cs="宋体" w:hint="eastAsia"/>
          <w:color w:val="auto"/>
          <w:sz w:val="21"/>
          <w:szCs w:val="21"/>
        </w:rPr>
        <w:t>权衡经验和直觉，基于</w:t>
      </w:r>
      <w:r w:rsidR="006172C5" w:rsidRPr="00615EA0">
        <w:rPr>
          <w:rFonts w:asciiTheme="minorEastAsia" w:eastAsiaTheme="minorEastAsia" w:hAnsiTheme="minorEastAsia" w:cs="宋体" w:hint="eastAsia"/>
          <w:color w:val="auto"/>
          <w:sz w:val="21"/>
          <w:szCs w:val="21"/>
        </w:rPr>
        <w:t>证据进行决策并采取措施</w:t>
      </w:r>
      <w:r w:rsidR="00867549" w:rsidRPr="00615EA0">
        <w:rPr>
          <w:rFonts w:asciiTheme="minorEastAsia" w:eastAsiaTheme="minorEastAsia" w:hAnsiTheme="minorEastAsia" w:cs="宋体" w:hint="eastAsia"/>
          <w:color w:val="auto"/>
          <w:sz w:val="21"/>
          <w:szCs w:val="21"/>
        </w:rPr>
        <w:t>。</w:t>
      </w:r>
    </w:p>
    <w:p w:rsidR="006172C5" w:rsidRPr="00615EA0" w:rsidRDefault="006172C5" w:rsidP="002522D4">
      <w:pPr>
        <w:autoSpaceDE w:val="0"/>
        <w:autoSpaceDN w:val="0"/>
        <w:adjustRightInd w:val="0"/>
        <w:spacing w:line="360" w:lineRule="exact"/>
        <w:ind w:firstLine="0"/>
        <w:rPr>
          <w:rFonts w:ascii="黑体" w:eastAsia="黑体" w:hAnsi="黑体" w:cs="MS Mincho"/>
          <w:kern w:val="0"/>
          <w:szCs w:val="21"/>
        </w:rPr>
      </w:pPr>
      <w:r w:rsidRPr="00615EA0">
        <w:rPr>
          <w:rFonts w:ascii="黑体" w:eastAsia="黑体" w:hAnsi="黑体" w:cs="MS Mincho"/>
          <w:kern w:val="0"/>
          <w:szCs w:val="21"/>
        </w:rPr>
        <w:t xml:space="preserve">B.7 </w:t>
      </w:r>
      <w:r w:rsidRPr="00615EA0">
        <w:rPr>
          <w:rFonts w:ascii="黑体" w:eastAsia="黑体" w:hAnsi="黑体" w:cs="MS Mincho" w:hint="eastAsia"/>
          <w:kern w:val="0"/>
          <w:szCs w:val="21"/>
        </w:rPr>
        <w:t>关系管理</w:t>
      </w:r>
    </w:p>
    <w:p w:rsidR="006172C5" w:rsidRPr="00615EA0" w:rsidRDefault="006172C5" w:rsidP="002522D4">
      <w:pPr>
        <w:autoSpaceDE w:val="0"/>
        <w:autoSpaceDN w:val="0"/>
        <w:adjustRightInd w:val="0"/>
        <w:spacing w:line="360" w:lineRule="exact"/>
        <w:ind w:firstLine="0"/>
        <w:rPr>
          <w:rFonts w:ascii="黑体" w:eastAsia="黑体" w:hAnsi="黑体" w:cs="MS Mincho"/>
          <w:kern w:val="0"/>
          <w:szCs w:val="21"/>
        </w:rPr>
      </w:pPr>
      <w:r w:rsidRPr="00615EA0">
        <w:rPr>
          <w:rFonts w:ascii="黑体" w:eastAsia="黑体" w:hAnsi="黑体" w:cs="MS Mincho"/>
          <w:kern w:val="0"/>
          <w:szCs w:val="21"/>
        </w:rPr>
        <w:t xml:space="preserve">B.7.1 </w:t>
      </w:r>
      <w:r w:rsidR="00673842" w:rsidRPr="00615EA0">
        <w:rPr>
          <w:rFonts w:ascii="黑体" w:eastAsia="黑体" w:hAnsi="黑体" w:cs="MS Mincho" w:hint="eastAsia"/>
          <w:kern w:val="0"/>
          <w:szCs w:val="21"/>
        </w:rPr>
        <w:t>概述</w:t>
      </w:r>
    </w:p>
    <w:p w:rsidR="006172C5" w:rsidRPr="00615EA0" w:rsidRDefault="006172C5" w:rsidP="002522D4">
      <w:pPr>
        <w:pStyle w:val="Default"/>
        <w:spacing w:line="360" w:lineRule="exact"/>
        <w:ind w:firstLineChars="200" w:firstLine="433"/>
        <w:jc w:val="both"/>
        <w:rPr>
          <w:rFonts w:asciiTheme="minorEastAsia" w:eastAsiaTheme="minorEastAsia" w:hAnsiTheme="minorEastAsia" w:cs="Times New Roman"/>
          <w:color w:val="auto"/>
          <w:sz w:val="21"/>
          <w:szCs w:val="21"/>
        </w:rPr>
      </w:pPr>
      <w:r w:rsidRPr="00615EA0">
        <w:rPr>
          <w:rFonts w:asciiTheme="minorEastAsia" w:eastAsiaTheme="minorEastAsia" w:hAnsiTheme="minorEastAsia" w:cs="Times New Roman" w:hint="eastAsia"/>
          <w:color w:val="auto"/>
          <w:sz w:val="21"/>
          <w:szCs w:val="21"/>
        </w:rPr>
        <w:t>为了持续成功，组织需要管理与</w:t>
      </w:r>
      <w:r w:rsidR="00BC207D" w:rsidRPr="00615EA0">
        <w:rPr>
          <w:rFonts w:asciiTheme="minorEastAsia" w:eastAsiaTheme="minorEastAsia" w:hAnsiTheme="minorEastAsia" w:cs="Times New Roman" w:hint="eastAsia"/>
          <w:color w:val="auto"/>
          <w:sz w:val="21"/>
          <w:szCs w:val="21"/>
        </w:rPr>
        <w:t>有关</w:t>
      </w:r>
      <w:r w:rsidRPr="00615EA0">
        <w:rPr>
          <w:rFonts w:asciiTheme="minorEastAsia" w:eastAsiaTheme="minorEastAsia" w:hAnsiTheme="minorEastAsia" w:cs="Times New Roman" w:hint="eastAsia"/>
          <w:color w:val="auto"/>
          <w:sz w:val="21"/>
          <w:szCs w:val="21"/>
        </w:rPr>
        <w:t>相关方</w:t>
      </w:r>
      <w:r w:rsidR="00884C70">
        <w:rPr>
          <w:rFonts w:asciiTheme="minorEastAsia" w:eastAsiaTheme="minorEastAsia" w:hAnsiTheme="minorEastAsia" w:cs="Times New Roman" w:hint="eastAsia"/>
          <w:color w:val="auto"/>
          <w:sz w:val="21"/>
          <w:szCs w:val="21"/>
        </w:rPr>
        <w:t>(</w:t>
      </w:r>
      <w:r w:rsidRPr="00615EA0">
        <w:rPr>
          <w:rFonts w:asciiTheme="minorEastAsia" w:eastAsiaTheme="minorEastAsia" w:hAnsiTheme="minorEastAsia" w:cs="Times New Roman" w:hint="eastAsia"/>
          <w:color w:val="auto"/>
          <w:sz w:val="21"/>
          <w:szCs w:val="21"/>
        </w:rPr>
        <w:t>如供方</w:t>
      </w:r>
      <w:r w:rsidR="00884C70">
        <w:rPr>
          <w:rFonts w:asciiTheme="minorEastAsia" w:eastAsiaTheme="minorEastAsia" w:hAnsiTheme="minorEastAsia" w:cs="Times New Roman" w:hint="eastAsia"/>
          <w:color w:val="auto"/>
          <w:sz w:val="21"/>
          <w:szCs w:val="21"/>
        </w:rPr>
        <w:t>)</w:t>
      </w:r>
      <w:r w:rsidRPr="00615EA0">
        <w:rPr>
          <w:rFonts w:asciiTheme="minorEastAsia" w:eastAsiaTheme="minorEastAsia" w:hAnsiTheme="minorEastAsia" w:cs="Times New Roman" w:hint="eastAsia"/>
          <w:color w:val="auto"/>
          <w:sz w:val="21"/>
          <w:szCs w:val="21"/>
        </w:rPr>
        <w:t>的关系</w:t>
      </w:r>
      <w:r w:rsidR="00867549" w:rsidRPr="00615EA0">
        <w:rPr>
          <w:rFonts w:asciiTheme="minorEastAsia" w:eastAsiaTheme="minorEastAsia" w:hAnsiTheme="minorEastAsia" w:cs="Times New Roman" w:hint="eastAsia"/>
          <w:color w:val="auto"/>
          <w:sz w:val="21"/>
          <w:szCs w:val="21"/>
        </w:rPr>
        <w:t>。</w:t>
      </w:r>
    </w:p>
    <w:p w:rsidR="006172C5" w:rsidRPr="00615EA0" w:rsidRDefault="006172C5" w:rsidP="002522D4">
      <w:pPr>
        <w:autoSpaceDE w:val="0"/>
        <w:autoSpaceDN w:val="0"/>
        <w:adjustRightInd w:val="0"/>
        <w:spacing w:line="360" w:lineRule="exact"/>
        <w:ind w:firstLine="0"/>
        <w:rPr>
          <w:rFonts w:ascii="黑体" w:eastAsia="黑体" w:hAnsi="黑体" w:cs="MS Mincho"/>
          <w:kern w:val="0"/>
          <w:szCs w:val="21"/>
        </w:rPr>
      </w:pPr>
      <w:r w:rsidRPr="00615EA0">
        <w:rPr>
          <w:rFonts w:ascii="黑体" w:eastAsia="黑体" w:hAnsi="黑体" w:cs="MS Mincho"/>
          <w:kern w:val="0"/>
          <w:szCs w:val="21"/>
        </w:rPr>
        <w:t xml:space="preserve">B.7.2 </w:t>
      </w:r>
      <w:r w:rsidR="00673842" w:rsidRPr="00615EA0">
        <w:rPr>
          <w:rFonts w:ascii="黑体" w:eastAsia="黑体" w:hAnsi="黑体" w:cs="MS Mincho"/>
          <w:kern w:val="0"/>
          <w:szCs w:val="21"/>
        </w:rPr>
        <w:t>依据</w:t>
      </w:r>
    </w:p>
    <w:p w:rsidR="006172C5" w:rsidRPr="00615EA0" w:rsidRDefault="00BC207D" w:rsidP="002522D4">
      <w:pPr>
        <w:pStyle w:val="Default"/>
        <w:spacing w:line="360" w:lineRule="exact"/>
        <w:ind w:firstLineChars="200" w:firstLine="433"/>
        <w:jc w:val="both"/>
        <w:rPr>
          <w:rFonts w:asciiTheme="minorEastAsia" w:eastAsiaTheme="minorEastAsia" w:hAnsiTheme="minorEastAsia" w:cs="宋体"/>
          <w:color w:val="auto"/>
          <w:sz w:val="21"/>
          <w:szCs w:val="21"/>
        </w:rPr>
      </w:pPr>
      <w:r w:rsidRPr="00615EA0">
        <w:rPr>
          <w:rFonts w:asciiTheme="minorEastAsia" w:eastAsiaTheme="minorEastAsia" w:hAnsiTheme="minorEastAsia" w:cs="宋体" w:hint="eastAsia"/>
          <w:color w:val="auto"/>
          <w:sz w:val="21"/>
          <w:szCs w:val="21"/>
        </w:rPr>
        <w:t>有关</w:t>
      </w:r>
      <w:r w:rsidR="006172C5" w:rsidRPr="00615EA0">
        <w:rPr>
          <w:rFonts w:asciiTheme="minorEastAsia" w:eastAsiaTheme="minorEastAsia" w:hAnsiTheme="minorEastAsia" w:cs="宋体" w:hint="eastAsia"/>
          <w:color w:val="auto"/>
          <w:sz w:val="21"/>
          <w:szCs w:val="21"/>
        </w:rPr>
        <w:t>相关方影响组织的绩效。当组织管理与所有相关方的关系，</w:t>
      </w:r>
      <w:r w:rsidRPr="00615EA0">
        <w:rPr>
          <w:rFonts w:asciiTheme="minorEastAsia" w:eastAsiaTheme="minorEastAsia" w:hAnsiTheme="minorEastAsia" w:cs="宋体" w:hint="eastAsia"/>
          <w:color w:val="auto"/>
          <w:sz w:val="21"/>
          <w:szCs w:val="21"/>
        </w:rPr>
        <w:t>以</w:t>
      </w:r>
      <w:r w:rsidR="006172C5" w:rsidRPr="00615EA0">
        <w:rPr>
          <w:rFonts w:asciiTheme="minorEastAsia" w:eastAsiaTheme="minorEastAsia" w:hAnsiTheme="minorEastAsia" w:cs="宋体" w:hint="eastAsia"/>
          <w:color w:val="auto"/>
          <w:sz w:val="21"/>
          <w:szCs w:val="21"/>
        </w:rPr>
        <w:t>尽可能</w:t>
      </w:r>
      <w:r w:rsidRPr="00615EA0">
        <w:rPr>
          <w:rFonts w:asciiTheme="minorEastAsia" w:eastAsiaTheme="minorEastAsia" w:hAnsiTheme="minorEastAsia" w:cs="宋体" w:hint="eastAsia"/>
          <w:color w:val="auto"/>
          <w:sz w:val="21"/>
          <w:szCs w:val="21"/>
        </w:rPr>
        <w:t>有效地</w:t>
      </w:r>
      <w:r w:rsidR="006172C5" w:rsidRPr="00615EA0">
        <w:rPr>
          <w:rFonts w:asciiTheme="minorEastAsia" w:eastAsiaTheme="minorEastAsia" w:hAnsiTheme="minorEastAsia" w:cs="宋体" w:hint="eastAsia"/>
          <w:color w:val="auto"/>
          <w:sz w:val="21"/>
          <w:szCs w:val="21"/>
        </w:rPr>
        <w:t>发挥其在组织绩效方面的作用时，持续成功更有可能实现。对供方及合作伙伴</w:t>
      </w:r>
      <w:r w:rsidRPr="00615EA0">
        <w:rPr>
          <w:rFonts w:asciiTheme="minorEastAsia" w:eastAsiaTheme="minorEastAsia" w:hAnsiTheme="minorEastAsia" w:cs="宋体" w:hint="eastAsia"/>
          <w:color w:val="auto"/>
          <w:sz w:val="21"/>
          <w:szCs w:val="21"/>
        </w:rPr>
        <w:t>网络的</w:t>
      </w:r>
      <w:r w:rsidR="006172C5" w:rsidRPr="00615EA0">
        <w:rPr>
          <w:rFonts w:asciiTheme="minorEastAsia" w:eastAsiaTheme="minorEastAsia" w:hAnsiTheme="minorEastAsia" w:cs="宋体" w:hint="eastAsia"/>
          <w:color w:val="auto"/>
          <w:sz w:val="21"/>
          <w:szCs w:val="21"/>
        </w:rPr>
        <w:t>关系管理是非常重要的</w:t>
      </w:r>
      <w:r w:rsidR="00867549" w:rsidRPr="00615EA0">
        <w:rPr>
          <w:rFonts w:asciiTheme="minorEastAsia" w:eastAsiaTheme="minorEastAsia" w:hAnsiTheme="minorEastAsia" w:cs="宋体" w:hint="eastAsia"/>
          <w:color w:val="auto"/>
          <w:sz w:val="21"/>
          <w:szCs w:val="21"/>
        </w:rPr>
        <w:t>。</w:t>
      </w:r>
    </w:p>
    <w:p w:rsidR="006172C5" w:rsidRPr="00615EA0" w:rsidRDefault="006172C5" w:rsidP="002522D4">
      <w:pPr>
        <w:pStyle w:val="Default"/>
        <w:spacing w:line="360" w:lineRule="exact"/>
        <w:jc w:val="both"/>
        <w:rPr>
          <w:rFonts w:hAnsi="黑体" w:cs="宋体"/>
          <w:color w:val="auto"/>
          <w:sz w:val="21"/>
          <w:szCs w:val="21"/>
        </w:rPr>
      </w:pPr>
      <w:r w:rsidRPr="00615EA0">
        <w:rPr>
          <w:rFonts w:hAnsi="黑体" w:cs="宋体"/>
          <w:color w:val="auto"/>
          <w:sz w:val="21"/>
          <w:szCs w:val="21"/>
        </w:rPr>
        <w:t xml:space="preserve">B.7.3 </w:t>
      </w:r>
      <w:r w:rsidRPr="00615EA0">
        <w:rPr>
          <w:rFonts w:hAnsi="黑体" w:cs="宋体" w:hint="eastAsia"/>
          <w:color w:val="auto"/>
          <w:sz w:val="21"/>
          <w:szCs w:val="21"/>
        </w:rPr>
        <w:t>主要</w:t>
      </w:r>
      <w:r w:rsidR="00673842" w:rsidRPr="00615EA0">
        <w:rPr>
          <w:rFonts w:hAnsi="黑体" w:cs="宋体" w:hint="eastAsia"/>
          <w:color w:val="auto"/>
          <w:sz w:val="21"/>
          <w:szCs w:val="21"/>
        </w:rPr>
        <w:t>益处</w:t>
      </w:r>
    </w:p>
    <w:p w:rsidR="006172C5" w:rsidRPr="00615EA0" w:rsidRDefault="00673842" w:rsidP="002522D4">
      <w:pPr>
        <w:pStyle w:val="Default"/>
        <w:spacing w:line="360" w:lineRule="exact"/>
        <w:ind w:firstLineChars="200" w:firstLine="433"/>
        <w:jc w:val="both"/>
        <w:rPr>
          <w:rFonts w:asciiTheme="minorEastAsia" w:eastAsiaTheme="minorEastAsia" w:hAnsiTheme="minorEastAsia" w:cs="宋体"/>
          <w:color w:val="auto"/>
          <w:sz w:val="21"/>
          <w:szCs w:val="21"/>
        </w:rPr>
      </w:pPr>
      <w:r w:rsidRPr="00615EA0">
        <w:rPr>
          <w:rFonts w:asciiTheme="minorEastAsia" w:eastAsiaTheme="minorEastAsia" w:hAnsiTheme="minorEastAsia" w:cs="宋体" w:hint="eastAsia"/>
          <w:color w:val="auto"/>
          <w:sz w:val="21"/>
          <w:szCs w:val="21"/>
        </w:rPr>
        <w:t>主要益处可能有</w:t>
      </w:r>
      <w:r w:rsidR="00867549" w:rsidRPr="00615EA0">
        <w:rPr>
          <w:rFonts w:asciiTheme="minorEastAsia" w:eastAsiaTheme="minorEastAsia" w:hAnsiTheme="minorEastAsia" w:cs="宋体" w:hint="eastAsia"/>
          <w:color w:val="auto"/>
          <w:sz w:val="21"/>
          <w:szCs w:val="21"/>
        </w:rPr>
        <w:t>：</w:t>
      </w:r>
    </w:p>
    <w:p w:rsidR="006172C5" w:rsidRPr="00615EA0" w:rsidRDefault="001C66C9" w:rsidP="002522D4">
      <w:pPr>
        <w:pStyle w:val="Default"/>
        <w:spacing w:line="360" w:lineRule="exact"/>
        <w:ind w:firstLineChars="200" w:firstLine="433"/>
        <w:jc w:val="both"/>
        <w:rPr>
          <w:rFonts w:asciiTheme="minorEastAsia" w:eastAsiaTheme="minorEastAsia" w:hAnsiTheme="minorEastAsia" w:cs="宋体"/>
          <w:color w:val="auto"/>
          <w:sz w:val="21"/>
          <w:szCs w:val="21"/>
        </w:rPr>
      </w:pPr>
      <w:r w:rsidRPr="00615EA0">
        <w:rPr>
          <w:rFonts w:ascii="Times New Roman" w:eastAsiaTheme="minorEastAsia" w:hAnsi="Times New Roman" w:cs="Times New Roman"/>
          <w:color w:val="auto"/>
          <w:sz w:val="21"/>
          <w:szCs w:val="21"/>
        </w:rPr>
        <w:t>——</w:t>
      </w:r>
      <w:r w:rsidR="006172C5" w:rsidRPr="00615EA0">
        <w:rPr>
          <w:rFonts w:asciiTheme="minorEastAsia" w:eastAsiaTheme="minorEastAsia" w:hAnsiTheme="minorEastAsia" w:cs="宋体" w:hint="eastAsia"/>
          <w:color w:val="auto"/>
          <w:sz w:val="21"/>
          <w:szCs w:val="21"/>
        </w:rPr>
        <w:t>通过对每一个与相关方有关的机会和限制的响应，提高组织及其</w:t>
      </w:r>
      <w:r w:rsidR="00BC207D" w:rsidRPr="00615EA0">
        <w:rPr>
          <w:rFonts w:asciiTheme="minorEastAsia" w:eastAsiaTheme="minorEastAsia" w:hAnsiTheme="minorEastAsia" w:cs="宋体" w:hint="eastAsia"/>
          <w:color w:val="auto"/>
          <w:sz w:val="21"/>
          <w:szCs w:val="21"/>
        </w:rPr>
        <w:t>有关</w:t>
      </w:r>
      <w:r w:rsidR="006172C5" w:rsidRPr="00615EA0">
        <w:rPr>
          <w:rFonts w:asciiTheme="minorEastAsia" w:eastAsiaTheme="minorEastAsia" w:hAnsiTheme="minorEastAsia" w:cs="宋体" w:hint="eastAsia"/>
          <w:color w:val="auto"/>
          <w:sz w:val="21"/>
          <w:szCs w:val="21"/>
        </w:rPr>
        <w:t xml:space="preserve">相关方的绩效 </w:t>
      </w:r>
    </w:p>
    <w:p w:rsidR="006172C5" w:rsidRPr="00615EA0" w:rsidRDefault="001C66C9" w:rsidP="002522D4">
      <w:pPr>
        <w:pStyle w:val="Default"/>
        <w:spacing w:line="360" w:lineRule="exact"/>
        <w:ind w:firstLineChars="200" w:firstLine="433"/>
        <w:jc w:val="both"/>
        <w:rPr>
          <w:rFonts w:asciiTheme="minorEastAsia" w:eastAsiaTheme="minorEastAsia" w:hAnsiTheme="minorEastAsia" w:cs="宋体"/>
          <w:color w:val="auto"/>
          <w:sz w:val="21"/>
          <w:szCs w:val="21"/>
        </w:rPr>
      </w:pPr>
      <w:r w:rsidRPr="00615EA0">
        <w:rPr>
          <w:rFonts w:ascii="Times New Roman" w:eastAsiaTheme="minorEastAsia" w:hAnsi="Times New Roman" w:cs="Times New Roman"/>
          <w:color w:val="auto"/>
          <w:sz w:val="21"/>
          <w:szCs w:val="21"/>
        </w:rPr>
        <w:t>——</w:t>
      </w:r>
      <w:r w:rsidR="006172C5" w:rsidRPr="00615EA0">
        <w:rPr>
          <w:rFonts w:asciiTheme="minorEastAsia" w:eastAsiaTheme="minorEastAsia" w:hAnsiTheme="minorEastAsia" w:cs="宋体" w:hint="eastAsia"/>
          <w:color w:val="auto"/>
          <w:sz w:val="21"/>
          <w:szCs w:val="21"/>
        </w:rPr>
        <w:t>对目标和价值观，与相关方有共同的理解</w:t>
      </w:r>
      <w:r w:rsidR="00867549" w:rsidRPr="00615EA0">
        <w:rPr>
          <w:rFonts w:asciiTheme="minorEastAsia" w:eastAsiaTheme="minorEastAsia" w:hAnsiTheme="minorEastAsia" w:cs="宋体" w:hint="eastAsia"/>
          <w:color w:val="auto"/>
          <w:sz w:val="21"/>
          <w:szCs w:val="21"/>
        </w:rPr>
        <w:t>；</w:t>
      </w:r>
    </w:p>
    <w:p w:rsidR="006172C5" w:rsidRPr="00615EA0" w:rsidRDefault="001C66C9" w:rsidP="002522D4">
      <w:pPr>
        <w:pStyle w:val="Default"/>
        <w:spacing w:line="360" w:lineRule="exact"/>
        <w:ind w:firstLineChars="200" w:firstLine="433"/>
        <w:jc w:val="both"/>
        <w:rPr>
          <w:rFonts w:asciiTheme="minorEastAsia" w:eastAsiaTheme="minorEastAsia" w:hAnsiTheme="minorEastAsia" w:cs="宋体"/>
          <w:color w:val="auto"/>
          <w:sz w:val="21"/>
          <w:szCs w:val="21"/>
        </w:rPr>
      </w:pPr>
      <w:r w:rsidRPr="00615EA0">
        <w:rPr>
          <w:rFonts w:ascii="Times New Roman" w:eastAsiaTheme="minorEastAsia" w:hAnsi="Times New Roman" w:cs="Times New Roman"/>
          <w:color w:val="auto"/>
          <w:sz w:val="21"/>
          <w:szCs w:val="21"/>
        </w:rPr>
        <w:t>——</w:t>
      </w:r>
      <w:r w:rsidR="006172C5" w:rsidRPr="00615EA0">
        <w:rPr>
          <w:rFonts w:asciiTheme="minorEastAsia" w:eastAsiaTheme="minorEastAsia" w:hAnsiTheme="minorEastAsia" w:cs="宋体" w:hint="eastAsia"/>
          <w:color w:val="auto"/>
          <w:sz w:val="21"/>
          <w:szCs w:val="21"/>
        </w:rPr>
        <w:t>通过共享资源和</w:t>
      </w:r>
      <w:r w:rsidR="00BC207D" w:rsidRPr="00615EA0">
        <w:rPr>
          <w:rFonts w:asciiTheme="minorEastAsia" w:eastAsiaTheme="minorEastAsia" w:hAnsiTheme="minorEastAsia" w:cs="宋体" w:hint="eastAsia"/>
          <w:color w:val="auto"/>
          <w:sz w:val="21"/>
          <w:szCs w:val="21"/>
        </w:rPr>
        <w:t>人员</w:t>
      </w:r>
      <w:r w:rsidR="006172C5" w:rsidRPr="00615EA0">
        <w:rPr>
          <w:rFonts w:asciiTheme="minorEastAsia" w:eastAsiaTheme="minorEastAsia" w:hAnsiTheme="minorEastAsia" w:cs="宋体" w:hint="eastAsia"/>
          <w:color w:val="auto"/>
          <w:sz w:val="21"/>
          <w:szCs w:val="21"/>
        </w:rPr>
        <w:t>能力，以及管理与质量有关的风险，增</w:t>
      </w:r>
      <w:r w:rsidR="00BC207D" w:rsidRPr="00615EA0">
        <w:rPr>
          <w:rFonts w:asciiTheme="minorEastAsia" w:eastAsiaTheme="minorEastAsia" w:hAnsiTheme="minorEastAsia" w:cs="宋体" w:hint="eastAsia"/>
          <w:color w:val="auto"/>
          <w:sz w:val="21"/>
          <w:szCs w:val="21"/>
        </w:rPr>
        <w:t>强</w:t>
      </w:r>
      <w:r w:rsidR="006172C5" w:rsidRPr="00615EA0">
        <w:rPr>
          <w:rFonts w:asciiTheme="minorEastAsia" w:eastAsiaTheme="minorEastAsia" w:hAnsiTheme="minorEastAsia" w:cs="宋体" w:hint="eastAsia"/>
          <w:color w:val="auto"/>
          <w:sz w:val="21"/>
          <w:szCs w:val="21"/>
        </w:rPr>
        <w:t>为相关方创造价值的能力</w:t>
      </w:r>
      <w:r w:rsidR="00867549" w:rsidRPr="00615EA0">
        <w:rPr>
          <w:rFonts w:asciiTheme="minorEastAsia" w:eastAsiaTheme="minorEastAsia" w:hAnsiTheme="minorEastAsia" w:cs="宋体" w:hint="eastAsia"/>
          <w:color w:val="auto"/>
          <w:sz w:val="21"/>
          <w:szCs w:val="21"/>
        </w:rPr>
        <w:t>；</w:t>
      </w:r>
    </w:p>
    <w:p w:rsidR="006172C5" w:rsidRPr="00615EA0" w:rsidRDefault="001C66C9" w:rsidP="002522D4">
      <w:pPr>
        <w:pStyle w:val="Default"/>
        <w:spacing w:line="360" w:lineRule="exact"/>
        <w:ind w:firstLineChars="200" w:firstLine="433"/>
        <w:jc w:val="both"/>
        <w:rPr>
          <w:rFonts w:asciiTheme="minorEastAsia" w:eastAsiaTheme="minorEastAsia" w:hAnsiTheme="minorEastAsia" w:cs="宋体"/>
          <w:color w:val="auto"/>
          <w:sz w:val="21"/>
          <w:szCs w:val="21"/>
        </w:rPr>
      </w:pPr>
      <w:r w:rsidRPr="00615EA0">
        <w:rPr>
          <w:rFonts w:ascii="Times New Roman" w:eastAsiaTheme="minorEastAsia" w:hAnsi="Times New Roman" w:cs="Times New Roman"/>
          <w:color w:val="auto"/>
          <w:sz w:val="21"/>
          <w:szCs w:val="21"/>
        </w:rPr>
        <w:t>——</w:t>
      </w:r>
      <w:r w:rsidR="00BC207D" w:rsidRPr="00615EA0">
        <w:rPr>
          <w:rFonts w:asciiTheme="minorEastAsia" w:eastAsiaTheme="minorEastAsia" w:hAnsiTheme="minorEastAsia" w:cs="Times New Roman" w:hint="eastAsia"/>
          <w:color w:val="auto"/>
          <w:sz w:val="21"/>
          <w:szCs w:val="21"/>
        </w:rPr>
        <w:t>具有</w:t>
      </w:r>
      <w:r w:rsidR="00BC207D" w:rsidRPr="00615EA0">
        <w:rPr>
          <w:rFonts w:asciiTheme="minorEastAsia" w:eastAsiaTheme="minorEastAsia" w:hAnsiTheme="minorEastAsia" w:cs="宋体" w:hint="eastAsia"/>
          <w:color w:val="auto"/>
          <w:sz w:val="21"/>
          <w:szCs w:val="21"/>
        </w:rPr>
        <w:t>管理良好、可稳定提供</w:t>
      </w:r>
      <w:r w:rsidR="006172C5" w:rsidRPr="00615EA0">
        <w:rPr>
          <w:rFonts w:asciiTheme="minorEastAsia" w:eastAsiaTheme="minorEastAsia" w:hAnsiTheme="minorEastAsia" w:cs="宋体" w:hint="eastAsia"/>
          <w:color w:val="auto"/>
          <w:sz w:val="21"/>
          <w:szCs w:val="21"/>
        </w:rPr>
        <w:t>产品和服务的供应链</w:t>
      </w:r>
      <w:r w:rsidR="00867549" w:rsidRPr="00615EA0">
        <w:rPr>
          <w:rFonts w:asciiTheme="minorEastAsia" w:eastAsiaTheme="minorEastAsia" w:hAnsiTheme="minorEastAsia" w:cs="宋体" w:hint="eastAsia"/>
          <w:color w:val="auto"/>
          <w:sz w:val="21"/>
          <w:szCs w:val="21"/>
        </w:rPr>
        <w:t>。</w:t>
      </w:r>
    </w:p>
    <w:p w:rsidR="006172C5" w:rsidRPr="00615EA0" w:rsidRDefault="006172C5" w:rsidP="002522D4">
      <w:pPr>
        <w:pStyle w:val="Default"/>
        <w:spacing w:line="360" w:lineRule="exact"/>
        <w:jc w:val="both"/>
        <w:rPr>
          <w:rFonts w:hAnsi="黑体" w:cs="宋体"/>
          <w:color w:val="auto"/>
          <w:sz w:val="21"/>
          <w:szCs w:val="21"/>
        </w:rPr>
      </w:pPr>
      <w:r w:rsidRPr="00615EA0">
        <w:rPr>
          <w:rFonts w:hAnsi="黑体" w:cs="宋体"/>
          <w:color w:val="auto"/>
          <w:sz w:val="21"/>
          <w:szCs w:val="21"/>
        </w:rPr>
        <w:t xml:space="preserve">B.7.4 </w:t>
      </w:r>
      <w:r w:rsidR="00673842" w:rsidRPr="00615EA0">
        <w:rPr>
          <w:rFonts w:hAnsi="黑体" w:cs="宋体" w:hint="eastAsia"/>
          <w:color w:val="auto"/>
          <w:sz w:val="21"/>
          <w:szCs w:val="21"/>
        </w:rPr>
        <w:t>可</w:t>
      </w:r>
      <w:r w:rsidRPr="00615EA0">
        <w:rPr>
          <w:rFonts w:hAnsi="黑体" w:cs="宋体" w:hint="eastAsia"/>
          <w:color w:val="auto"/>
          <w:sz w:val="21"/>
          <w:szCs w:val="21"/>
        </w:rPr>
        <w:t>开展的活动</w:t>
      </w:r>
    </w:p>
    <w:p w:rsidR="006172C5" w:rsidRPr="00615EA0" w:rsidRDefault="006172C5" w:rsidP="002522D4">
      <w:pPr>
        <w:pStyle w:val="Default"/>
        <w:spacing w:line="360" w:lineRule="exact"/>
        <w:ind w:firstLineChars="200" w:firstLine="433"/>
        <w:jc w:val="both"/>
        <w:rPr>
          <w:rFonts w:asciiTheme="minorEastAsia" w:eastAsiaTheme="minorEastAsia" w:hAnsiTheme="minorEastAsia" w:cs="宋体"/>
          <w:color w:val="auto"/>
          <w:sz w:val="21"/>
          <w:szCs w:val="21"/>
        </w:rPr>
      </w:pPr>
      <w:r w:rsidRPr="00615EA0">
        <w:rPr>
          <w:rFonts w:asciiTheme="minorEastAsia" w:eastAsiaTheme="minorEastAsia" w:hAnsiTheme="minorEastAsia" w:cs="宋体" w:hint="eastAsia"/>
          <w:color w:val="auto"/>
          <w:sz w:val="21"/>
          <w:szCs w:val="21"/>
        </w:rPr>
        <w:t>可开展的活动包括</w:t>
      </w:r>
      <w:r w:rsidR="00867549" w:rsidRPr="00615EA0">
        <w:rPr>
          <w:rFonts w:asciiTheme="minorEastAsia" w:eastAsiaTheme="minorEastAsia" w:hAnsiTheme="minorEastAsia" w:cs="宋体" w:hint="eastAsia"/>
          <w:color w:val="auto"/>
          <w:sz w:val="21"/>
          <w:szCs w:val="21"/>
        </w:rPr>
        <w:t>：</w:t>
      </w:r>
    </w:p>
    <w:p w:rsidR="006172C5" w:rsidRPr="00615EA0" w:rsidRDefault="001C66C9" w:rsidP="002522D4">
      <w:pPr>
        <w:pStyle w:val="Default"/>
        <w:spacing w:line="360" w:lineRule="exact"/>
        <w:ind w:firstLineChars="200" w:firstLine="433"/>
        <w:jc w:val="both"/>
        <w:rPr>
          <w:rFonts w:asciiTheme="minorEastAsia" w:eastAsiaTheme="minorEastAsia" w:hAnsiTheme="minorEastAsia" w:cs="宋体"/>
          <w:color w:val="auto"/>
          <w:sz w:val="21"/>
          <w:szCs w:val="21"/>
        </w:rPr>
      </w:pPr>
      <w:r w:rsidRPr="00615EA0">
        <w:rPr>
          <w:rFonts w:ascii="Times New Roman" w:eastAsiaTheme="minorEastAsia" w:hAnsi="Times New Roman" w:cs="Times New Roman"/>
          <w:color w:val="auto"/>
          <w:sz w:val="21"/>
          <w:szCs w:val="21"/>
        </w:rPr>
        <w:t>——</w:t>
      </w:r>
      <w:r w:rsidR="006172C5" w:rsidRPr="00615EA0">
        <w:rPr>
          <w:rFonts w:asciiTheme="minorEastAsia" w:eastAsiaTheme="minorEastAsia" w:hAnsiTheme="minorEastAsia" w:cs="宋体" w:hint="eastAsia"/>
          <w:color w:val="auto"/>
          <w:sz w:val="21"/>
          <w:szCs w:val="21"/>
        </w:rPr>
        <w:t>确定</w:t>
      </w:r>
      <w:r w:rsidR="00BC207D" w:rsidRPr="00615EA0">
        <w:rPr>
          <w:rFonts w:asciiTheme="minorEastAsia" w:eastAsiaTheme="minorEastAsia" w:hAnsiTheme="minorEastAsia" w:cs="宋体" w:hint="eastAsia"/>
          <w:color w:val="auto"/>
          <w:sz w:val="21"/>
          <w:szCs w:val="21"/>
        </w:rPr>
        <w:t>有关相关方</w:t>
      </w:r>
      <w:r w:rsidR="00884C70">
        <w:rPr>
          <w:rFonts w:asciiTheme="minorEastAsia" w:eastAsiaTheme="minorEastAsia" w:hAnsiTheme="minorEastAsia" w:cs="宋体" w:hint="eastAsia"/>
          <w:color w:val="auto"/>
          <w:sz w:val="21"/>
          <w:szCs w:val="21"/>
        </w:rPr>
        <w:t>(</w:t>
      </w:r>
      <w:r w:rsidR="006172C5" w:rsidRPr="00615EA0">
        <w:rPr>
          <w:rFonts w:asciiTheme="minorEastAsia" w:eastAsiaTheme="minorEastAsia" w:hAnsiTheme="minorEastAsia" w:cs="宋体" w:hint="eastAsia"/>
          <w:color w:val="auto"/>
          <w:sz w:val="21"/>
          <w:szCs w:val="21"/>
        </w:rPr>
        <w:t>如：供方、合作伙伴、顾客、投资者、雇员或整个社会</w:t>
      </w:r>
      <w:r w:rsidR="00884C70">
        <w:rPr>
          <w:rFonts w:asciiTheme="minorEastAsia" w:eastAsiaTheme="minorEastAsia" w:hAnsiTheme="minorEastAsia" w:cs="宋体" w:hint="eastAsia"/>
          <w:color w:val="auto"/>
          <w:sz w:val="21"/>
          <w:szCs w:val="21"/>
        </w:rPr>
        <w:t>)</w:t>
      </w:r>
      <w:r w:rsidR="00BC207D" w:rsidRPr="00615EA0">
        <w:rPr>
          <w:rFonts w:asciiTheme="minorEastAsia" w:eastAsiaTheme="minorEastAsia" w:hAnsiTheme="minorEastAsia" w:cs="宋体" w:hint="eastAsia"/>
          <w:color w:val="auto"/>
          <w:sz w:val="21"/>
          <w:szCs w:val="21"/>
        </w:rPr>
        <w:t>及其</w:t>
      </w:r>
      <w:r w:rsidR="006172C5" w:rsidRPr="00615EA0">
        <w:rPr>
          <w:rFonts w:asciiTheme="minorEastAsia" w:eastAsiaTheme="minorEastAsia" w:hAnsiTheme="minorEastAsia" w:cs="宋体" w:hint="eastAsia"/>
          <w:color w:val="auto"/>
          <w:sz w:val="21"/>
          <w:szCs w:val="21"/>
        </w:rPr>
        <w:t>与组织的关系</w:t>
      </w:r>
      <w:r w:rsidR="00867549" w:rsidRPr="00615EA0">
        <w:rPr>
          <w:rFonts w:asciiTheme="minorEastAsia" w:eastAsiaTheme="minorEastAsia" w:hAnsiTheme="minorEastAsia" w:cs="宋体" w:hint="eastAsia"/>
          <w:color w:val="auto"/>
          <w:sz w:val="21"/>
          <w:szCs w:val="21"/>
        </w:rPr>
        <w:t>；</w:t>
      </w:r>
    </w:p>
    <w:p w:rsidR="006172C5" w:rsidRPr="00615EA0" w:rsidRDefault="001C66C9" w:rsidP="002522D4">
      <w:pPr>
        <w:pStyle w:val="Default"/>
        <w:spacing w:line="360" w:lineRule="exact"/>
        <w:ind w:firstLineChars="200" w:firstLine="433"/>
        <w:jc w:val="both"/>
        <w:rPr>
          <w:rFonts w:asciiTheme="minorEastAsia" w:eastAsiaTheme="minorEastAsia" w:hAnsiTheme="minorEastAsia" w:cs="宋体"/>
          <w:color w:val="auto"/>
          <w:sz w:val="21"/>
          <w:szCs w:val="21"/>
        </w:rPr>
      </w:pPr>
      <w:r w:rsidRPr="00615EA0">
        <w:rPr>
          <w:rFonts w:ascii="Times New Roman" w:eastAsiaTheme="minorEastAsia" w:hAnsi="Times New Roman" w:cs="Times New Roman"/>
          <w:color w:val="auto"/>
          <w:sz w:val="21"/>
          <w:szCs w:val="21"/>
        </w:rPr>
        <w:t>——</w:t>
      </w:r>
      <w:r w:rsidR="006172C5" w:rsidRPr="00615EA0">
        <w:rPr>
          <w:rFonts w:asciiTheme="minorEastAsia" w:eastAsiaTheme="minorEastAsia" w:hAnsiTheme="minorEastAsia" w:cs="宋体" w:hint="eastAsia"/>
          <w:color w:val="auto"/>
          <w:sz w:val="21"/>
          <w:szCs w:val="21"/>
        </w:rPr>
        <w:t>确定</w:t>
      </w:r>
      <w:r w:rsidR="00BC207D" w:rsidRPr="00615EA0">
        <w:rPr>
          <w:rFonts w:asciiTheme="minorEastAsia" w:eastAsiaTheme="minorEastAsia" w:hAnsiTheme="minorEastAsia" w:cs="宋体" w:hint="eastAsia"/>
          <w:color w:val="auto"/>
          <w:sz w:val="21"/>
          <w:szCs w:val="21"/>
        </w:rPr>
        <w:t>和排序</w:t>
      </w:r>
      <w:r w:rsidR="006172C5" w:rsidRPr="00615EA0">
        <w:rPr>
          <w:rFonts w:asciiTheme="minorEastAsia" w:eastAsiaTheme="minorEastAsia" w:hAnsiTheme="minorEastAsia" w:cs="宋体" w:hint="eastAsia"/>
          <w:color w:val="auto"/>
          <w:sz w:val="21"/>
          <w:szCs w:val="21"/>
        </w:rPr>
        <w:t>需要管理的相关方的关系</w:t>
      </w:r>
      <w:r w:rsidR="00867549" w:rsidRPr="00615EA0">
        <w:rPr>
          <w:rFonts w:asciiTheme="minorEastAsia" w:eastAsiaTheme="minorEastAsia" w:hAnsiTheme="minorEastAsia" w:cs="宋体" w:hint="eastAsia"/>
          <w:color w:val="auto"/>
          <w:sz w:val="21"/>
          <w:szCs w:val="21"/>
        </w:rPr>
        <w:t>；</w:t>
      </w:r>
    </w:p>
    <w:p w:rsidR="006172C5" w:rsidRPr="00615EA0" w:rsidRDefault="001C66C9" w:rsidP="002522D4">
      <w:pPr>
        <w:pStyle w:val="Default"/>
        <w:spacing w:line="360" w:lineRule="exact"/>
        <w:ind w:firstLineChars="200" w:firstLine="433"/>
        <w:jc w:val="both"/>
        <w:rPr>
          <w:rFonts w:asciiTheme="minorEastAsia" w:eastAsiaTheme="minorEastAsia" w:hAnsiTheme="minorEastAsia" w:cs="宋体"/>
          <w:color w:val="auto"/>
          <w:sz w:val="21"/>
          <w:szCs w:val="21"/>
        </w:rPr>
      </w:pPr>
      <w:r w:rsidRPr="00615EA0">
        <w:rPr>
          <w:rFonts w:ascii="Times New Roman" w:eastAsiaTheme="minorEastAsia" w:hAnsi="Times New Roman" w:cs="Times New Roman"/>
          <w:color w:val="auto"/>
          <w:sz w:val="21"/>
          <w:szCs w:val="21"/>
        </w:rPr>
        <w:t>——</w:t>
      </w:r>
      <w:r w:rsidR="006172C5" w:rsidRPr="00615EA0">
        <w:rPr>
          <w:rFonts w:asciiTheme="minorEastAsia" w:eastAsiaTheme="minorEastAsia" w:hAnsiTheme="minorEastAsia" w:cs="宋体" w:hint="eastAsia"/>
          <w:color w:val="auto"/>
          <w:sz w:val="21"/>
          <w:szCs w:val="21"/>
        </w:rPr>
        <w:t>建立</w:t>
      </w:r>
      <w:r w:rsidR="00BC207D" w:rsidRPr="00615EA0">
        <w:rPr>
          <w:rFonts w:asciiTheme="minorEastAsia" w:eastAsiaTheme="minorEastAsia" w:hAnsiTheme="minorEastAsia" w:cs="宋体" w:hint="eastAsia"/>
          <w:color w:val="auto"/>
          <w:sz w:val="21"/>
          <w:szCs w:val="21"/>
        </w:rPr>
        <w:t>平衡</w:t>
      </w:r>
      <w:r w:rsidR="006172C5" w:rsidRPr="00615EA0">
        <w:rPr>
          <w:rFonts w:asciiTheme="minorEastAsia" w:eastAsiaTheme="minorEastAsia" w:hAnsiTheme="minorEastAsia" w:cs="宋体" w:hint="eastAsia"/>
          <w:color w:val="auto"/>
          <w:sz w:val="21"/>
          <w:szCs w:val="21"/>
        </w:rPr>
        <w:t>短期</w:t>
      </w:r>
      <w:r w:rsidR="00BC207D" w:rsidRPr="00615EA0">
        <w:rPr>
          <w:rFonts w:asciiTheme="minorEastAsia" w:eastAsiaTheme="minorEastAsia" w:hAnsiTheme="minorEastAsia" w:cs="宋体" w:hint="eastAsia"/>
          <w:color w:val="auto"/>
          <w:sz w:val="21"/>
          <w:szCs w:val="21"/>
        </w:rPr>
        <w:t>利益</w:t>
      </w:r>
      <w:r w:rsidR="006172C5" w:rsidRPr="00615EA0">
        <w:rPr>
          <w:rFonts w:asciiTheme="minorEastAsia" w:eastAsiaTheme="minorEastAsia" w:hAnsiTheme="minorEastAsia" w:cs="宋体" w:hint="eastAsia"/>
          <w:color w:val="auto"/>
          <w:sz w:val="21"/>
          <w:szCs w:val="21"/>
        </w:rPr>
        <w:t>与长期考虑的关系</w:t>
      </w:r>
      <w:r w:rsidR="00867549" w:rsidRPr="00615EA0">
        <w:rPr>
          <w:rFonts w:asciiTheme="minorEastAsia" w:eastAsiaTheme="minorEastAsia" w:hAnsiTheme="minorEastAsia" w:cs="宋体" w:hint="eastAsia"/>
          <w:color w:val="auto"/>
          <w:sz w:val="21"/>
          <w:szCs w:val="21"/>
        </w:rPr>
        <w:t>；</w:t>
      </w:r>
    </w:p>
    <w:p w:rsidR="006172C5" w:rsidRPr="00615EA0" w:rsidRDefault="001C66C9" w:rsidP="002522D4">
      <w:pPr>
        <w:pStyle w:val="Default"/>
        <w:spacing w:line="360" w:lineRule="exact"/>
        <w:ind w:firstLineChars="200" w:firstLine="433"/>
        <w:jc w:val="both"/>
        <w:rPr>
          <w:rFonts w:asciiTheme="minorEastAsia" w:eastAsiaTheme="minorEastAsia" w:hAnsiTheme="minorEastAsia" w:cs="宋体"/>
          <w:color w:val="auto"/>
          <w:sz w:val="21"/>
          <w:szCs w:val="21"/>
        </w:rPr>
      </w:pPr>
      <w:r w:rsidRPr="00615EA0">
        <w:rPr>
          <w:rFonts w:ascii="Times New Roman" w:eastAsiaTheme="minorEastAsia" w:hAnsi="Times New Roman" w:cs="Times New Roman"/>
          <w:color w:val="auto"/>
          <w:sz w:val="21"/>
          <w:szCs w:val="21"/>
        </w:rPr>
        <w:t>——</w:t>
      </w:r>
      <w:r w:rsidR="00BC207D" w:rsidRPr="00615EA0">
        <w:rPr>
          <w:rFonts w:asciiTheme="minorEastAsia" w:eastAsiaTheme="minorEastAsia" w:hAnsiTheme="minorEastAsia" w:cs="Times New Roman" w:hint="eastAsia"/>
          <w:color w:val="auto"/>
          <w:sz w:val="21"/>
          <w:szCs w:val="21"/>
        </w:rPr>
        <w:t>与有关</w:t>
      </w:r>
      <w:r w:rsidR="00BC207D" w:rsidRPr="00615EA0">
        <w:rPr>
          <w:rFonts w:asciiTheme="minorEastAsia" w:eastAsiaTheme="minorEastAsia" w:hAnsiTheme="minorEastAsia" w:cs="宋体" w:hint="eastAsia"/>
          <w:color w:val="auto"/>
          <w:sz w:val="21"/>
          <w:szCs w:val="21"/>
        </w:rPr>
        <w:t>相关方共同</w:t>
      </w:r>
      <w:r w:rsidR="006172C5" w:rsidRPr="00615EA0">
        <w:rPr>
          <w:rFonts w:asciiTheme="minorEastAsia" w:eastAsiaTheme="minorEastAsia" w:hAnsiTheme="minorEastAsia" w:cs="宋体" w:hint="eastAsia"/>
          <w:color w:val="auto"/>
          <w:sz w:val="21"/>
          <w:szCs w:val="21"/>
        </w:rPr>
        <w:t>收集</w:t>
      </w:r>
      <w:r w:rsidR="00BC207D" w:rsidRPr="00615EA0">
        <w:rPr>
          <w:rFonts w:asciiTheme="minorEastAsia" w:eastAsiaTheme="minorEastAsia" w:hAnsiTheme="minorEastAsia" w:cs="宋体" w:hint="eastAsia"/>
          <w:color w:val="auto"/>
          <w:sz w:val="21"/>
          <w:szCs w:val="21"/>
        </w:rPr>
        <w:t>和</w:t>
      </w:r>
      <w:r w:rsidR="006172C5" w:rsidRPr="00615EA0">
        <w:rPr>
          <w:rFonts w:asciiTheme="minorEastAsia" w:eastAsiaTheme="minorEastAsia" w:hAnsiTheme="minorEastAsia" w:cs="宋体" w:hint="eastAsia"/>
          <w:color w:val="auto"/>
          <w:sz w:val="21"/>
          <w:szCs w:val="21"/>
        </w:rPr>
        <w:t>共享信息、专业知识和资源</w:t>
      </w:r>
      <w:r w:rsidR="00867549" w:rsidRPr="00615EA0">
        <w:rPr>
          <w:rFonts w:asciiTheme="minorEastAsia" w:eastAsiaTheme="minorEastAsia" w:hAnsiTheme="minorEastAsia" w:cs="宋体" w:hint="eastAsia"/>
          <w:color w:val="auto"/>
          <w:sz w:val="21"/>
          <w:szCs w:val="21"/>
        </w:rPr>
        <w:t>；</w:t>
      </w:r>
    </w:p>
    <w:p w:rsidR="006172C5" w:rsidRPr="00615EA0" w:rsidRDefault="001C66C9" w:rsidP="002522D4">
      <w:pPr>
        <w:pStyle w:val="Default"/>
        <w:spacing w:line="360" w:lineRule="exact"/>
        <w:ind w:firstLineChars="200" w:firstLine="433"/>
        <w:jc w:val="both"/>
        <w:rPr>
          <w:rFonts w:asciiTheme="minorEastAsia" w:eastAsiaTheme="minorEastAsia" w:hAnsiTheme="minorEastAsia" w:cs="宋体"/>
          <w:color w:val="auto"/>
          <w:sz w:val="21"/>
          <w:szCs w:val="21"/>
        </w:rPr>
      </w:pPr>
      <w:r w:rsidRPr="00615EA0">
        <w:rPr>
          <w:rFonts w:ascii="Times New Roman" w:eastAsiaTheme="minorEastAsia" w:hAnsi="Times New Roman" w:cs="Times New Roman"/>
          <w:color w:val="auto"/>
          <w:sz w:val="21"/>
          <w:szCs w:val="21"/>
        </w:rPr>
        <w:t>——</w:t>
      </w:r>
      <w:r w:rsidR="006172C5" w:rsidRPr="00615EA0">
        <w:rPr>
          <w:rFonts w:asciiTheme="minorEastAsia" w:eastAsiaTheme="minorEastAsia" w:hAnsiTheme="minorEastAsia" w:cs="宋体" w:hint="eastAsia"/>
          <w:color w:val="auto"/>
          <w:sz w:val="21"/>
          <w:szCs w:val="21"/>
        </w:rPr>
        <w:t>适当时，测量绩效并向相关方报告，以增加改进的主动性</w:t>
      </w:r>
      <w:r w:rsidR="00867549" w:rsidRPr="00615EA0">
        <w:rPr>
          <w:rFonts w:asciiTheme="minorEastAsia" w:eastAsiaTheme="minorEastAsia" w:hAnsiTheme="minorEastAsia" w:cs="宋体" w:hint="eastAsia"/>
          <w:color w:val="auto"/>
          <w:sz w:val="21"/>
          <w:szCs w:val="21"/>
        </w:rPr>
        <w:t>；</w:t>
      </w:r>
    </w:p>
    <w:p w:rsidR="006172C5" w:rsidRPr="00615EA0" w:rsidRDefault="001C66C9" w:rsidP="002522D4">
      <w:pPr>
        <w:pStyle w:val="Default"/>
        <w:spacing w:line="360" w:lineRule="exact"/>
        <w:ind w:firstLineChars="200" w:firstLine="433"/>
        <w:jc w:val="both"/>
        <w:rPr>
          <w:rFonts w:asciiTheme="minorEastAsia" w:eastAsiaTheme="minorEastAsia" w:hAnsiTheme="minorEastAsia" w:cs="宋体"/>
          <w:color w:val="auto"/>
          <w:sz w:val="21"/>
          <w:szCs w:val="21"/>
        </w:rPr>
      </w:pPr>
      <w:r w:rsidRPr="00615EA0">
        <w:rPr>
          <w:rFonts w:ascii="Times New Roman" w:eastAsiaTheme="minorEastAsia" w:hAnsi="Times New Roman" w:cs="Times New Roman"/>
          <w:color w:val="auto"/>
          <w:sz w:val="21"/>
          <w:szCs w:val="21"/>
        </w:rPr>
        <w:t>——</w:t>
      </w:r>
      <w:r w:rsidR="006172C5" w:rsidRPr="00615EA0">
        <w:rPr>
          <w:rFonts w:asciiTheme="minorEastAsia" w:eastAsiaTheme="minorEastAsia" w:hAnsiTheme="minorEastAsia" w:cs="宋体" w:hint="eastAsia"/>
          <w:color w:val="auto"/>
          <w:sz w:val="21"/>
          <w:szCs w:val="21"/>
        </w:rPr>
        <w:t>与供方、合作伙伴及其他相关方</w:t>
      </w:r>
      <w:r w:rsidR="00BC207D" w:rsidRPr="00615EA0">
        <w:rPr>
          <w:rFonts w:asciiTheme="minorEastAsia" w:eastAsiaTheme="minorEastAsia" w:hAnsiTheme="minorEastAsia" w:cs="宋体" w:hint="eastAsia"/>
          <w:color w:val="auto"/>
          <w:sz w:val="21"/>
          <w:szCs w:val="21"/>
        </w:rPr>
        <w:t>合作</w:t>
      </w:r>
      <w:r w:rsidR="006172C5" w:rsidRPr="00615EA0">
        <w:rPr>
          <w:rFonts w:asciiTheme="minorEastAsia" w:eastAsiaTheme="minorEastAsia" w:hAnsiTheme="minorEastAsia" w:cs="宋体" w:hint="eastAsia"/>
          <w:color w:val="auto"/>
          <w:sz w:val="21"/>
          <w:szCs w:val="21"/>
        </w:rPr>
        <w:t>开展开发和改进活动</w:t>
      </w:r>
      <w:r w:rsidR="00867549" w:rsidRPr="00615EA0">
        <w:rPr>
          <w:rFonts w:asciiTheme="minorEastAsia" w:eastAsiaTheme="minorEastAsia" w:hAnsiTheme="minorEastAsia" w:cs="宋体" w:hint="eastAsia"/>
          <w:color w:val="auto"/>
          <w:sz w:val="21"/>
          <w:szCs w:val="21"/>
        </w:rPr>
        <w:t>；</w:t>
      </w:r>
    </w:p>
    <w:p w:rsidR="006172C5" w:rsidRPr="00615EA0" w:rsidRDefault="001C66C9" w:rsidP="002522D4">
      <w:pPr>
        <w:pStyle w:val="Default"/>
        <w:spacing w:line="360" w:lineRule="exact"/>
        <w:ind w:firstLineChars="200" w:firstLine="433"/>
        <w:jc w:val="both"/>
        <w:rPr>
          <w:rFonts w:asciiTheme="minorEastAsia" w:eastAsiaTheme="minorEastAsia" w:hAnsiTheme="minorEastAsia" w:cs="宋体"/>
          <w:color w:val="auto"/>
          <w:sz w:val="21"/>
          <w:szCs w:val="21"/>
        </w:rPr>
      </w:pPr>
      <w:r w:rsidRPr="00615EA0">
        <w:rPr>
          <w:rFonts w:ascii="Times New Roman" w:eastAsiaTheme="minorEastAsia" w:hAnsi="Times New Roman" w:cs="Times New Roman"/>
          <w:color w:val="auto"/>
          <w:sz w:val="21"/>
          <w:szCs w:val="21"/>
        </w:rPr>
        <w:t>——</w:t>
      </w:r>
      <w:r w:rsidR="006172C5" w:rsidRPr="00615EA0">
        <w:rPr>
          <w:rFonts w:asciiTheme="minorEastAsia" w:eastAsiaTheme="minorEastAsia" w:hAnsiTheme="minorEastAsia" w:cs="宋体" w:hint="eastAsia"/>
          <w:color w:val="auto"/>
          <w:sz w:val="21"/>
          <w:szCs w:val="21"/>
        </w:rPr>
        <w:t>鼓励和表彰供方</w:t>
      </w:r>
      <w:r w:rsidR="00BC207D" w:rsidRPr="00615EA0">
        <w:rPr>
          <w:rFonts w:asciiTheme="minorEastAsia" w:eastAsiaTheme="minorEastAsia" w:hAnsiTheme="minorEastAsia" w:cs="宋体" w:hint="eastAsia"/>
          <w:color w:val="auto"/>
          <w:sz w:val="21"/>
          <w:szCs w:val="21"/>
        </w:rPr>
        <w:t>及</w:t>
      </w:r>
      <w:r w:rsidR="006172C5" w:rsidRPr="00615EA0">
        <w:rPr>
          <w:rFonts w:asciiTheme="minorEastAsia" w:eastAsiaTheme="minorEastAsia" w:hAnsiTheme="minorEastAsia" w:cs="宋体" w:hint="eastAsia"/>
          <w:color w:val="auto"/>
          <w:sz w:val="21"/>
          <w:szCs w:val="21"/>
        </w:rPr>
        <w:t>合作伙伴的改进和成绩</w:t>
      </w:r>
      <w:r w:rsidR="00867549" w:rsidRPr="00615EA0">
        <w:rPr>
          <w:rFonts w:asciiTheme="minorEastAsia" w:eastAsiaTheme="minorEastAsia" w:hAnsiTheme="minorEastAsia" w:cs="宋体" w:hint="eastAsia"/>
          <w:color w:val="auto"/>
          <w:sz w:val="21"/>
          <w:szCs w:val="21"/>
        </w:rPr>
        <w:t>。</w:t>
      </w:r>
    </w:p>
    <w:p w:rsidR="00330545" w:rsidRPr="00615EA0" w:rsidRDefault="00330545" w:rsidP="00CC18BD">
      <w:pPr>
        <w:widowControl/>
        <w:spacing w:line="360" w:lineRule="auto"/>
        <w:ind w:firstLine="0"/>
        <w:jc w:val="left"/>
        <w:rPr>
          <w:rFonts w:ascii="黑体" w:eastAsia="黑体" w:hAnsi="Arial" w:cs="黑体"/>
          <w:kern w:val="0"/>
          <w:szCs w:val="21"/>
        </w:rPr>
      </w:pPr>
      <w:r w:rsidRPr="00615EA0">
        <w:rPr>
          <w:rFonts w:ascii="黑体" w:eastAsia="黑体" w:hAnsi="Arial" w:cs="黑体"/>
          <w:kern w:val="0"/>
          <w:szCs w:val="21"/>
        </w:rPr>
        <w:br w:type="page"/>
      </w:r>
    </w:p>
    <w:p w:rsidR="00E40FDB" w:rsidRPr="00615EA0" w:rsidRDefault="00E40FDB" w:rsidP="00616DC4">
      <w:pPr>
        <w:pStyle w:val="aff5"/>
      </w:pPr>
      <w:bookmarkStart w:id="99" w:name="_Toc486054004"/>
      <w:r w:rsidRPr="00615EA0">
        <w:rPr>
          <w:rFonts w:hint="eastAsia"/>
        </w:rPr>
        <w:t>附录C</w:t>
      </w:r>
      <w:r>
        <w:br/>
      </w:r>
      <w:r>
        <w:rPr>
          <w:rFonts w:hint="eastAsia"/>
        </w:rPr>
        <w:t>(</w:t>
      </w:r>
      <w:r w:rsidRPr="00615EA0">
        <w:rPr>
          <w:rFonts w:hint="eastAsia"/>
        </w:rPr>
        <w:t>资料性附录</w:t>
      </w:r>
      <w:r>
        <w:rPr>
          <w:rFonts w:hint="eastAsia"/>
        </w:rPr>
        <w:t>)</w:t>
      </w:r>
      <w:r>
        <w:br/>
      </w:r>
      <w:r w:rsidRPr="00615EA0">
        <w:rPr>
          <w:rFonts w:hint="eastAsia"/>
        </w:rPr>
        <w:t>相关国家军用标准</w:t>
      </w:r>
      <w:bookmarkEnd w:id="99"/>
    </w:p>
    <w:p w:rsidR="00E40FDB" w:rsidRPr="00AF22B4" w:rsidRDefault="00E40FDB" w:rsidP="00E40FDB">
      <w:pPr>
        <w:pStyle w:val="Default"/>
        <w:spacing w:line="360" w:lineRule="auto"/>
        <w:ind w:firstLineChars="100" w:firstLine="217"/>
        <w:rPr>
          <w:rFonts w:ascii="楷体_GB2312" w:eastAsia="楷体" w:hAnsiTheme="minorEastAsia"/>
          <w:color w:val="auto"/>
          <w:sz w:val="21"/>
          <w:szCs w:val="21"/>
        </w:rPr>
      </w:pPr>
      <w:r w:rsidRPr="00AF22B4">
        <w:rPr>
          <w:rFonts w:ascii="楷体_GB2312" w:eastAsia="楷体" w:hAnsiTheme="minorEastAsia" w:cs="宋体" w:hint="eastAsia"/>
          <w:color w:val="auto"/>
          <w:sz w:val="21"/>
          <w:szCs w:val="21"/>
        </w:rPr>
        <w:t>GJB 9001C-20</w:t>
      </w:r>
      <w:r w:rsidRPr="00AF22B4">
        <w:rPr>
          <w:rFonts w:ascii="楷体_GB2312" w:eastAsia="楷体" w:hAnsiTheme="minorEastAsia" w:cs="宋体"/>
          <w:color w:val="auto"/>
          <w:sz w:val="21"/>
          <w:szCs w:val="21"/>
        </w:rPr>
        <w:t>17</w:t>
      </w:r>
      <w:r w:rsidRPr="00AF22B4">
        <w:rPr>
          <w:rFonts w:ascii="楷体_GB2312" w:eastAsia="楷体" w:hAnsiTheme="minorEastAsia" w:hint="eastAsia"/>
          <w:color w:val="auto"/>
          <w:sz w:val="21"/>
          <w:szCs w:val="21"/>
        </w:rPr>
        <w:t>相关国家军用标准见表</w:t>
      </w:r>
      <w:r w:rsidRPr="00AF22B4">
        <w:rPr>
          <w:rFonts w:ascii="楷体_GB2312" w:eastAsia="楷体" w:hAnsiTheme="minorEastAsia" w:cs="宋体" w:hint="eastAsia"/>
          <w:color w:val="auto"/>
          <w:sz w:val="21"/>
          <w:szCs w:val="21"/>
        </w:rPr>
        <w:t>C.1</w:t>
      </w:r>
      <w:r w:rsidRPr="00AF22B4">
        <w:rPr>
          <w:rFonts w:ascii="楷体_GB2312" w:eastAsia="楷体" w:hAnsiTheme="minorEastAsia" w:cs="宋体" w:hint="eastAsia"/>
          <w:color w:val="auto"/>
          <w:sz w:val="21"/>
          <w:szCs w:val="21"/>
        </w:rPr>
        <w:t>。</w:t>
      </w:r>
    </w:p>
    <w:p w:rsidR="00E40FDB" w:rsidRDefault="00E40FDB" w:rsidP="00E40FDB">
      <w:pPr>
        <w:ind w:firstLine="0"/>
        <w:jc w:val="center"/>
      </w:pPr>
      <w:r w:rsidRPr="00615EA0">
        <w:rPr>
          <w:rFonts w:hint="eastAsia"/>
          <w:szCs w:val="21"/>
        </w:rPr>
        <w:t>表</w:t>
      </w:r>
      <w:r w:rsidRPr="00615EA0">
        <w:rPr>
          <w:rFonts w:hint="eastAsia"/>
          <w:szCs w:val="21"/>
        </w:rPr>
        <w:t>C.1 GJB 9001C-20</w:t>
      </w:r>
      <w:r>
        <w:rPr>
          <w:szCs w:val="21"/>
        </w:rPr>
        <w:t>17</w:t>
      </w:r>
      <w:r w:rsidRPr="00615EA0">
        <w:rPr>
          <w:rFonts w:hint="eastAsia"/>
          <w:szCs w:val="21"/>
        </w:rPr>
        <w:t>相关国家军用标准</w:t>
      </w:r>
    </w:p>
    <w:tbl>
      <w:tblPr>
        <w:tblW w:w="9923" w:type="dxa"/>
        <w:tblInd w:w="-34" w:type="dxa"/>
        <w:tblLook w:val="04A0"/>
      </w:tblPr>
      <w:tblGrid>
        <w:gridCol w:w="708"/>
        <w:gridCol w:w="1986"/>
        <w:gridCol w:w="2126"/>
        <w:gridCol w:w="5103"/>
      </w:tblGrid>
      <w:tr w:rsidR="00330545" w:rsidRPr="00615EA0" w:rsidTr="00F12AAA">
        <w:trPr>
          <w:trHeight w:hRule="exact" w:val="363"/>
        </w:trPr>
        <w:tc>
          <w:tcPr>
            <w:tcW w:w="708" w:type="dxa"/>
            <w:tcBorders>
              <w:top w:val="single" w:sz="12" w:space="0" w:color="auto"/>
              <w:left w:val="single" w:sz="12" w:space="0" w:color="auto"/>
              <w:bottom w:val="single" w:sz="6" w:space="0" w:color="auto"/>
              <w:right w:val="single" w:sz="6" w:space="0" w:color="auto"/>
            </w:tcBorders>
            <w:shd w:val="clear" w:color="auto" w:fill="auto"/>
            <w:noWrap/>
            <w:vAlign w:val="center"/>
            <w:hideMark/>
          </w:tcPr>
          <w:p w:rsidR="00330545" w:rsidRPr="00AF22B4" w:rsidRDefault="00330545" w:rsidP="00EC35EA">
            <w:pPr>
              <w:widowControl/>
              <w:snapToGrid w:val="0"/>
              <w:spacing w:line="240" w:lineRule="auto"/>
              <w:ind w:firstLine="0"/>
              <w:jc w:val="center"/>
              <w:rPr>
                <w:rFonts w:ascii="楷体_GB2312" w:eastAsia="楷体" w:hAnsiTheme="minorEastAsia" w:cs="宋体"/>
                <w:kern w:val="0"/>
                <w:szCs w:val="21"/>
              </w:rPr>
            </w:pPr>
            <w:r w:rsidRPr="00AF22B4">
              <w:rPr>
                <w:rFonts w:ascii="楷体_GB2312" w:eastAsia="楷体" w:hAnsiTheme="minorEastAsia" w:cs="宋体" w:hint="eastAsia"/>
                <w:kern w:val="0"/>
                <w:szCs w:val="21"/>
              </w:rPr>
              <w:t>序号</w:t>
            </w:r>
          </w:p>
        </w:tc>
        <w:tc>
          <w:tcPr>
            <w:tcW w:w="1986" w:type="dxa"/>
            <w:tcBorders>
              <w:top w:val="single" w:sz="12" w:space="0" w:color="auto"/>
              <w:left w:val="single" w:sz="6" w:space="0" w:color="auto"/>
              <w:bottom w:val="single" w:sz="6" w:space="0" w:color="auto"/>
              <w:right w:val="single" w:sz="6" w:space="0" w:color="auto"/>
            </w:tcBorders>
            <w:shd w:val="clear" w:color="auto" w:fill="auto"/>
            <w:vAlign w:val="center"/>
            <w:hideMark/>
          </w:tcPr>
          <w:p w:rsidR="00330545" w:rsidRPr="00AF22B4" w:rsidRDefault="00330545" w:rsidP="00EC35EA">
            <w:pPr>
              <w:widowControl/>
              <w:snapToGrid w:val="0"/>
              <w:spacing w:line="240" w:lineRule="auto"/>
              <w:ind w:firstLine="0"/>
              <w:jc w:val="center"/>
              <w:rPr>
                <w:rFonts w:ascii="楷体_GB2312" w:eastAsia="楷体" w:hAnsiTheme="minorEastAsia" w:cs="宋体"/>
                <w:kern w:val="0"/>
                <w:szCs w:val="21"/>
              </w:rPr>
            </w:pPr>
            <w:r w:rsidRPr="00AF22B4">
              <w:rPr>
                <w:rFonts w:ascii="楷体_GB2312" w:eastAsia="楷体" w:hAnsiTheme="minorEastAsia" w:cs="宋体" w:hint="eastAsia"/>
                <w:kern w:val="0"/>
                <w:szCs w:val="21"/>
              </w:rPr>
              <w:t xml:space="preserve">GJB 9001C </w:t>
            </w:r>
            <w:r w:rsidRPr="00AF22B4">
              <w:rPr>
                <w:rFonts w:ascii="楷体_GB2312" w:eastAsia="楷体" w:hAnsiTheme="minorEastAsia" w:cs="宋体" w:hint="eastAsia"/>
                <w:kern w:val="0"/>
                <w:szCs w:val="21"/>
              </w:rPr>
              <w:t>条款号</w:t>
            </w:r>
          </w:p>
        </w:tc>
        <w:tc>
          <w:tcPr>
            <w:tcW w:w="7229" w:type="dxa"/>
            <w:gridSpan w:val="2"/>
            <w:tcBorders>
              <w:top w:val="single" w:sz="12" w:space="0" w:color="auto"/>
              <w:left w:val="single" w:sz="6" w:space="0" w:color="auto"/>
              <w:bottom w:val="single" w:sz="6" w:space="0" w:color="auto"/>
              <w:right w:val="single" w:sz="12" w:space="0" w:color="auto"/>
            </w:tcBorders>
            <w:shd w:val="clear" w:color="auto" w:fill="auto"/>
            <w:noWrap/>
            <w:vAlign w:val="center"/>
            <w:hideMark/>
          </w:tcPr>
          <w:p w:rsidR="00330545" w:rsidRPr="00AF22B4" w:rsidRDefault="00FF2D57" w:rsidP="00EC35EA">
            <w:pPr>
              <w:widowControl/>
              <w:snapToGrid w:val="0"/>
              <w:spacing w:line="240" w:lineRule="auto"/>
              <w:ind w:firstLine="0"/>
              <w:jc w:val="center"/>
              <w:rPr>
                <w:rFonts w:ascii="楷体_GB2312" w:eastAsia="楷体" w:hAnsiTheme="minorEastAsia" w:cs="宋体"/>
                <w:kern w:val="0"/>
                <w:szCs w:val="21"/>
              </w:rPr>
            </w:pPr>
            <w:r w:rsidRPr="00AF22B4">
              <w:rPr>
                <w:rFonts w:ascii="楷体_GB2312" w:eastAsia="楷体" w:hAnsiTheme="minorEastAsia" w:cs="宋体" w:hint="eastAsia"/>
                <w:kern w:val="0"/>
                <w:szCs w:val="21"/>
              </w:rPr>
              <w:t>涉及的常用</w:t>
            </w:r>
            <w:r w:rsidR="00853881" w:rsidRPr="00AF22B4">
              <w:rPr>
                <w:rFonts w:ascii="楷体_GB2312" w:eastAsia="楷体" w:hAnsiTheme="minorEastAsia" w:cs="宋体" w:hint="eastAsia"/>
                <w:kern w:val="0"/>
                <w:szCs w:val="21"/>
              </w:rPr>
              <w:t>国家军用标准</w:t>
            </w:r>
          </w:p>
        </w:tc>
      </w:tr>
      <w:tr w:rsidR="00330545" w:rsidRPr="00615EA0" w:rsidTr="00F12AAA">
        <w:trPr>
          <w:trHeight w:hRule="exact" w:val="363"/>
        </w:trPr>
        <w:tc>
          <w:tcPr>
            <w:tcW w:w="708"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330545" w:rsidRPr="00AF22B4" w:rsidRDefault="00330545" w:rsidP="00CC18BD">
            <w:pPr>
              <w:widowControl/>
              <w:spacing w:line="360" w:lineRule="auto"/>
              <w:ind w:firstLine="0"/>
              <w:jc w:val="center"/>
              <w:rPr>
                <w:rFonts w:ascii="楷体_GB2312" w:eastAsia="楷体" w:hAnsiTheme="minorEastAsia" w:cs="宋体"/>
                <w:kern w:val="0"/>
                <w:szCs w:val="21"/>
              </w:rPr>
            </w:pPr>
            <w:r w:rsidRPr="00AF22B4">
              <w:rPr>
                <w:rFonts w:ascii="楷体_GB2312" w:eastAsia="楷体" w:hAnsiTheme="minorEastAsia" w:cs="宋体" w:hint="eastAsia"/>
                <w:kern w:val="0"/>
                <w:szCs w:val="21"/>
              </w:rPr>
              <w:t>1</w:t>
            </w:r>
          </w:p>
        </w:tc>
        <w:tc>
          <w:tcPr>
            <w:tcW w:w="1986"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330545" w:rsidRPr="00AF22B4" w:rsidRDefault="00330545" w:rsidP="00CC18BD">
            <w:pPr>
              <w:widowControl/>
              <w:spacing w:line="360" w:lineRule="auto"/>
              <w:ind w:firstLine="0"/>
              <w:jc w:val="center"/>
              <w:rPr>
                <w:rFonts w:ascii="楷体_GB2312" w:eastAsia="楷体" w:hAnsiTheme="minorEastAsia" w:cs="宋体"/>
                <w:kern w:val="0"/>
                <w:szCs w:val="21"/>
              </w:rPr>
            </w:pPr>
            <w:r w:rsidRPr="00AF22B4">
              <w:rPr>
                <w:rFonts w:ascii="楷体_GB2312" w:eastAsia="楷体" w:hAnsiTheme="minorEastAsia" w:cs="宋体" w:hint="eastAsia"/>
                <w:kern w:val="0"/>
                <w:szCs w:val="21"/>
              </w:rPr>
              <w:t>3</w:t>
            </w:r>
          </w:p>
        </w:tc>
        <w:tc>
          <w:tcPr>
            <w:tcW w:w="2126"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330545" w:rsidRPr="00AF22B4" w:rsidRDefault="00330545" w:rsidP="00CC18BD">
            <w:pPr>
              <w:widowControl/>
              <w:spacing w:line="360" w:lineRule="auto"/>
              <w:ind w:firstLine="0"/>
              <w:jc w:val="left"/>
              <w:rPr>
                <w:rFonts w:ascii="楷体_GB2312" w:eastAsia="楷体" w:hAnsiTheme="minorEastAsia" w:cs="宋体"/>
                <w:kern w:val="0"/>
                <w:szCs w:val="21"/>
              </w:rPr>
            </w:pPr>
            <w:r w:rsidRPr="00AF22B4">
              <w:rPr>
                <w:rFonts w:ascii="楷体_GB2312" w:eastAsia="楷体" w:hAnsiTheme="minorEastAsia" w:cs="宋体" w:hint="eastAsia"/>
                <w:kern w:val="0"/>
                <w:szCs w:val="21"/>
              </w:rPr>
              <w:t>GJB 1405A-2006</w:t>
            </w:r>
          </w:p>
        </w:tc>
        <w:tc>
          <w:tcPr>
            <w:tcW w:w="5103"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330545" w:rsidRPr="00AF22B4" w:rsidRDefault="00330545" w:rsidP="00F12AAA">
            <w:pPr>
              <w:widowControl/>
              <w:spacing w:line="360" w:lineRule="auto"/>
              <w:ind w:firstLineChars="15" w:firstLine="33"/>
              <w:jc w:val="left"/>
              <w:rPr>
                <w:rFonts w:ascii="楷体_GB2312" w:eastAsia="楷体" w:hAnsiTheme="minorEastAsia" w:cs="宋体"/>
                <w:kern w:val="0"/>
                <w:szCs w:val="21"/>
              </w:rPr>
            </w:pPr>
            <w:r w:rsidRPr="00AF22B4">
              <w:rPr>
                <w:rFonts w:ascii="楷体_GB2312" w:eastAsia="楷体" w:hAnsiTheme="minorEastAsia" w:cs="宋体" w:hint="eastAsia"/>
                <w:kern w:val="0"/>
                <w:szCs w:val="21"/>
              </w:rPr>
              <w:t>装备质量管理术语</w:t>
            </w:r>
          </w:p>
        </w:tc>
      </w:tr>
      <w:tr w:rsidR="00330545" w:rsidRPr="00615EA0" w:rsidTr="00F12AAA">
        <w:trPr>
          <w:trHeight w:hRule="exact" w:val="363"/>
        </w:trPr>
        <w:tc>
          <w:tcPr>
            <w:tcW w:w="708"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330545" w:rsidRPr="00AF22B4" w:rsidRDefault="00330545" w:rsidP="00CC18BD">
            <w:pPr>
              <w:widowControl/>
              <w:spacing w:line="360" w:lineRule="auto"/>
              <w:ind w:firstLine="0"/>
              <w:jc w:val="center"/>
              <w:rPr>
                <w:rFonts w:ascii="楷体_GB2312" w:eastAsia="楷体" w:hAnsiTheme="minorEastAsia" w:cs="宋体"/>
                <w:kern w:val="0"/>
                <w:szCs w:val="21"/>
              </w:rPr>
            </w:pPr>
            <w:r w:rsidRPr="00AF22B4">
              <w:rPr>
                <w:rFonts w:ascii="楷体_GB2312" w:eastAsia="楷体" w:hAnsiTheme="minorEastAsia" w:cs="宋体" w:hint="eastAsia"/>
                <w:kern w:val="0"/>
                <w:szCs w:val="21"/>
              </w:rPr>
              <w:t>2</w:t>
            </w:r>
          </w:p>
        </w:tc>
        <w:tc>
          <w:tcPr>
            <w:tcW w:w="1986"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330545" w:rsidRPr="00AF22B4" w:rsidRDefault="00330545" w:rsidP="00CC18BD">
            <w:pPr>
              <w:widowControl/>
              <w:spacing w:line="360" w:lineRule="auto"/>
              <w:ind w:firstLine="0"/>
              <w:jc w:val="center"/>
              <w:rPr>
                <w:rFonts w:ascii="楷体_GB2312" w:eastAsia="楷体" w:hAnsiTheme="minorEastAsia" w:cs="宋体"/>
                <w:kern w:val="0"/>
                <w:szCs w:val="21"/>
              </w:rPr>
            </w:pPr>
            <w:r w:rsidRPr="00AF22B4">
              <w:rPr>
                <w:rFonts w:ascii="楷体_GB2312" w:eastAsia="楷体" w:hAnsiTheme="minorEastAsia" w:cs="宋体" w:hint="eastAsia"/>
                <w:kern w:val="0"/>
                <w:szCs w:val="21"/>
              </w:rPr>
              <w:t>3</w:t>
            </w:r>
          </w:p>
        </w:tc>
        <w:tc>
          <w:tcPr>
            <w:tcW w:w="2126"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330545" w:rsidRPr="00AF22B4" w:rsidRDefault="00330545" w:rsidP="00CC18BD">
            <w:pPr>
              <w:widowControl/>
              <w:spacing w:line="360" w:lineRule="auto"/>
              <w:ind w:firstLine="0"/>
              <w:jc w:val="left"/>
              <w:rPr>
                <w:rFonts w:ascii="楷体_GB2312" w:eastAsia="楷体" w:hAnsiTheme="minorEastAsia" w:cs="宋体"/>
                <w:kern w:val="0"/>
                <w:szCs w:val="21"/>
              </w:rPr>
            </w:pPr>
            <w:r w:rsidRPr="00AF22B4">
              <w:rPr>
                <w:rFonts w:ascii="楷体_GB2312" w:eastAsia="楷体" w:hAnsiTheme="minorEastAsia" w:cs="宋体" w:hint="eastAsia"/>
                <w:kern w:val="0"/>
                <w:szCs w:val="21"/>
              </w:rPr>
              <w:t>GJB451A-2005</w:t>
            </w:r>
          </w:p>
        </w:tc>
        <w:tc>
          <w:tcPr>
            <w:tcW w:w="5103" w:type="dxa"/>
            <w:tcBorders>
              <w:top w:val="single" w:sz="6" w:space="0" w:color="auto"/>
              <w:left w:val="single" w:sz="6" w:space="0" w:color="auto"/>
              <w:bottom w:val="single" w:sz="6" w:space="0" w:color="auto"/>
              <w:right w:val="single" w:sz="12" w:space="0" w:color="auto"/>
            </w:tcBorders>
            <w:shd w:val="clear" w:color="auto" w:fill="auto"/>
            <w:vAlign w:val="center"/>
            <w:hideMark/>
          </w:tcPr>
          <w:p w:rsidR="00330545" w:rsidRPr="00AF22B4" w:rsidRDefault="00330545" w:rsidP="00F12AAA">
            <w:pPr>
              <w:widowControl/>
              <w:spacing w:line="360" w:lineRule="auto"/>
              <w:ind w:firstLineChars="15" w:firstLine="33"/>
              <w:jc w:val="left"/>
              <w:rPr>
                <w:rFonts w:ascii="楷体_GB2312" w:eastAsia="楷体" w:hAnsiTheme="minorEastAsia" w:cs="宋体"/>
                <w:kern w:val="0"/>
                <w:szCs w:val="21"/>
              </w:rPr>
            </w:pPr>
            <w:r w:rsidRPr="00AF22B4">
              <w:rPr>
                <w:rFonts w:ascii="楷体_GB2312" w:eastAsia="楷体" w:hAnsiTheme="minorEastAsia" w:cs="宋体" w:hint="eastAsia"/>
                <w:kern w:val="0"/>
                <w:szCs w:val="21"/>
              </w:rPr>
              <w:t>可靠性维修性保障性术语</w:t>
            </w:r>
          </w:p>
        </w:tc>
      </w:tr>
      <w:tr w:rsidR="00330545" w:rsidRPr="00615EA0" w:rsidTr="00F12AAA">
        <w:trPr>
          <w:trHeight w:hRule="exact" w:val="363"/>
        </w:trPr>
        <w:tc>
          <w:tcPr>
            <w:tcW w:w="708"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330545" w:rsidRPr="00AF22B4" w:rsidRDefault="00330545" w:rsidP="00CC18BD">
            <w:pPr>
              <w:widowControl/>
              <w:spacing w:line="360" w:lineRule="auto"/>
              <w:ind w:firstLine="0"/>
              <w:jc w:val="center"/>
              <w:rPr>
                <w:rFonts w:ascii="楷体_GB2312" w:eastAsia="楷体" w:hAnsiTheme="minorEastAsia" w:cs="宋体"/>
                <w:kern w:val="0"/>
                <w:szCs w:val="21"/>
              </w:rPr>
            </w:pPr>
            <w:r w:rsidRPr="00AF22B4">
              <w:rPr>
                <w:rFonts w:ascii="楷体_GB2312" w:eastAsia="楷体" w:hAnsiTheme="minorEastAsia" w:cs="宋体" w:hint="eastAsia"/>
                <w:kern w:val="0"/>
                <w:szCs w:val="21"/>
              </w:rPr>
              <w:t>3</w:t>
            </w:r>
          </w:p>
        </w:tc>
        <w:tc>
          <w:tcPr>
            <w:tcW w:w="1986"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330545" w:rsidRPr="00AF22B4" w:rsidRDefault="00330545" w:rsidP="00CC18BD">
            <w:pPr>
              <w:widowControl/>
              <w:spacing w:line="360" w:lineRule="auto"/>
              <w:ind w:firstLine="0"/>
              <w:jc w:val="center"/>
              <w:rPr>
                <w:rFonts w:ascii="楷体_GB2312" w:eastAsia="楷体" w:hAnsiTheme="minorEastAsia" w:cs="宋体"/>
                <w:kern w:val="0"/>
                <w:szCs w:val="21"/>
              </w:rPr>
            </w:pPr>
            <w:r w:rsidRPr="00AF22B4">
              <w:rPr>
                <w:rFonts w:ascii="楷体_GB2312" w:eastAsia="楷体" w:hAnsiTheme="minorEastAsia" w:cs="宋体" w:hint="eastAsia"/>
                <w:kern w:val="0"/>
                <w:szCs w:val="21"/>
              </w:rPr>
              <w:t>4.4.1</w:t>
            </w:r>
          </w:p>
        </w:tc>
        <w:tc>
          <w:tcPr>
            <w:tcW w:w="2126"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330545" w:rsidRPr="00AF22B4" w:rsidRDefault="00330545" w:rsidP="00CC18BD">
            <w:pPr>
              <w:widowControl/>
              <w:spacing w:line="360" w:lineRule="auto"/>
              <w:ind w:firstLine="0"/>
              <w:jc w:val="left"/>
              <w:rPr>
                <w:rFonts w:ascii="楷体_GB2312" w:eastAsia="楷体" w:hAnsiTheme="minorEastAsia" w:cs="宋体"/>
                <w:kern w:val="0"/>
                <w:szCs w:val="21"/>
              </w:rPr>
            </w:pPr>
            <w:r w:rsidRPr="00AF22B4">
              <w:rPr>
                <w:rFonts w:ascii="楷体_GB2312" w:eastAsia="楷体" w:hAnsiTheme="minorEastAsia" w:cs="宋体" w:hint="eastAsia"/>
                <w:kern w:val="0"/>
                <w:szCs w:val="21"/>
              </w:rPr>
              <w:t>GJB 5000A-2008</w:t>
            </w:r>
          </w:p>
        </w:tc>
        <w:tc>
          <w:tcPr>
            <w:tcW w:w="5103"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330545" w:rsidRPr="00AF22B4" w:rsidRDefault="00330545" w:rsidP="00F12AAA">
            <w:pPr>
              <w:widowControl/>
              <w:spacing w:line="360" w:lineRule="auto"/>
              <w:ind w:firstLineChars="15" w:firstLine="33"/>
              <w:jc w:val="left"/>
              <w:rPr>
                <w:rFonts w:ascii="楷体_GB2312" w:eastAsia="楷体" w:hAnsiTheme="minorEastAsia" w:cs="宋体"/>
                <w:kern w:val="0"/>
                <w:szCs w:val="21"/>
              </w:rPr>
            </w:pPr>
            <w:r w:rsidRPr="00AF22B4">
              <w:rPr>
                <w:rFonts w:ascii="楷体_GB2312" w:eastAsia="楷体" w:hAnsiTheme="minorEastAsia" w:cs="宋体" w:hint="eastAsia"/>
                <w:kern w:val="0"/>
                <w:szCs w:val="21"/>
              </w:rPr>
              <w:t>军用软件研制能力成熟度模型</w:t>
            </w:r>
          </w:p>
        </w:tc>
      </w:tr>
      <w:tr w:rsidR="00330545" w:rsidRPr="00615EA0" w:rsidTr="00F12AAA">
        <w:trPr>
          <w:trHeight w:hRule="exact" w:val="363"/>
        </w:trPr>
        <w:tc>
          <w:tcPr>
            <w:tcW w:w="708"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330545" w:rsidRPr="00AF22B4" w:rsidRDefault="00330545" w:rsidP="00CC18BD">
            <w:pPr>
              <w:widowControl/>
              <w:spacing w:line="360" w:lineRule="auto"/>
              <w:ind w:firstLine="0"/>
              <w:jc w:val="center"/>
              <w:rPr>
                <w:rFonts w:ascii="楷体_GB2312" w:eastAsia="楷体" w:hAnsiTheme="minorEastAsia" w:cs="宋体"/>
                <w:kern w:val="0"/>
                <w:szCs w:val="21"/>
              </w:rPr>
            </w:pPr>
            <w:r w:rsidRPr="00AF22B4">
              <w:rPr>
                <w:rFonts w:ascii="楷体_GB2312" w:eastAsia="楷体" w:hAnsiTheme="minorEastAsia" w:cs="宋体" w:hint="eastAsia"/>
                <w:kern w:val="0"/>
                <w:szCs w:val="21"/>
              </w:rPr>
              <w:t>4</w:t>
            </w:r>
          </w:p>
        </w:tc>
        <w:tc>
          <w:tcPr>
            <w:tcW w:w="1986"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330545" w:rsidRPr="00AF22B4" w:rsidRDefault="00330545" w:rsidP="00CC18BD">
            <w:pPr>
              <w:widowControl/>
              <w:spacing w:line="360" w:lineRule="auto"/>
              <w:ind w:firstLine="0"/>
              <w:jc w:val="center"/>
              <w:rPr>
                <w:rFonts w:ascii="楷体_GB2312" w:eastAsia="楷体" w:hAnsiTheme="minorEastAsia" w:cs="宋体"/>
                <w:kern w:val="0"/>
                <w:szCs w:val="21"/>
              </w:rPr>
            </w:pPr>
          </w:p>
        </w:tc>
        <w:tc>
          <w:tcPr>
            <w:tcW w:w="2126"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330545" w:rsidRPr="00AF22B4" w:rsidRDefault="00330545" w:rsidP="00CC18BD">
            <w:pPr>
              <w:widowControl/>
              <w:spacing w:line="360" w:lineRule="auto"/>
              <w:ind w:firstLine="0"/>
              <w:jc w:val="left"/>
              <w:rPr>
                <w:rFonts w:ascii="楷体_GB2312" w:eastAsia="楷体" w:hAnsiTheme="minorEastAsia" w:cs="宋体"/>
                <w:kern w:val="0"/>
                <w:szCs w:val="21"/>
              </w:rPr>
            </w:pPr>
            <w:r w:rsidRPr="00AF22B4">
              <w:rPr>
                <w:rFonts w:ascii="楷体_GB2312" w:eastAsia="楷体" w:hAnsiTheme="minorEastAsia" w:cs="宋体" w:hint="eastAsia"/>
                <w:kern w:val="0"/>
                <w:szCs w:val="21"/>
              </w:rPr>
              <w:t>GJB 8000</w:t>
            </w:r>
            <w:r w:rsidR="00FF2D57" w:rsidRPr="00AF22B4">
              <w:rPr>
                <w:rFonts w:ascii="楷体_GB2312" w:eastAsia="楷体" w:hAnsiTheme="minorEastAsia" w:cs="宋体" w:hint="eastAsia"/>
                <w:kern w:val="0"/>
                <w:szCs w:val="21"/>
              </w:rPr>
              <w:t>-2013</w:t>
            </w:r>
          </w:p>
        </w:tc>
        <w:tc>
          <w:tcPr>
            <w:tcW w:w="5103"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330545" w:rsidRPr="00AF22B4" w:rsidRDefault="00330545" w:rsidP="00F12AAA">
            <w:pPr>
              <w:widowControl/>
              <w:spacing w:line="360" w:lineRule="auto"/>
              <w:ind w:firstLineChars="15" w:firstLine="33"/>
              <w:jc w:val="left"/>
              <w:rPr>
                <w:rFonts w:ascii="楷体_GB2312" w:eastAsia="楷体" w:hAnsiTheme="minorEastAsia" w:cs="宋体"/>
                <w:kern w:val="0"/>
                <w:szCs w:val="21"/>
              </w:rPr>
            </w:pPr>
            <w:r w:rsidRPr="00AF22B4">
              <w:rPr>
                <w:rFonts w:ascii="楷体_GB2312" w:eastAsia="楷体" w:hAnsiTheme="minorEastAsia" w:cs="宋体" w:hint="eastAsia"/>
                <w:kern w:val="0"/>
                <w:szCs w:val="21"/>
              </w:rPr>
              <w:t>军用软件研制能力等级要求</w:t>
            </w:r>
          </w:p>
        </w:tc>
      </w:tr>
      <w:tr w:rsidR="00330545" w:rsidRPr="00615EA0" w:rsidTr="00F12AAA">
        <w:trPr>
          <w:trHeight w:hRule="exact" w:val="363"/>
        </w:trPr>
        <w:tc>
          <w:tcPr>
            <w:tcW w:w="708"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330545" w:rsidRPr="00AF22B4" w:rsidRDefault="00330545" w:rsidP="00CC18BD">
            <w:pPr>
              <w:widowControl/>
              <w:spacing w:line="360" w:lineRule="auto"/>
              <w:ind w:firstLine="0"/>
              <w:jc w:val="center"/>
              <w:rPr>
                <w:rFonts w:ascii="楷体_GB2312" w:eastAsia="楷体" w:hAnsiTheme="minorEastAsia" w:cs="宋体"/>
                <w:kern w:val="0"/>
                <w:szCs w:val="21"/>
              </w:rPr>
            </w:pPr>
            <w:r w:rsidRPr="00AF22B4">
              <w:rPr>
                <w:rFonts w:ascii="楷体_GB2312" w:eastAsia="楷体" w:hAnsiTheme="minorEastAsia" w:cs="宋体" w:hint="eastAsia"/>
                <w:kern w:val="0"/>
                <w:szCs w:val="21"/>
              </w:rPr>
              <w:t>5</w:t>
            </w:r>
          </w:p>
        </w:tc>
        <w:tc>
          <w:tcPr>
            <w:tcW w:w="1986"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330545" w:rsidRPr="00AF22B4" w:rsidRDefault="00330545" w:rsidP="00CC18BD">
            <w:pPr>
              <w:widowControl/>
              <w:spacing w:line="360" w:lineRule="auto"/>
              <w:ind w:firstLine="0"/>
              <w:jc w:val="center"/>
              <w:rPr>
                <w:rFonts w:ascii="楷体_GB2312" w:eastAsia="楷体" w:hAnsiTheme="minorEastAsia" w:cs="宋体"/>
                <w:kern w:val="0"/>
                <w:szCs w:val="21"/>
              </w:rPr>
            </w:pPr>
            <w:r w:rsidRPr="00AF22B4">
              <w:rPr>
                <w:rFonts w:ascii="楷体_GB2312" w:eastAsia="楷体" w:hAnsiTheme="minorEastAsia" w:cs="宋体" w:hint="eastAsia"/>
                <w:kern w:val="0"/>
                <w:szCs w:val="21"/>
              </w:rPr>
              <w:t>7.1.5.2</w:t>
            </w:r>
          </w:p>
        </w:tc>
        <w:tc>
          <w:tcPr>
            <w:tcW w:w="2126"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330545" w:rsidRPr="00AF22B4" w:rsidRDefault="00330545" w:rsidP="00CC18BD">
            <w:pPr>
              <w:widowControl/>
              <w:spacing w:line="360" w:lineRule="auto"/>
              <w:ind w:firstLine="0"/>
              <w:jc w:val="left"/>
              <w:rPr>
                <w:rFonts w:ascii="楷体_GB2312" w:eastAsia="楷体" w:hAnsiTheme="minorEastAsia" w:cs="宋体"/>
                <w:kern w:val="0"/>
                <w:szCs w:val="21"/>
              </w:rPr>
            </w:pPr>
            <w:r w:rsidRPr="00AF22B4">
              <w:rPr>
                <w:rFonts w:ascii="楷体_GB2312" w:eastAsia="楷体" w:hAnsiTheme="minorEastAsia" w:cs="宋体" w:hint="eastAsia"/>
                <w:kern w:val="0"/>
                <w:szCs w:val="21"/>
              </w:rPr>
              <w:t>GJB 2739A-2009</w:t>
            </w:r>
          </w:p>
        </w:tc>
        <w:tc>
          <w:tcPr>
            <w:tcW w:w="5103"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330545" w:rsidRPr="00AF22B4" w:rsidRDefault="00330545" w:rsidP="00F12AAA">
            <w:pPr>
              <w:widowControl/>
              <w:spacing w:line="360" w:lineRule="auto"/>
              <w:ind w:firstLineChars="15" w:firstLine="33"/>
              <w:jc w:val="left"/>
              <w:rPr>
                <w:rFonts w:ascii="楷体_GB2312" w:eastAsia="楷体" w:hAnsiTheme="minorEastAsia" w:cs="宋体"/>
                <w:kern w:val="0"/>
                <w:szCs w:val="21"/>
              </w:rPr>
            </w:pPr>
            <w:r w:rsidRPr="00AF22B4">
              <w:rPr>
                <w:rFonts w:ascii="楷体_GB2312" w:eastAsia="楷体" w:hAnsiTheme="minorEastAsia" w:cs="宋体" w:hint="eastAsia"/>
                <w:kern w:val="0"/>
                <w:szCs w:val="21"/>
              </w:rPr>
              <w:t>装备计量保障中量值的溯源与传递</w:t>
            </w:r>
          </w:p>
        </w:tc>
      </w:tr>
      <w:tr w:rsidR="00330545" w:rsidRPr="00615EA0" w:rsidTr="00F12AAA">
        <w:trPr>
          <w:trHeight w:hRule="exact" w:val="363"/>
        </w:trPr>
        <w:tc>
          <w:tcPr>
            <w:tcW w:w="708"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330545" w:rsidRPr="00AF22B4" w:rsidRDefault="00330545" w:rsidP="00CC18BD">
            <w:pPr>
              <w:widowControl/>
              <w:spacing w:line="360" w:lineRule="auto"/>
              <w:ind w:firstLine="0"/>
              <w:jc w:val="center"/>
              <w:rPr>
                <w:rFonts w:ascii="楷体_GB2312" w:eastAsia="楷体" w:hAnsiTheme="minorEastAsia" w:cs="宋体"/>
                <w:kern w:val="0"/>
                <w:szCs w:val="21"/>
              </w:rPr>
            </w:pPr>
            <w:r w:rsidRPr="00AF22B4">
              <w:rPr>
                <w:rFonts w:ascii="楷体_GB2312" w:eastAsia="楷体" w:hAnsiTheme="minorEastAsia" w:cs="宋体" w:hint="eastAsia"/>
                <w:kern w:val="0"/>
                <w:szCs w:val="21"/>
              </w:rPr>
              <w:t>6</w:t>
            </w:r>
          </w:p>
        </w:tc>
        <w:tc>
          <w:tcPr>
            <w:tcW w:w="1986"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330545" w:rsidRPr="00AF22B4" w:rsidRDefault="00330545" w:rsidP="00CC18BD">
            <w:pPr>
              <w:widowControl/>
              <w:spacing w:line="360" w:lineRule="auto"/>
              <w:ind w:firstLine="0"/>
              <w:jc w:val="center"/>
              <w:rPr>
                <w:rFonts w:ascii="楷体_GB2312" w:eastAsia="楷体" w:hAnsiTheme="minorEastAsia" w:cs="宋体"/>
                <w:kern w:val="0"/>
                <w:szCs w:val="21"/>
              </w:rPr>
            </w:pPr>
            <w:r w:rsidRPr="00AF22B4">
              <w:rPr>
                <w:rFonts w:ascii="楷体_GB2312" w:eastAsia="楷体" w:hAnsiTheme="minorEastAsia" w:cs="宋体" w:hint="eastAsia"/>
                <w:kern w:val="0"/>
                <w:szCs w:val="21"/>
              </w:rPr>
              <w:t>7.6</w:t>
            </w:r>
          </w:p>
        </w:tc>
        <w:tc>
          <w:tcPr>
            <w:tcW w:w="2126"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330545" w:rsidRPr="00AF22B4" w:rsidRDefault="00330545" w:rsidP="00CC18BD">
            <w:pPr>
              <w:widowControl/>
              <w:spacing w:line="360" w:lineRule="auto"/>
              <w:ind w:firstLine="0"/>
              <w:jc w:val="left"/>
              <w:rPr>
                <w:rFonts w:ascii="楷体_GB2312" w:eastAsia="楷体" w:hAnsiTheme="minorEastAsia" w:cs="宋体"/>
                <w:kern w:val="0"/>
                <w:szCs w:val="21"/>
              </w:rPr>
            </w:pPr>
            <w:r w:rsidRPr="00AF22B4">
              <w:rPr>
                <w:rFonts w:ascii="楷体_GB2312" w:eastAsia="楷体" w:hAnsiTheme="minorEastAsia" w:cs="宋体" w:hint="eastAsia"/>
                <w:kern w:val="0"/>
                <w:szCs w:val="21"/>
              </w:rPr>
              <w:t>GJB 1686A-2005</w:t>
            </w:r>
          </w:p>
        </w:tc>
        <w:tc>
          <w:tcPr>
            <w:tcW w:w="5103"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330545" w:rsidRPr="00AF22B4" w:rsidRDefault="00330545" w:rsidP="00F12AAA">
            <w:pPr>
              <w:widowControl/>
              <w:spacing w:line="360" w:lineRule="auto"/>
              <w:ind w:firstLineChars="15" w:firstLine="33"/>
              <w:jc w:val="left"/>
              <w:rPr>
                <w:rFonts w:ascii="楷体_GB2312" w:eastAsia="楷体" w:hAnsiTheme="minorEastAsia" w:cs="宋体"/>
                <w:kern w:val="0"/>
                <w:szCs w:val="21"/>
              </w:rPr>
            </w:pPr>
            <w:r w:rsidRPr="00AF22B4">
              <w:rPr>
                <w:rFonts w:ascii="楷体_GB2312" w:eastAsia="楷体" w:hAnsiTheme="minorEastAsia" w:cs="宋体" w:hint="eastAsia"/>
                <w:kern w:val="0"/>
                <w:szCs w:val="21"/>
              </w:rPr>
              <w:t>装备质量信息管理通用要求</w:t>
            </w:r>
          </w:p>
        </w:tc>
      </w:tr>
      <w:tr w:rsidR="00330545" w:rsidRPr="00615EA0" w:rsidTr="00F12AAA">
        <w:trPr>
          <w:trHeight w:hRule="exact" w:val="363"/>
        </w:trPr>
        <w:tc>
          <w:tcPr>
            <w:tcW w:w="708"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330545" w:rsidRPr="00AF22B4" w:rsidRDefault="00330545" w:rsidP="00CC18BD">
            <w:pPr>
              <w:widowControl/>
              <w:spacing w:line="360" w:lineRule="auto"/>
              <w:ind w:firstLine="0"/>
              <w:jc w:val="center"/>
              <w:rPr>
                <w:rFonts w:ascii="楷体_GB2312" w:eastAsia="楷体" w:hAnsiTheme="minorEastAsia" w:cs="宋体"/>
                <w:kern w:val="0"/>
                <w:szCs w:val="21"/>
              </w:rPr>
            </w:pPr>
            <w:r w:rsidRPr="00AF22B4">
              <w:rPr>
                <w:rFonts w:ascii="楷体_GB2312" w:eastAsia="楷体" w:hAnsiTheme="minorEastAsia" w:cs="宋体" w:hint="eastAsia"/>
                <w:kern w:val="0"/>
                <w:szCs w:val="21"/>
              </w:rPr>
              <w:t>7</w:t>
            </w:r>
          </w:p>
        </w:tc>
        <w:tc>
          <w:tcPr>
            <w:tcW w:w="1986"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330545" w:rsidRPr="00AF22B4" w:rsidRDefault="00330545" w:rsidP="00CC18BD">
            <w:pPr>
              <w:widowControl/>
              <w:spacing w:line="360" w:lineRule="auto"/>
              <w:ind w:firstLine="0"/>
              <w:jc w:val="center"/>
              <w:rPr>
                <w:rFonts w:ascii="楷体_GB2312" w:eastAsia="楷体" w:hAnsiTheme="minorEastAsia" w:cs="宋体"/>
                <w:kern w:val="0"/>
                <w:szCs w:val="21"/>
              </w:rPr>
            </w:pPr>
          </w:p>
        </w:tc>
        <w:tc>
          <w:tcPr>
            <w:tcW w:w="2126"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330545" w:rsidRPr="00AF22B4" w:rsidRDefault="00330545" w:rsidP="00CC18BD">
            <w:pPr>
              <w:widowControl/>
              <w:spacing w:line="360" w:lineRule="auto"/>
              <w:ind w:firstLine="0"/>
              <w:jc w:val="left"/>
              <w:rPr>
                <w:rFonts w:ascii="楷体_GB2312" w:eastAsia="楷体" w:hAnsiTheme="minorEastAsia" w:cs="宋体"/>
                <w:kern w:val="0"/>
                <w:szCs w:val="21"/>
              </w:rPr>
            </w:pPr>
            <w:r w:rsidRPr="00AF22B4">
              <w:rPr>
                <w:rFonts w:ascii="楷体_GB2312" w:eastAsia="楷体" w:hAnsiTheme="minorEastAsia" w:cs="宋体" w:hint="eastAsia"/>
                <w:kern w:val="0"/>
                <w:szCs w:val="21"/>
              </w:rPr>
              <w:t>GJB 1775-1993</w:t>
            </w:r>
          </w:p>
        </w:tc>
        <w:tc>
          <w:tcPr>
            <w:tcW w:w="5103"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330545" w:rsidRPr="00AF22B4" w:rsidRDefault="00330545" w:rsidP="00F12AAA">
            <w:pPr>
              <w:widowControl/>
              <w:spacing w:line="360" w:lineRule="auto"/>
              <w:ind w:firstLineChars="15" w:firstLine="33"/>
              <w:jc w:val="left"/>
              <w:rPr>
                <w:rFonts w:ascii="楷体_GB2312" w:eastAsia="楷体" w:hAnsiTheme="minorEastAsia" w:cs="宋体"/>
                <w:kern w:val="0"/>
                <w:szCs w:val="21"/>
              </w:rPr>
            </w:pPr>
            <w:r w:rsidRPr="00AF22B4">
              <w:rPr>
                <w:rFonts w:ascii="楷体_GB2312" w:eastAsia="楷体" w:hAnsiTheme="minorEastAsia" w:cs="宋体" w:hint="eastAsia"/>
                <w:kern w:val="0"/>
                <w:szCs w:val="21"/>
              </w:rPr>
              <w:t>装备质量与可靠性信息分类和编码通用要求</w:t>
            </w:r>
          </w:p>
        </w:tc>
      </w:tr>
      <w:tr w:rsidR="00330545" w:rsidRPr="00615EA0" w:rsidTr="00F12AAA">
        <w:trPr>
          <w:trHeight w:hRule="exact" w:val="363"/>
        </w:trPr>
        <w:tc>
          <w:tcPr>
            <w:tcW w:w="708"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330545" w:rsidRPr="00AF22B4" w:rsidRDefault="00330545" w:rsidP="00CC18BD">
            <w:pPr>
              <w:widowControl/>
              <w:spacing w:line="360" w:lineRule="auto"/>
              <w:ind w:firstLine="0"/>
              <w:jc w:val="center"/>
              <w:rPr>
                <w:rFonts w:ascii="楷体_GB2312" w:eastAsia="楷体" w:hAnsiTheme="minorEastAsia" w:cs="宋体"/>
                <w:kern w:val="0"/>
                <w:szCs w:val="21"/>
              </w:rPr>
            </w:pPr>
            <w:r w:rsidRPr="00AF22B4">
              <w:rPr>
                <w:rFonts w:ascii="楷体_GB2312" w:eastAsia="楷体" w:hAnsiTheme="minorEastAsia" w:cs="宋体" w:hint="eastAsia"/>
                <w:kern w:val="0"/>
                <w:szCs w:val="21"/>
              </w:rPr>
              <w:t>8</w:t>
            </w:r>
          </w:p>
        </w:tc>
        <w:tc>
          <w:tcPr>
            <w:tcW w:w="1986"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330545" w:rsidRPr="00AF22B4" w:rsidRDefault="00330545" w:rsidP="00CC18BD">
            <w:pPr>
              <w:widowControl/>
              <w:spacing w:line="360" w:lineRule="auto"/>
              <w:ind w:firstLine="0"/>
              <w:jc w:val="center"/>
              <w:rPr>
                <w:rFonts w:ascii="楷体_GB2312" w:eastAsia="楷体" w:hAnsiTheme="minorEastAsia" w:cs="宋体"/>
                <w:kern w:val="0"/>
                <w:szCs w:val="21"/>
              </w:rPr>
            </w:pPr>
            <w:r w:rsidRPr="00AF22B4">
              <w:rPr>
                <w:rFonts w:ascii="楷体_GB2312" w:eastAsia="楷体" w:hAnsiTheme="minorEastAsia" w:cs="宋体" w:hint="eastAsia"/>
                <w:kern w:val="0"/>
                <w:szCs w:val="21"/>
              </w:rPr>
              <w:t>8.1f</w:t>
            </w:r>
            <w:r w:rsidR="00884C70" w:rsidRPr="00AF22B4">
              <w:rPr>
                <w:rFonts w:ascii="楷体_GB2312" w:eastAsia="楷体" w:hAnsiTheme="minorEastAsia" w:cs="宋体" w:hint="eastAsia"/>
                <w:kern w:val="0"/>
                <w:szCs w:val="21"/>
              </w:rPr>
              <w:t>)</w:t>
            </w:r>
          </w:p>
        </w:tc>
        <w:tc>
          <w:tcPr>
            <w:tcW w:w="2126"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330545" w:rsidRPr="00AF22B4" w:rsidRDefault="00330545" w:rsidP="00D65F2D">
            <w:pPr>
              <w:widowControl/>
              <w:spacing w:line="360" w:lineRule="auto"/>
              <w:ind w:firstLine="0"/>
              <w:jc w:val="left"/>
              <w:rPr>
                <w:rFonts w:ascii="楷体_GB2312" w:eastAsia="楷体" w:hAnsiTheme="minorEastAsia" w:cs="宋体"/>
                <w:kern w:val="0"/>
                <w:szCs w:val="21"/>
              </w:rPr>
            </w:pPr>
            <w:r w:rsidRPr="00AF22B4">
              <w:rPr>
                <w:rFonts w:ascii="楷体_GB2312" w:eastAsia="楷体" w:hAnsiTheme="minorEastAsia" w:cs="宋体" w:hint="eastAsia"/>
                <w:kern w:val="0"/>
                <w:szCs w:val="21"/>
              </w:rPr>
              <w:t>GJB/Z 114</w:t>
            </w:r>
            <w:r w:rsidR="00FF2D57" w:rsidRPr="00AF22B4">
              <w:rPr>
                <w:rFonts w:ascii="楷体_GB2312" w:eastAsia="楷体" w:hAnsiTheme="minorEastAsia" w:cs="宋体" w:hint="eastAsia"/>
                <w:kern w:val="0"/>
                <w:szCs w:val="21"/>
              </w:rPr>
              <w:t>-</w:t>
            </w:r>
            <w:r w:rsidR="00D65F2D" w:rsidRPr="00AF22B4">
              <w:rPr>
                <w:rFonts w:ascii="楷体_GB2312" w:eastAsia="楷体" w:hAnsiTheme="minorEastAsia" w:cs="宋体" w:hint="eastAsia"/>
                <w:kern w:val="0"/>
                <w:szCs w:val="21"/>
              </w:rPr>
              <w:t>1998</w:t>
            </w:r>
          </w:p>
        </w:tc>
        <w:tc>
          <w:tcPr>
            <w:tcW w:w="5103"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330545" w:rsidRPr="00AF22B4" w:rsidRDefault="00330545" w:rsidP="00F12AAA">
            <w:pPr>
              <w:widowControl/>
              <w:spacing w:line="360" w:lineRule="auto"/>
              <w:ind w:firstLineChars="15" w:firstLine="33"/>
              <w:jc w:val="left"/>
              <w:rPr>
                <w:rFonts w:ascii="楷体_GB2312" w:eastAsia="楷体" w:hAnsiTheme="minorEastAsia" w:cs="宋体"/>
                <w:kern w:val="0"/>
                <w:szCs w:val="21"/>
              </w:rPr>
            </w:pPr>
            <w:r w:rsidRPr="00AF22B4">
              <w:rPr>
                <w:rFonts w:ascii="楷体_GB2312" w:eastAsia="楷体" w:hAnsiTheme="minorEastAsia" w:cs="宋体" w:hint="eastAsia"/>
                <w:kern w:val="0"/>
                <w:szCs w:val="21"/>
              </w:rPr>
              <w:t>新产品标准化大纲编制指南</w:t>
            </w:r>
          </w:p>
        </w:tc>
      </w:tr>
      <w:tr w:rsidR="008D10C7" w:rsidRPr="00615EA0" w:rsidTr="00F12AAA">
        <w:trPr>
          <w:trHeight w:hRule="exact" w:val="363"/>
        </w:trPr>
        <w:tc>
          <w:tcPr>
            <w:tcW w:w="708"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8D10C7" w:rsidRPr="00AF22B4" w:rsidRDefault="008D10C7" w:rsidP="00CC18BD">
            <w:pPr>
              <w:widowControl/>
              <w:spacing w:line="360" w:lineRule="auto"/>
              <w:ind w:firstLine="0"/>
              <w:jc w:val="center"/>
              <w:rPr>
                <w:rFonts w:ascii="楷体_GB2312" w:eastAsia="楷体" w:hAnsiTheme="minorEastAsia" w:cs="宋体"/>
                <w:kern w:val="0"/>
                <w:szCs w:val="21"/>
              </w:rPr>
            </w:pPr>
            <w:r w:rsidRPr="00AF22B4">
              <w:rPr>
                <w:rFonts w:ascii="楷体_GB2312" w:eastAsia="楷体" w:hAnsiTheme="minorEastAsia" w:cs="宋体" w:hint="eastAsia"/>
                <w:kern w:val="0"/>
                <w:szCs w:val="21"/>
              </w:rPr>
              <w:t>9</w:t>
            </w:r>
          </w:p>
        </w:tc>
        <w:tc>
          <w:tcPr>
            <w:tcW w:w="1986"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8D10C7" w:rsidRPr="00AF22B4" w:rsidRDefault="008D10C7" w:rsidP="008D10C7">
            <w:pPr>
              <w:widowControl/>
              <w:spacing w:line="360" w:lineRule="auto"/>
              <w:ind w:firstLine="0"/>
              <w:jc w:val="center"/>
              <w:rPr>
                <w:rFonts w:ascii="楷体_GB2312" w:eastAsia="楷体" w:hAnsiTheme="minorEastAsia" w:cs="宋体"/>
                <w:kern w:val="0"/>
                <w:szCs w:val="21"/>
              </w:rPr>
            </w:pPr>
            <w:r w:rsidRPr="00AF22B4">
              <w:rPr>
                <w:rFonts w:ascii="楷体_GB2312" w:eastAsia="楷体" w:hAnsiTheme="minorEastAsia" w:cs="宋体" w:hint="eastAsia"/>
                <w:kern w:val="0"/>
                <w:szCs w:val="21"/>
              </w:rPr>
              <w:t>8.1g</w:t>
            </w:r>
            <w:r w:rsidR="00884C70" w:rsidRPr="00AF22B4">
              <w:rPr>
                <w:rFonts w:ascii="楷体_GB2312" w:eastAsia="楷体" w:hAnsiTheme="minorEastAsia" w:cs="宋体" w:hint="eastAsia"/>
                <w:kern w:val="0"/>
                <w:szCs w:val="21"/>
              </w:rPr>
              <w:t>)</w:t>
            </w:r>
          </w:p>
        </w:tc>
        <w:tc>
          <w:tcPr>
            <w:tcW w:w="2126" w:type="dxa"/>
            <w:tcBorders>
              <w:top w:val="single" w:sz="6" w:space="0" w:color="auto"/>
              <w:left w:val="single" w:sz="6" w:space="0" w:color="auto"/>
              <w:bottom w:val="single" w:sz="6" w:space="0" w:color="auto"/>
              <w:right w:val="single" w:sz="6" w:space="0" w:color="auto"/>
            </w:tcBorders>
            <w:shd w:val="clear" w:color="auto" w:fill="auto"/>
            <w:noWrap/>
            <w:vAlign w:val="center"/>
          </w:tcPr>
          <w:p w:rsidR="008D10C7" w:rsidRPr="00AF22B4" w:rsidRDefault="008D10C7" w:rsidP="008D10C7">
            <w:pPr>
              <w:widowControl/>
              <w:spacing w:line="360" w:lineRule="auto"/>
              <w:ind w:firstLine="0"/>
              <w:jc w:val="left"/>
              <w:rPr>
                <w:rFonts w:ascii="楷体_GB2312" w:eastAsia="楷体" w:hAnsiTheme="minorEastAsia" w:cs="宋体"/>
                <w:kern w:val="0"/>
                <w:szCs w:val="21"/>
              </w:rPr>
            </w:pPr>
            <w:r w:rsidRPr="00AF22B4">
              <w:rPr>
                <w:rFonts w:ascii="楷体_GB2312" w:eastAsia="楷体" w:hAnsiTheme="minorEastAsia" w:cs="宋体" w:hint="eastAsia"/>
                <w:kern w:val="0"/>
                <w:szCs w:val="21"/>
              </w:rPr>
              <w:t>GJB 368B-2009</w:t>
            </w:r>
          </w:p>
        </w:tc>
        <w:tc>
          <w:tcPr>
            <w:tcW w:w="5103" w:type="dxa"/>
            <w:tcBorders>
              <w:top w:val="single" w:sz="6" w:space="0" w:color="auto"/>
              <w:left w:val="single" w:sz="6" w:space="0" w:color="auto"/>
              <w:bottom w:val="single" w:sz="6" w:space="0" w:color="auto"/>
              <w:right w:val="single" w:sz="12" w:space="0" w:color="auto"/>
            </w:tcBorders>
            <w:shd w:val="clear" w:color="auto" w:fill="auto"/>
            <w:noWrap/>
            <w:vAlign w:val="center"/>
          </w:tcPr>
          <w:p w:rsidR="008D10C7" w:rsidRPr="00AF22B4" w:rsidRDefault="008D10C7" w:rsidP="00F12AAA">
            <w:pPr>
              <w:widowControl/>
              <w:spacing w:line="360" w:lineRule="auto"/>
              <w:ind w:firstLineChars="15" w:firstLine="33"/>
              <w:jc w:val="left"/>
              <w:rPr>
                <w:rFonts w:ascii="楷体_GB2312" w:eastAsia="楷体" w:hAnsiTheme="minorEastAsia" w:cs="宋体"/>
                <w:kern w:val="0"/>
                <w:szCs w:val="21"/>
              </w:rPr>
            </w:pPr>
            <w:r w:rsidRPr="00AF22B4">
              <w:rPr>
                <w:rFonts w:ascii="楷体_GB2312" w:eastAsia="楷体" w:hAnsiTheme="minorEastAsia" w:cs="宋体" w:hint="eastAsia"/>
                <w:kern w:val="0"/>
                <w:szCs w:val="21"/>
              </w:rPr>
              <w:t>装备维修性工作通用要求</w:t>
            </w:r>
          </w:p>
        </w:tc>
      </w:tr>
      <w:tr w:rsidR="008D10C7" w:rsidRPr="00615EA0" w:rsidTr="00F12AAA">
        <w:trPr>
          <w:trHeight w:hRule="exact" w:val="363"/>
        </w:trPr>
        <w:tc>
          <w:tcPr>
            <w:tcW w:w="708"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8D10C7" w:rsidRPr="00AF22B4" w:rsidRDefault="008D10C7" w:rsidP="00CC18BD">
            <w:pPr>
              <w:widowControl/>
              <w:spacing w:line="360" w:lineRule="auto"/>
              <w:ind w:firstLine="0"/>
              <w:jc w:val="center"/>
              <w:rPr>
                <w:rFonts w:ascii="楷体_GB2312" w:eastAsia="楷体" w:hAnsiTheme="minorEastAsia" w:cs="宋体"/>
                <w:kern w:val="0"/>
                <w:szCs w:val="21"/>
              </w:rPr>
            </w:pPr>
            <w:r w:rsidRPr="00AF22B4">
              <w:rPr>
                <w:rFonts w:ascii="楷体_GB2312" w:eastAsia="楷体" w:hAnsiTheme="minorEastAsia" w:cs="宋体" w:hint="eastAsia"/>
                <w:kern w:val="0"/>
                <w:szCs w:val="21"/>
              </w:rPr>
              <w:t>10</w:t>
            </w:r>
          </w:p>
        </w:tc>
        <w:tc>
          <w:tcPr>
            <w:tcW w:w="1986" w:type="dxa"/>
            <w:tcBorders>
              <w:top w:val="single" w:sz="6" w:space="0" w:color="auto"/>
              <w:left w:val="single" w:sz="6" w:space="0" w:color="auto"/>
              <w:bottom w:val="single" w:sz="6" w:space="0" w:color="auto"/>
              <w:right w:val="single" w:sz="6" w:space="0" w:color="auto"/>
            </w:tcBorders>
            <w:shd w:val="clear" w:color="auto" w:fill="auto"/>
            <w:noWrap/>
            <w:vAlign w:val="center"/>
          </w:tcPr>
          <w:p w:rsidR="008D10C7" w:rsidRPr="00AF22B4" w:rsidRDefault="008D10C7" w:rsidP="008D10C7">
            <w:pPr>
              <w:widowControl/>
              <w:spacing w:line="360" w:lineRule="auto"/>
              <w:ind w:firstLine="0"/>
              <w:jc w:val="center"/>
              <w:rPr>
                <w:rFonts w:ascii="楷体_GB2312" w:eastAsia="楷体" w:hAnsiTheme="minorEastAsia" w:cs="宋体"/>
                <w:kern w:val="0"/>
                <w:szCs w:val="21"/>
              </w:rPr>
            </w:pPr>
          </w:p>
        </w:tc>
        <w:tc>
          <w:tcPr>
            <w:tcW w:w="2126" w:type="dxa"/>
            <w:tcBorders>
              <w:top w:val="single" w:sz="6" w:space="0" w:color="auto"/>
              <w:left w:val="single" w:sz="6" w:space="0" w:color="auto"/>
              <w:bottom w:val="single" w:sz="6" w:space="0" w:color="auto"/>
              <w:right w:val="single" w:sz="6" w:space="0" w:color="auto"/>
            </w:tcBorders>
            <w:shd w:val="clear" w:color="auto" w:fill="auto"/>
            <w:noWrap/>
            <w:vAlign w:val="center"/>
          </w:tcPr>
          <w:p w:rsidR="008D10C7" w:rsidRPr="00AF22B4" w:rsidRDefault="008D10C7" w:rsidP="008D10C7">
            <w:pPr>
              <w:widowControl/>
              <w:spacing w:line="360" w:lineRule="auto"/>
              <w:ind w:firstLine="0"/>
              <w:jc w:val="left"/>
              <w:rPr>
                <w:rFonts w:ascii="楷体_GB2312" w:eastAsia="楷体" w:hAnsiTheme="minorEastAsia" w:cs="宋体"/>
                <w:kern w:val="0"/>
                <w:szCs w:val="21"/>
              </w:rPr>
            </w:pPr>
            <w:r w:rsidRPr="00AF22B4">
              <w:rPr>
                <w:rFonts w:ascii="楷体_GB2312" w:eastAsia="楷体" w:hAnsiTheme="minorEastAsia" w:cs="宋体" w:hint="eastAsia"/>
                <w:kern w:val="0"/>
                <w:szCs w:val="21"/>
              </w:rPr>
              <w:t>GJB 450A-2004</w:t>
            </w:r>
          </w:p>
        </w:tc>
        <w:tc>
          <w:tcPr>
            <w:tcW w:w="5103" w:type="dxa"/>
            <w:tcBorders>
              <w:top w:val="single" w:sz="6" w:space="0" w:color="auto"/>
              <w:left w:val="single" w:sz="6" w:space="0" w:color="auto"/>
              <w:bottom w:val="single" w:sz="6" w:space="0" w:color="auto"/>
              <w:right w:val="single" w:sz="12" w:space="0" w:color="auto"/>
            </w:tcBorders>
            <w:shd w:val="clear" w:color="auto" w:fill="auto"/>
            <w:noWrap/>
            <w:vAlign w:val="center"/>
          </w:tcPr>
          <w:p w:rsidR="008D10C7" w:rsidRPr="00AF22B4" w:rsidRDefault="008D10C7" w:rsidP="00F12AAA">
            <w:pPr>
              <w:widowControl/>
              <w:spacing w:line="360" w:lineRule="auto"/>
              <w:ind w:firstLineChars="15" w:firstLine="33"/>
              <w:jc w:val="left"/>
              <w:rPr>
                <w:rFonts w:ascii="楷体_GB2312" w:eastAsia="楷体" w:hAnsiTheme="minorEastAsia" w:cs="宋体"/>
                <w:kern w:val="0"/>
                <w:szCs w:val="21"/>
              </w:rPr>
            </w:pPr>
            <w:r w:rsidRPr="00AF22B4">
              <w:rPr>
                <w:rFonts w:ascii="楷体_GB2312" w:eastAsia="楷体" w:hAnsiTheme="minorEastAsia" w:cs="宋体" w:hint="eastAsia"/>
                <w:kern w:val="0"/>
                <w:szCs w:val="21"/>
              </w:rPr>
              <w:t>装备可靠性工作通用要求</w:t>
            </w:r>
          </w:p>
        </w:tc>
      </w:tr>
      <w:tr w:rsidR="008D10C7" w:rsidRPr="00615EA0" w:rsidTr="00F12AAA">
        <w:trPr>
          <w:trHeight w:hRule="exact" w:val="363"/>
        </w:trPr>
        <w:tc>
          <w:tcPr>
            <w:tcW w:w="708"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8D10C7" w:rsidRPr="00AF22B4" w:rsidRDefault="008D10C7" w:rsidP="00CC18BD">
            <w:pPr>
              <w:widowControl/>
              <w:spacing w:line="360" w:lineRule="auto"/>
              <w:ind w:firstLine="0"/>
              <w:jc w:val="center"/>
              <w:rPr>
                <w:rFonts w:ascii="楷体_GB2312" w:eastAsia="楷体" w:hAnsiTheme="minorEastAsia" w:cs="宋体"/>
                <w:kern w:val="0"/>
                <w:szCs w:val="21"/>
              </w:rPr>
            </w:pPr>
            <w:r w:rsidRPr="00AF22B4">
              <w:rPr>
                <w:rFonts w:ascii="楷体_GB2312" w:eastAsia="楷体" w:hAnsiTheme="minorEastAsia" w:cs="宋体" w:hint="eastAsia"/>
                <w:kern w:val="0"/>
                <w:szCs w:val="21"/>
              </w:rPr>
              <w:t>11</w:t>
            </w:r>
          </w:p>
        </w:tc>
        <w:tc>
          <w:tcPr>
            <w:tcW w:w="1986" w:type="dxa"/>
            <w:tcBorders>
              <w:top w:val="single" w:sz="6" w:space="0" w:color="auto"/>
              <w:left w:val="single" w:sz="6" w:space="0" w:color="auto"/>
              <w:bottom w:val="single" w:sz="6" w:space="0" w:color="auto"/>
              <w:right w:val="single" w:sz="6" w:space="0" w:color="auto"/>
            </w:tcBorders>
            <w:shd w:val="clear" w:color="auto" w:fill="auto"/>
            <w:noWrap/>
            <w:vAlign w:val="center"/>
          </w:tcPr>
          <w:p w:rsidR="008D10C7" w:rsidRPr="00AF22B4" w:rsidRDefault="008D10C7" w:rsidP="008D10C7">
            <w:pPr>
              <w:widowControl/>
              <w:spacing w:line="360" w:lineRule="auto"/>
              <w:ind w:firstLine="0"/>
              <w:jc w:val="center"/>
              <w:rPr>
                <w:rFonts w:ascii="楷体_GB2312" w:eastAsia="楷体" w:hAnsiTheme="minorEastAsia" w:cs="宋体"/>
                <w:kern w:val="0"/>
                <w:szCs w:val="21"/>
              </w:rPr>
            </w:pPr>
          </w:p>
        </w:tc>
        <w:tc>
          <w:tcPr>
            <w:tcW w:w="2126" w:type="dxa"/>
            <w:tcBorders>
              <w:top w:val="single" w:sz="6" w:space="0" w:color="auto"/>
              <w:left w:val="single" w:sz="6" w:space="0" w:color="auto"/>
              <w:bottom w:val="single" w:sz="6" w:space="0" w:color="auto"/>
              <w:right w:val="single" w:sz="6" w:space="0" w:color="auto"/>
            </w:tcBorders>
            <w:shd w:val="clear" w:color="auto" w:fill="auto"/>
            <w:noWrap/>
            <w:vAlign w:val="center"/>
          </w:tcPr>
          <w:p w:rsidR="008D10C7" w:rsidRPr="00AF22B4" w:rsidRDefault="008D10C7" w:rsidP="008D10C7">
            <w:pPr>
              <w:widowControl/>
              <w:spacing w:line="360" w:lineRule="auto"/>
              <w:ind w:firstLine="0"/>
              <w:jc w:val="left"/>
              <w:rPr>
                <w:rFonts w:ascii="楷体_GB2312" w:eastAsia="楷体" w:hAnsiTheme="minorEastAsia" w:cs="宋体"/>
                <w:kern w:val="0"/>
                <w:szCs w:val="21"/>
              </w:rPr>
            </w:pPr>
            <w:r w:rsidRPr="00AF22B4">
              <w:rPr>
                <w:rFonts w:ascii="楷体_GB2312" w:eastAsia="楷体" w:hAnsiTheme="minorEastAsia" w:cs="宋体" w:hint="eastAsia"/>
                <w:kern w:val="0"/>
                <w:szCs w:val="21"/>
              </w:rPr>
              <w:t>GJB 900A-2012</w:t>
            </w:r>
          </w:p>
        </w:tc>
        <w:tc>
          <w:tcPr>
            <w:tcW w:w="5103" w:type="dxa"/>
            <w:tcBorders>
              <w:top w:val="single" w:sz="6" w:space="0" w:color="auto"/>
              <w:left w:val="single" w:sz="6" w:space="0" w:color="auto"/>
              <w:bottom w:val="single" w:sz="6" w:space="0" w:color="auto"/>
              <w:right w:val="single" w:sz="12" w:space="0" w:color="auto"/>
            </w:tcBorders>
            <w:shd w:val="clear" w:color="auto" w:fill="auto"/>
            <w:noWrap/>
            <w:vAlign w:val="center"/>
          </w:tcPr>
          <w:p w:rsidR="008D10C7" w:rsidRPr="00AF22B4" w:rsidRDefault="008D10C7" w:rsidP="00F12AAA">
            <w:pPr>
              <w:widowControl/>
              <w:spacing w:line="360" w:lineRule="auto"/>
              <w:ind w:firstLineChars="15" w:firstLine="33"/>
              <w:jc w:val="left"/>
              <w:rPr>
                <w:rFonts w:ascii="楷体_GB2312" w:eastAsia="楷体" w:hAnsiTheme="minorEastAsia" w:cs="宋体"/>
                <w:kern w:val="0"/>
                <w:szCs w:val="21"/>
              </w:rPr>
            </w:pPr>
            <w:r w:rsidRPr="00AF22B4">
              <w:rPr>
                <w:rFonts w:ascii="楷体_GB2312" w:eastAsia="楷体" w:hAnsiTheme="minorEastAsia" w:cs="宋体" w:hint="eastAsia"/>
                <w:kern w:val="0"/>
                <w:szCs w:val="21"/>
              </w:rPr>
              <w:t>装备安全性工作通用要求</w:t>
            </w:r>
          </w:p>
        </w:tc>
      </w:tr>
      <w:tr w:rsidR="008D10C7" w:rsidRPr="00615EA0" w:rsidTr="00F12AAA">
        <w:trPr>
          <w:trHeight w:hRule="exact" w:val="363"/>
        </w:trPr>
        <w:tc>
          <w:tcPr>
            <w:tcW w:w="708"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8D10C7" w:rsidRPr="00AF22B4" w:rsidRDefault="008D10C7" w:rsidP="00CC18BD">
            <w:pPr>
              <w:widowControl/>
              <w:spacing w:line="360" w:lineRule="auto"/>
              <w:ind w:firstLine="0"/>
              <w:jc w:val="center"/>
              <w:rPr>
                <w:rFonts w:ascii="楷体_GB2312" w:eastAsia="楷体" w:hAnsiTheme="minorEastAsia" w:cs="宋体"/>
                <w:kern w:val="0"/>
                <w:szCs w:val="21"/>
              </w:rPr>
            </w:pPr>
            <w:r w:rsidRPr="00AF22B4">
              <w:rPr>
                <w:rFonts w:ascii="楷体_GB2312" w:eastAsia="楷体" w:hAnsiTheme="minorEastAsia" w:cs="宋体" w:hint="eastAsia"/>
                <w:kern w:val="0"/>
                <w:szCs w:val="21"/>
              </w:rPr>
              <w:t>12</w:t>
            </w:r>
          </w:p>
        </w:tc>
        <w:tc>
          <w:tcPr>
            <w:tcW w:w="1986" w:type="dxa"/>
            <w:tcBorders>
              <w:top w:val="single" w:sz="6" w:space="0" w:color="auto"/>
              <w:left w:val="single" w:sz="6" w:space="0" w:color="auto"/>
              <w:bottom w:val="single" w:sz="6" w:space="0" w:color="auto"/>
              <w:right w:val="single" w:sz="6" w:space="0" w:color="auto"/>
            </w:tcBorders>
            <w:shd w:val="clear" w:color="auto" w:fill="auto"/>
            <w:noWrap/>
            <w:vAlign w:val="center"/>
          </w:tcPr>
          <w:p w:rsidR="008D10C7" w:rsidRPr="00AF22B4" w:rsidRDefault="008D10C7" w:rsidP="008D10C7">
            <w:pPr>
              <w:widowControl/>
              <w:spacing w:line="360" w:lineRule="auto"/>
              <w:ind w:firstLine="0"/>
              <w:jc w:val="center"/>
              <w:rPr>
                <w:rFonts w:ascii="楷体_GB2312" w:eastAsia="楷体" w:hAnsiTheme="minorEastAsia" w:cs="宋体"/>
                <w:kern w:val="0"/>
                <w:szCs w:val="21"/>
              </w:rPr>
            </w:pPr>
          </w:p>
        </w:tc>
        <w:tc>
          <w:tcPr>
            <w:tcW w:w="2126" w:type="dxa"/>
            <w:tcBorders>
              <w:top w:val="single" w:sz="6" w:space="0" w:color="auto"/>
              <w:left w:val="single" w:sz="6" w:space="0" w:color="auto"/>
              <w:bottom w:val="single" w:sz="6" w:space="0" w:color="auto"/>
              <w:right w:val="single" w:sz="6" w:space="0" w:color="auto"/>
            </w:tcBorders>
            <w:shd w:val="clear" w:color="auto" w:fill="auto"/>
            <w:noWrap/>
            <w:vAlign w:val="center"/>
          </w:tcPr>
          <w:p w:rsidR="008D10C7" w:rsidRPr="00AF22B4" w:rsidRDefault="008D10C7" w:rsidP="008D10C7">
            <w:pPr>
              <w:widowControl/>
              <w:spacing w:line="360" w:lineRule="auto"/>
              <w:ind w:firstLine="0"/>
              <w:jc w:val="left"/>
              <w:rPr>
                <w:rFonts w:ascii="楷体_GB2312" w:eastAsia="楷体" w:hAnsiTheme="minorEastAsia" w:cs="宋体"/>
                <w:kern w:val="0"/>
                <w:szCs w:val="21"/>
              </w:rPr>
            </w:pPr>
            <w:r w:rsidRPr="00AF22B4">
              <w:rPr>
                <w:rFonts w:ascii="楷体_GB2312" w:eastAsia="楷体" w:hAnsiTheme="minorEastAsia" w:cs="宋体" w:hint="eastAsia"/>
                <w:kern w:val="0"/>
                <w:szCs w:val="21"/>
              </w:rPr>
              <w:t>GJB 2547A-2012</w:t>
            </w:r>
          </w:p>
        </w:tc>
        <w:tc>
          <w:tcPr>
            <w:tcW w:w="5103" w:type="dxa"/>
            <w:tcBorders>
              <w:top w:val="single" w:sz="6" w:space="0" w:color="auto"/>
              <w:left w:val="single" w:sz="6" w:space="0" w:color="auto"/>
              <w:bottom w:val="single" w:sz="6" w:space="0" w:color="auto"/>
              <w:right w:val="single" w:sz="12" w:space="0" w:color="auto"/>
            </w:tcBorders>
            <w:shd w:val="clear" w:color="auto" w:fill="auto"/>
            <w:noWrap/>
            <w:vAlign w:val="center"/>
          </w:tcPr>
          <w:p w:rsidR="008D10C7" w:rsidRPr="00AF22B4" w:rsidRDefault="008D10C7" w:rsidP="00F12AAA">
            <w:pPr>
              <w:widowControl/>
              <w:spacing w:line="360" w:lineRule="auto"/>
              <w:ind w:firstLineChars="15" w:firstLine="33"/>
              <w:jc w:val="left"/>
              <w:rPr>
                <w:rFonts w:ascii="楷体_GB2312" w:eastAsia="楷体" w:hAnsiTheme="minorEastAsia" w:cs="宋体"/>
                <w:kern w:val="0"/>
                <w:szCs w:val="21"/>
              </w:rPr>
            </w:pPr>
            <w:r w:rsidRPr="00AF22B4">
              <w:rPr>
                <w:rFonts w:ascii="楷体_GB2312" w:eastAsia="楷体" w:hAnsiTheme="minorEastAsia" w:cs="宋体" w:hint="eastAsia"/>
                <w:kern w:val="0"/>
                <w:szCs w:val="21"/>
              </w:rPr>
              <w:t>装备测试性工作通用要求</w:t>
            </w:r>
          </w:p>
        </w:tc>
      </w:tr>
      <w:tr w:rsidR="008D10C7" w:rsidRPr="00615EA0" w:rsidTr="00F12AAA">
        <w:trPr>
          <w:trHeight w:hRule="exact" w:val="363"/>
        </w:trPr>
        <w:tc>
          <w:tcPr>
            <w:tcW w:w="708"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8D10C7" w:rsidRPr="00AF22B4" w:rsidRDefault="008D10C7" w:rsidP="00CC18BD">
            <w:pPr>
              <w:widowControl/>
              <w:spacing w:line="360" w:lineRule="auto"/>
              <w:ind w:firstLine="0"/>
              <w:jc w:val="center"/>
              <w:rPr>
                <w:rFonts w:ascii="楷体_GB2312" w:eastAsia="楷体" w:hAnsiTheme="minorEastAsia" w:cs="宋体"/>
                <w:kern w:val="0"/>
                <w:szCs w:val="21"/>
              </w:rPr>
            </w:pPr>
            <w:r w:rsidRPr="00AF22B4">
              <w:rPr>
                <w:rFonts w:ascii="楷体_GB2312" w:eastAsia="楷体" w:hAnsiTheme="minorEastAsia" w:cs="宋体" w:hint="eastAsia"/>
                <w:kern w:val="0"/>
                <w:szCs w:val="21"/>
              </w:rPr>
              <w:t>13</w:t>
            </w:r>
          </w:p>
        </w:tc>
        <w:tc>
          <w:tcPr>
            <w:tcW w:w="1986" w:type="dxa"/>
            <w:tcBorders>
              <w:top w:val="single" w:sz="6" w:space="0" w:color="auto"/>
              <w:left w:val="single" w:sz="6" w:space="0" w:color="auto"/>
              <w:bottom w:val="single" w:sz="6" w:space="0" w:color="auto"/>
              <w:right w:val="single" w:sz="6" w:space="0" w:color="auto"/>
            </w:tcBorders>
            <w:shd w:val="clear" w:color="auto" w:fill="auto"/>
            <w:noWrap/>
            <w:vAlign w:val="center"/>
          </w:tcPr>
          <w:p w:rsidR="008D10C7" w:rsidRPr="00AF22B4" w:rsidRDefault="008D10C7" w:rsidP="008D10C7">
            <w:pPr>
              <w:widowControl/>
              <w:spacing w:line="360" w:lineRule="auto"/>
              <w:ind w:firstLine="0"/>
              <w:jc w:val="center"/>
              <w:rPr>
                <w:rFonts w:ascii="楷体_GB2312" w:eastAsia="楷体" w:hAnsiTheme="minorEastAsia" w:cs="宋体"/>
                <w:kern w:val="0"/>
                <w:szCs w:val="21"/>
              </w:rPr>
            </w:pPr>
          </w:p>
        </w:tc>
        <w:tc>
          <w:tcPr>
            <w:tcW w:w="2126" w:type="dxa"/>
            <w:tcBorders>
              <w:top w:val="single" w:sz="6" w:space="0" w:color="auto"/>
              <w:left w:val="single" w:sz="6" w:space="0" w:color="auto"/>
              <w:bottom w:val="single" w:sz="6" w:space="0" w:color="auto"/>
              <w:right w:val="single" w:sz="6" w:space="0" w:color="auto"/>
            </w:tcBorders>
            <w:shd w:val="clear" w:color="auto" w:fill="auto"/>
            <w:noWrap/>
            <w:vAlign w:val="center"/>
          </w:tcPr>
          <w:p w:rsidR="008D10C7" w:rsidRPr="00AF22B4" w:rsidRDefault="008D10C7" w:rsidP="008D10C7">
            <w:pPr>
              <w:widowControl/>
              <w:spacing w:line="360" w:lineRule="auto"/>
              <w:ind w:firstLine="0"/>
              <w:jc w:val="left"/>
              <w:rPr>
                <w:rFonts w:ascii="楷体_GB2312" w:eastAsia="楷体" w:hAnsiTheme="minorEastAsia" w:cs="宋体"/>
                <w:kern w:val="0"/>
                <w:szCs w:val="21"/>
              </w:rPr>
            </w:pPr>
            <w:r w:rsidRPr="00AF22B4">
              <w:rPr>
                <w:rFonts w:ascii="楷体_GB2312" w:eastAsia="楷体" w:hAnsiTheme="minorEastAsia" w:cs="宋体" w:hint="eastAsia"/>
                <w:kern w:val="0"/>
                <w:szCs w:val="21"/>
              </w:rPr>
              <w:t>GJB 3872-1999</w:t>
            </w:r>
          </w:p>
        </w:tc>
        <w:tc>
          <w:tcPr>
            <w:tcW w:w="5103" w:type="dxa"/>
            <w:tcBorders>
              <w:top w:val="single" w:sz="6" w:space="0" w:color="auto"/>
              <w:left w:val="single" w:sz="6" w:space="0" w:color="auto"/>
              <w:bottom w:val="single" w:sz="6" w:space="0" w:color="auto"/>
              <w:right w:val="single" w:sz="12" w:space="0" w:color="auto"/>
            </w:tcBorders>
            <w:shd w:val="clear" w:color="auto" w:fill="auto"/>
            <w:noWrap/>
            <w:vAlign w:val="center"/>
          </w:tcPr>
          <w:p w:rsidR="008D10C7" w:rsidRPr="00AF22B4" w:rsidRDefault="008D10C7" w:rsidP="00F12AAA">
            <w:pPr>
              <w:widowControl/>
              <w:spacing w:line="360" w:lineRule="auto"/>
              <w:ind w:firstLineChars="15" w:firstLine="33"/>
              <w:jc w:val="left"/>
              <w:rPr>
                <w:rFonts w:ascii="楷体_GB2312" w:eastAsia="楷体" w:hAnsiTheme="minorEastAsia" w:cs="宋体"/>
                <w:kern w:val="0"/>
                <w:szCs w:val="21"/>
              </w:rPr>
            </w:pPr>
            <w:r w:rsidRPr="00AF22B4">
              <w:rPr>
                <w:rFonts w:ascii="楷体_GB2312" w:eastAsia="楷体" w:hAnsiTheme="minorEastAsia" w:cs="宋体" w:hint="eastAsia"/>
                <w:kern w:val="0"/>
                <w:szCs w:val="21"/>
              </w:rPr>
              <w:t>装备综合保障通用要求</w:t>
            </w:r>
          </w:p>
        </w:tc>
      </w:tr>
      <w:tr w:rsidR="008D10C7" w:rsidRPr="00615EA0" w:rsidTr="00F12AAA">
        <w:trPr>
          <w:trHeight w:hRule="exact" w:val="363"/>
        </w:trPr>
        <w:tc>
          <w:tcPr>
            <w:tcW w:w="708"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8D10C7" w:rsidRPr="00AF22B4" w:rsidRDefault="008D10C7" w:rsidP="00CC18BD">
            <w:pPr>
              <w:widowControl/>
              <w:spacing w:line="360" w:lineRule="auto"/>
              <w:ind w:firstLine="0"/>
              <w:jc w:val="center"/>
              <w:rPr>
                <w:rFonts w:ascii="楷体_GB2312" w:eastAsia="楷体" w:hAnsiTheme="minorEastAsia" w:cs="宋体"/>
                <w:kern w:val="0"/>
                <w:szCs w:val="21"/>
              </w:rPr>
            </w:pPr>
            <w:r w:rsidRPr="00AF22B4">
              <w:rPr>
                <w:rFonts w:ascii="楷体_GB2312" w:eastAsia="楷体" w:hAnsiTheme="minorEastAsia" w:cs="宋体" w:hint="eastAsia"/>
                <w:kern w:val="0"/>
                <w:szCs w:val="21"/>
              </w:rPr>
              <w:t>14</w:t>
            </w:r>
          </w:p>
        </w:tc>
        <w:tc>
          <w:tcPr>
            <w:tcW w:w="1986" w:type="dxa"/>
            <w:tcBorders>
              <w:top w:val="single" w:sz="6" w:space="0" w:color="auto"/>
              <w:left w:val="single" w:sz="6" w:space="0" w:color="auto"/>
              <w:bottom w:val="single" w:sz="6" w:space="0" w:color="auto"/>
              <w:right w:val="single" w:sz="6" w:space="0" w:color="auto"/>
            </w:tcBorders>
            <w:shd w:val="clear" w:color="auto" w:fill="auto"/>
            <w:noWrap/>
            <w:vAlign w:val="center"/>
          </w:tcPr>
          <w:p w:rsidR="008D10C7" w:rsidRPr="00AF22B4" w:rsidRDefault="008D10C7" w:rsidP="008D10C7">
            <w:pPr>
              <w:widowControl/>
              <w:spacing w:line="360" w:lineRule="auto"/>
              <w:ind w:firstLine="0"/>
              <w:jc w:val="center"/>
              <w:rPr>
                <w:rFonts w:ascii="楷体_GB2312" w:eastAsia="楷体" w:hAnsiTheme="minorEastAsia" w:cs="宋体"/>
                <w:kern w:val="0"/>
                <w:szCs w:val="21"/>
              </w:rPr>
            </w:pPr>
          </w:p>
        </w:tc>
        <w:tc>
          <w:tcPr>
            <w:tcW w:w="2126" w:type="dxa"/>
            <w:tcBorders>
              <w:top w:val="single" w:sz="6" w:space="0" w:color="auto"/>
              <w:left w:val="single" w:sz="6" w:space="0" w:color="auto"/>
              <w:bottom w:val="single" w:sz="6" w:space="0" w:color="auto"/>
              <w:right w:val="single" w:sz="6" w:space="0" w:color="auto"/>
            </w:tcBorders>
            <w:shd w:val="clear" w:color="auto" w:fill="auto"/>
            <w:noWrap/>
            <w:vAlign w:val="center"/>
          </w:tcPr>
          <w:p w:rsidR="008D10C7" w:rsidRPr="00AF22B4" w:rsidRDefault="008D10C7" w:rsidP="008D10C7">
            <w:pPr>
              <w:widowControl/>
              <w:spacing w:line="360" w:lineRule="auto"/>
              <w:ind w:firstLine="0"/>
              <w:jc w:val="left"/>
              <w:rPr>
                <w:rFonts w:ascii="楷体_GB2312" w:eastAsia="楷体" w:hAnsiTheme="minorEastAsia" w:cs="宋体"/>
                <w:kern w:val="0"/>
                <w:szCs w:val="21"/>
              </w:rPr>
            </w:pPr>
            <w:r w:rsidRPr="00AF22B4">
              <w:rPr>
                <w:rFonts w:ascii="楷体_GB2312" w:eastAsia="楷体" w:hAnsiTheme="minorEastAsia" w:cs="宋体" w:hint="eastAsia"/>
                <w:kern w:val="0"/>
                <w:szCs w:val="21"/>
              </w:rPr>
              <w:t>GJB 4239-2001</w:t>
            </w:r>
          </w:p>
        </w:tc>
        <w:tc>
          <w:tcPr>
            <w:tcW w:w="5103" w:type="dxa"/>
            <w:tcBorders>
              <w:top w:val="single" w:sz="6" w:space="0" w:color="auto"/>
              <w:left w:val="single" w:sz="6" w:space="0" w:color="auto"/>
              <w:bottom w:val="single" w:sz="6" w:space="0" w:color="auto"/>
              <w:right w:val="single" w:sz="12" w:space="0" w:color="auto"/>
            </w:tcBorders>
            <w:shd w:val="clear" w:color="auto" w:fill="auto"/>
            <w:noWrap/>
            <w:vAlign w:val="center"/>
          </w:tcPr>
          <w:p w:rsidR="008D10C7" w:rsidRPr="00AF22B4" w:rsidRDefault="008D10C7" w:rsidP="00F12AAA">
            <w:pPr>
              <w:widowControl/>
              <w:spacing w:line="360" w:lineRule="auto"/>
              <w:ind w:firstLineChars="15" w:firstLine="33"/>
              <w:jc w:val="left"/>
              <w:rPr>
                <w:rFonts w:ascii="楷体_GB2312" w:eastAsia="楷体" w:hAnsiTheme="minorEastAsia" w:cs="宋体"/>
                <w:kern w:val="0"/>
                <w:szCs w:val="21"/>
              </w:rPr>
            </w:pPr>
            <w:r w:rsidRPr="00AF22B4">
              <w:rPr>
                <w:rFonts w:ascii="楷体_GB2312" w:eastAsia="楷体" w:hAnsiTheme="minorEastAsia" w:cs="宋体" w:hint="eastAsia"/>
                <w:kern w:val="0"/>
                <w:szCs w:val="21"/>
              </w:rPr>
              <w:t>装备环境工程通用要求</w:t>
            </w:r>
          </w:p>
        </w:tc>
      </w:tr>
      <w:tr w:rsidR="008D10C7" w:rsidRPr="00615EA0" w:rsidTr="00F12AAA">
        <w:trPr>
          <w:trHeight w:hRule="exact" w:val="363"/>
        </w:trPr>
        <w:tc>
          <w:tcPr>
            <w:tcW w:w="708"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8D10C7" w:rsidRPr="00AF22B4" w:rsidRDefault="008D10C7" w:rsidP="00CC18BD">
            <w:pPr>
              <w:widowControl/>
              <w:spacing w:line="360" w:lineRule="auto"/>
              <w:ind w:firstLine="0"/>
              <w:jc w:val="center"/>
              <w:rPr>
                <w:rFonts w:ascii="楷体_GB2312" w:eastAsia="楷体" w:hAnsiTheme="minorEastAsia" w:cs="宋体"/>
                <w:kern w:val="0"/>
                <w:szCs w:val="21"/>
              </w:rPr>
            </w:pPr>
            <w:r w:rsidRPr="00AF22B4">
              <w:rPr>
                <w:rFonts w:ascii="楷体_GB2312" w:eastAsia="楷体" w:hAnsiTheme="minorEastAsia" w:cs="宋体" w:hint="eastAsia"/>
                <w:kern w:val="0"/>
                <w:szCs w:val="21"/>
              </w:rPr>
              <w:t>15</w:t>
            </w:r>
          </w:p>
        </w:tc>
        <w:tc>
          <w:tcPr>
            <w:tcW w:w="1986" w:type="dxa"/>
            <w:tcBorders>
              <w:top w:val="single" w:sz="6" w:space="0" w:color="auto"/>
              <w:left w:val="single" w:sz="6" w:space="0" w:color="auto"/>
              <w:bottom w:val="single" w:sz="6" w:space="0" w:color="auto"/>
              <w:right w:val="single" w:sz="6" w:space="0" w:color="auto"/>
            </w:tcBorders>
            <w:shd w:val="clear" w:color="auto" w:fill="auto"/>
            <w:noWrap/>
            <w:vAlign w:val="center"/>
          </w:tcPr>
          <w:p w:rsidR="008D10C7" w:rsidRPr="00AF22B4" w:rsidRDefault="008D10C7" w:rsidP="008D10C7">
            <w:pPr>
              <w:widowControl/>
              <w:spacing w:line="360" w:lineRule="auto"/>
              <w:ind w:firstLine="0"/>
              <w:jc w:val="center"/>
              <w:rPr>
                <w:rFonts w:ascii="楷体_GB2312" w:eastAsia="楷体" w:hAnsiTheme="minorEastAsia" w:cs="宋体"/>
                <w:kern w:val="0"/>
                <w:szCs w:val="21"/>
              </w:rPr>
            </w:pPr>
          </w:p>
        </w:tc>
        <w:tc>
          <w:tcPr>
            <w:tcW w:w="2126" w:type="dxa"/>
            <w:tcBorders>
              <w:top w:val="single" w:sz="6" w:space="0" w:color="auto"/>
              <w:left w:val="single" w:sz="6" w:space="0" w:color="auto"/>
              <w:bottom w:val="single" w:sz="6" w:space="0" w:color="auto"/>
              <w:right w:val="single" w:sz="6" w:space="0" w:color="auto"/>
            </w:tcBorders>
            <w:shd w:val="clear" w:color="auto" w:fill="auto"/>
            <w:noWrap/>
            <w:vAlign w:val="center"/>
          </w:tcPr>
          <w:p w:rsidR="008D10C7" w:rsidRPr="00AF22B4" w:rsidRDefault="008D10C7" w:rsidP="008D10C7">
            <w:pPr>
              <w:widowControl/>
              <w:spacing w:line="360" w:lineRule="auto"/>
              <w:ind w:firstLine="0"/>
              <w:jc w:val="left"/>
              <w:rPr>
                <w:rFonts w:ascii="楷体_GB2312" w:eastAsia="楷体" w:hAnsiTheme="minorEastAsia" w:cs="宋体"/>
                <w:kern w:val="0"/>
                <w:szCs w:val="21"/>
              </w:rPr>
            </w:pPr>
            <w:r w:rsidRPr="00AF22B4">
              <w:rPr>
                <w:rFonts w:ascii="楷体_GB2312" w:eastAsia="楷体" w:hAnsiTheme="minorEastAsia" w:cs="宋体" w:hint="eastAsia"/>
                <w:kern w:val="0"/>
                <w:szCs w:val="21"/>
              </w:rPr>
              <w:t>GJB 1909A-2009</w:t>
            </w:r>
          </w:p>
        </w:tc>
        <w:tc>
          <w:tcPr>
            <w:tcW w:w="5103" w:type="dxa"/>
            <w:tcBorders>
              <w:top w:val="single" w:sz="6" w:space="0" w:color="auto"/>
              <w:left w:val="single" w:sz="6" w:space="0" w:color="auto"/>
              <w:bottom w:val="single" w:sz="6" w:space="0" w:color="auto"/>
              <w:right w:val="single" w:sz="12" w:space="0" w:color="auto"/>
            </w:tcBorders>
            <w:shd w:val="clear" w:color="auto" w:fill="auto"/>
            <w:noWrap/>
            <w:vAlign w:val="center"/>
          </w:tcPr>
          <w:p w:rsidR="008D10C7" w:rsidRPr="00AF22B4" w:rsidRDefault="008D10C7" w:rsidP="00F12AAA">
            <w:pPr>
              <w:widowControl/>
              <w:spacing w:line="360" w:lineRule="auto"/>
              <w:ind w:firstLineChars="15" w:firstLine="33"/>
              <w:jc w:val="left"/>
              <w:rPr>
                <w:rFonts w:ascii="楷体_GB2312" w:eastAsia="楷体" w:hAnsiTheme="minorEastAsia" w:cs="宋体"/>
                <w:kern w:val="0"/>
                <w:szCs w:val="21"/>
              </w:rPr>
            </w:pPr>
            <w:r w:rsidRPr="00AF22B4">
              <w:rPr>
                <w:rFonts w:ascii="楷体_GB2312" w:eastAsia="楷体" w:hAnsiTheme="minorEastAsia" w:cs="宋体" w:hint="eastAsia"/>
                <w:kern w:val="0"/>
                <w:szCs w:val="21"/>
              </w:rPr>
              <w:t>装备可靠性维修性保障性要求论证</w:t>
            </w:r>
          </w:p>
        </w:tc>
      </w:tr>
      <w:tr w:rsidR="008D10C7" w:rsidRPr="00615EA0" w:rsidTr="00F12AAA">
        <w:trPr>
          <w:trHeight w:hRule="exact" w:val="363"/>
        </w:trPr>
        <w:tc>
          <w:tcPr>
            <w:tcW w:w="708"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8D10C7" w:rsidRPr="00AF22B4" w:rsidRDefault="008D10C7" w:rsidP="00CC18BD">
            <w:pPr>
              <w:widowControl/>
              <w:spacing w:line="360" w:lineRule="auto"/>
              <w:ind w:firstLine="0"/>
              <w:jc w:val="center"/>
              <w:rPr>
                <w:rFonts w:ascii="楷体_GB2312" w:eastAsia="楷体" w:hAnsiTheme="minorEastAsia" w:cs="宋体"/>
                <w:kern w:val="0"/>
                <w:szCs w:val="21"/>
              </w:rPr>
            </w:pPr>
            <w:r w:rsidRPr="00AF22B4">
              <w:rPr>
                <w:rFonts w:ascii="楷体_GB2312" w:eastAsia="楷体" w:hAnsiTheme="minorEastAsia" w:cs="宋体" w:hint="eastAsia"/>
                <w:kern w:val="0"/>
                <w:szCs w:val="21"/>
              </w:rPr>
              <w:t>16</w:t>
            </w:r>
          </w:p>
        </w:tc>
        <w:tc>
          <w:tcPr>
            <w:tcW w:w="1986" w:type="dxa"/>
            <w:tcBorders>
              <w:top w:val="single" w:sz="6" w:space="0" w:color="auto"/>
              <w:left w:val="single" w:sz="6" w:space="0" w:color="auto"/>
              <w:bottom w:val="single" w:sz="6" w:space="0" w:color="auto"/>
              <w:right w:val="single" w:sz="6" w:space="0" w:color="auto"/>
            </w:tcBorders>
            <w:shd w:val="clear" w:color="auto" w:fill="auto"/>
            <w:noWrap/>
            <w:vAlign w:val="center"/>
          </w:tcPr>
          <w:p w:rsidR="008D10C7" w:rsidRPr="00AF22B4" w:rsidRDefault="008D10C7" w:rsidP="008D10C7">
            <w:pPr>
              <w:widowControl/>
              <w:spacing w:line="360" w:lineRule="auto"/>
              <w:ind w:firstLine="0"/>
              <w:jc w:val="center"/>
              <w:rPr>
                <w:rFonts w:ascii="楷体_GB2312" w:eastAsia="楷体" w:hAnsiTheme="minorEastAsia" w:cs="宋体"/>
                <w:kern w:val="0"/>
                <w:szCs w:val="21"/>
              </w:rPr>
            </w:pPr>
            <w:r w:rsidRPr="00AF22B4">
              <w:rPr>
                <w:rFonts w:ascii="楷体_GB2312" w:eastAsia="楷体" w:hAnsiTheme="minorEastAsia" w:cs="宋体" w:hint="eastAsia"/>
                <w:kern w:val="0"/>
                <w:szCs w:val="21"/>
              </w:rPr>
              <w:t>8.1h</w:t>
            </w:r>
            <w:r w:rsidR="00884C70" w:rsidRPr="00AF22B4">
              <w:rPr>
                <w:rFonts w:ascii="楷体_GB2312" w:eastAsia="楷体" w:hAnsiTheme="minorEastAsia" w:cs="宋体" w:hint="eastAsia"/>
                <w:kern w:val="0"/>
                <w:szCs w:val="21"/>
              </w:rPr>
              <w:t>)</w:t>
            </w:r>
          </w:p>
        </w:tc>
        <w:tc>
          <w:tcPr>
            <w:tcW w:w="2126" w:type="dxa"/>
            <w:tcBorders>
              <w:top w:val="single" w:sz="6" w:space="0" w:color="auto"/>
              <w:left w:val="single" w:sz="6" w:space="0" w:color="auto"/>
              <w:bottom w:val="single" w:sz="6" w:space="0" w:color="auto"/>
              <w:right w:val="single" w:sz="6" w:space="0" w:color="auto"/>
            </w:tcBorders>
            <w:shd w:val="clear" w:color="auto" w:fill="auto"/>
            <w:noWrap/>
            <w:vAlign w:val="center"/>
          </w:tcPr>
          <w:p w:rsidR="008D10C7" w:rsidRPr="00AF22B4" w:rsidRDefault="008D10C7" w:rsidP="008D10C7">
            <w:pPr>
              <w:widowControl/>
              <w:spacing w:line="360" w:lineRule="auto"/>
              <w:ind w:firstLine="0"/>
              <w:jc w:val="left"/>
              <w:rPr>
                <w:rFonts w:ascii="楷体_GB2312" w:eastAsia="楷体" w:hAnsiTheme="minorEastAsia" w:cs="宋体"/>
                <w:kern w:val="0"/>
                <w:szCs w:val="21"/>
              </w:rPr>
            </w:pPr>
            <w:r w:rsidRPr="00AF22B4">
              <w:rPr>
                <w:rFonts w:ascii="楷体_GB2312" w:eastAsia="楷体" w:hAnsiTheme="minorEastAsia" w:cs="宋体" w:hint="eastAsia"/>
                <w:kern w:val="0"/>
                <w:szCs w:val="21"/>
              </w:rPr>
              <w:t>GJB 2786A-2009</w:t>
            </w:r>
          </w:p>
        </w:tc>
        <w:tc>
          <w:tcPr>
            <w:tcW w:w="5103" w:type="dxa"/>
            <w:tcBorders>
              <w:top w:val="single" w:sz="6" w:space="0" w:color="auto"/>
              <w:left w:val="single" w:sz="6" w:space="0" w:color="auto"/>
              <w:bottom w:val="single" w:sz="6" w:space="0" w:color="auto"/>
              <w:right w:val="single" w:sz="12" w:space="0" w:color="auto"/>
            </w:tcBorders>
            <w:shd w:val="clear" w:color="auto" w:fill="auto"/>
            <w:noWrap/>
            <w:vAlign w:val="center"/>
          </w:tcPr>
          <w:p w:rsidR="008D10C7" w:rsidRPr="00AF22B4" w:rsidRDefault="008D10C7" w:rsidP="00F12AAA">
            <w:pPr>
              <w:widowControl/>
              <w:spacing w:line="360" w:lineRule="auto"/>
              <w:ind w:firstLineChars="15" w:firstLine="33"/>
              <w:jc w:val="left"/>
              <w:rPr>
                <w:rFonts w:ascii="楷体_GB2312" w:eastAsia="楷体" w:hAnsiTheme="minorEastAsia" w:cs="宋体"/>
                <w:kern w:val="0"/>
                <w:szCs w:val="21"/>
              </w:rPr>
            </w:pPr>
            <w:r w:rsidRPr="00AF22B4">
              <w:rPr>
                <w:rFonts w:ascii="楷体_GB2312" w:eastAsia="楷体" w:hAnsiTheme="minorEastAsia" w:cs="宋体" w:hint="eastAsia"/>
                <w:kern w:val="0"/>
                <w:szCs w:val="21"/>
              </w:rPr>
              <w:t>军用软件开发通用要求</w:t>
            </w:r>
          </w:p>
        </w:tc>
      </w:tr>
      <w:tr w:rsidR="008D10C7" w:rsidRPr="00615EA0" w:rsidTr="00F12AAA">
        <w:trPr>
          <w:trHeight w:hRule="exact" w:val="363"/>
        </w:trPr>
        <w:tc>
          <w:tcPr>
            <w:tcW w:w="708"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8D10C7" w:rsidRPr="00AF22B4" w:rsidRDefault="008D10C7" w:rsidP="00CC18BD">
            <w:pPr>
              <w:widowControl/>
              <w:spacing w:line="360" w:lineRule="auto"/>
              <w:ind w:firstLine="0"/>
              <w:jc w:val="center"/>
              <w:rPr>
                <w:rFonts w:ascii="楷体_GB2312" w:eastAsia="楷体" w:hAnsiTheme="minorEastAsia" w:cs="宋体"/>
                <w:kern w:val="0"/>
                <w:szCs w:val="21"/>
              </w:rPr>
            </w:pPr>
            <w:r w:rsidRPr="00AF22B4">
              <w:rPr>
                <w:rFonts w:ascii="楷体_GB2312" w:eastAsia="楷体" w:hAnsiTheme="minorEastAsia" w:cs="宋体" w:hint="eastAsia"/>
                <w:kern w:val="0"/>
                <w:szCs w:val="21"/>
              </w:rPr>
              <w:t>17</w:t>
            </w:r>
          </w:p>
        </w:tc>
        <w:tc>
          <w:tcPr>
            <w:tcW w:w="1986" w:type="dxa"/>
            <w:tcBorders>
              <w:top w:val="single" w:sz="6" w:space="0" w:color="auto"/>
              <w:left w:val="single" w:sz="6" w:space="0" w:color="auto"/>
              <w:bottom w:val="single" w:sz="6" w:space="0" w:color="auto"/>
              <w:right w:val="single" w:sz="6" w:space="0" w:color="auto"/>
            </w:tcBorders>
            <w:shd w:val="clear" w:color="auto" w:fill="auto"/>
            <w:noWrap/>
            <w:vAlign w:val="center"/>
          </w:tcPr>
          <w:p w:rsidR="008D10C7" w:rsidRPr="00AF22B4" w:rsidRDefault="008D10C7" w:rsidP="008D10C7">
            <w:pPr>
              <w:widowControl/>
              <w:spacing w:line="360" w:lineRule="auto"/>
              <w:ind w:firstLine="0"/>
              <w:jc w:val="center"/>
              <w:rPr>
                <w:rFonts w:ascii="楷体_GB2312" w:eastAsia="楷体" w:hAnsiTheme="minorEastAsia" w:cs="宋体"/>
                <w:kern w:val="0"/>
                <w:szCs w:val="21"/>
              </w:rPr>
            </w:pPr>
          </w:p>
        </w:tc>
        <w:tc>
          <w:tcPr>
            <w:tcW w:w="2126" w:type="dxa"/>
            <w:tcBorders>
              <w:top w:val="single" w:sz="6" w:space="0" w:color="auto"/>
              <w:left w:val="single" w:sz="6" w:space="0" w:color="auto"/>
              <w:bottom w:val="single" w:sz="6" w:space="0" w:color="auto"/>
              <w:right w:val="single" w:sz="6" w:space="0" w:color="auto"/>
            </w:tcBorders>
            <w:shd w:val="clear" w:color="auto" w:fill="auto"/>
            <w:noWrap/>
            <w:vAlign w:val="center"/>
          </w:tcPr>
          <w:p w:rsidR="008D10C7" w:rsidRPr="00AF22B4" w:rsidRDefault="008D10C7" w:rsidP="008D10C7">
            <w:pPr>
              <w:widowControl/>
              <w:spacing w:line="360" w:lineRule="auto"/>
              <w:ind w:firstLine="0"/>
              <w:jc w:val="left"/>
              <w:rPr>
                <w:rFonts w:ascii="楷体_GB2312" w:eastAsia="楷体" w:hAnsiTheme="minorEastAsia" w:cs="宋体"/>
                <w:kern w:val="0"/>
                <w:szCs w:val="21"/>
              </w:rPr>
            </w:pPr>
            <w:r w:rsidRPr="00AF22B4">
              <w:rPr>
                <w:rFonts w:ascii="楷体_GB2312" w:eastAsia="楷体" w:hAnsiTheme="minorEastAsia" w:cs="宋体" w:hint="eastAsia"/>
                <w:kern w:val="0"/>
                <w:szCs w:val="21"/>
              </w:rPr>
              <w:t>GJB 438B-2009</w:t>
            </w:r>
          </w:p>
        </w:tc>
        <w:tc>
          <w:tcPr>
            <w:tcW w:w="5103" w:type="dxa"/>
            <w:tcBorders>
              <w:top w:val="single" w:sz="6" w:space="0" w:color="auto"/>
              <w:left w:val="single" w:sz="6" w:space="0" w:color="auto"/>
              <w:bottom w:val="single" w:sz="6" w:space="0" w:color="auto"/>
              <w:right w:val="single" w:sz="12" w:space="0" w:color="auto"/>
            </w:tcBorders>
            <w:shd w:val="clear" w:color="auto" w:fill="auto"/>
            <w:noWrap/>
            <w:vAlign w:val="center"/>
          </w:tcPr>
          <w:p w:rsidR="008D10C7" w:rsidRPr="00AF22B4" w:rsidRDefault="008D10C7" w:rsidP="00F12AAA">
            <w:pPr>
              <w:widowControl/>
              <w:spacing w:line="360" w:lineRule="auto"/>
              <w:ind w:firstLineChars="15" w:firstLine="33"/>
              <w:jc w:val="left"/>
              <w:rPr>
                <w:rFonts w:ascii="楷体_GB2312" w:eastAsia="楷体" w:hAnsiTheme="minorEastAsia" w:cs="宋体"/>
                <w:kern w:val="0"/>
                <w:szCs w:val="21"/>
              </w:rPr>
            </w:pPr>
            <w:r w:rsidRPr="00AF22B4">
              <w:rPr>
                <w:rFonts w:ascii="楷体_GB2312" w:eastAsia="楷体" w:hAnsiTheme="minorEastAsia" w:cs="宋体" w:hint="eastAsia"/>
                <w:kern w:val="0"/>
                <w:szCs w:val="21"/>
              </w:rPr>
              <w:t>军用软件开发文档通用要求</w:t>
            </w:r>
          </w:p>
        </w:tc>
      </w:tr>
      <w:tr w:rsidR="008D10C7" w:rsidRPr="00615EA0" w:rsidTr="00F12AAA">
        <w:trPr>
          <w:trHeight w:hRule="exact" w:val="363"/>
        </w:trPr>
        <w:tc>
          <w:tcPr>
            <w:tcW w:w="708"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8D10C7" w:rsidRPr="00AF22B4" w:rsidRDefault="008D10C7" w:rsidP="00CC18BD">
            <w:pPr>
              <w:widowControl/>
              <w:spacing w:line="360" w:lineRule="auto"/>
              <w:ind w:firstLine="0"/>
              <w:jc w:val="center"/>
              <w:rPr>
                <w:rFonts w:ascii="楷体_GB2312" w:eastAsia="楷体" w:hAnsiTheme="minorEastAsia" w:cs="宋体"/>
                <w:kern w:val="0"/>
                <w:szCs w:val="21"/>
              </w:rPr>
            </w:pPr>
            <w:r w:rsidRPr="00AF22B4">
              <w:rPr>
                <w:rFonts w:ascii="楷体_GB2312" w:eastAsia="楷体" w:hAnsiTheme="minorEastAsia" w:cs="宋体" w:hint="eastAsia"/>
                <w:kern w:val="0"/>
                <w:szCs w:val="21"/>
              </w:rPr>
              <w:t>18</w:t>
            </w:r>
          </w:p>
        </w:tc>
        <w:tc>
          <w:tcPr>
            <w:tcW w:w="1986" w:type="dxa"/>
            <w:tcBorders>
              <w:top w:val="single" w:sz="6" w:space="0" w:color="auto"/>
              <w:left w:val="single" w:sz="6" w:space="0" w:color="auto"/>
              <w:bottom w:val="single" w:sz="6" w:space="0" w:color="auto"/>
              <w:right w:val="single" w:sz="6" w:space="0" w:color="auto"/>
            </w:tcBorders>
            <w:shd w:val="clear" w:color="auto" w:fill="auto"/>
            <w:noWrap/>
            <w:vAlign w:val="center"/>
          </w:tcPr>
          <w:p w:rsidR="008D10C7" w:rsidRPr="00AF22B4" w:rsidRDefault="008D10C7" w:rsidP="008D10C7">
            <w:pPr>
              <w:widowControl/>
              <w:spacing w:line="360" w:lineRule="auto"/>
              <w:ind w:firstLine="0"/>
              <w:jc w:val="center"/>
              <w:rPr>
                <w:rFonts w:ascii="楷体_GB2312" w:eastAsia="楷体" w:hAnsiTheme="minorEastAsia" w:cs="宋体"/>
                <w:kern w:val="0"/>
                <w:szCs w:val="21"/>
              </w:rPr>
            </w:pPr>
          </w:p>
        </w:tc>
        <w:tc>
          <w:tcPr>
            <w:tcW w:w="2126" w:type="dxa"/>
            <w:tcBorders>
              <w:top w:val="single" w:sz="6" w:space="0" w:color="auto"/>
              <w:left w:val="single" w:sz="6" w:space="0" w:color="auto"/>
              <w:bottom w:val="single" w:sz="6" w:space="0" w:color="auto"/>
              <w:right w:val="single" w:sz="6" w:space="0" w:color="auto"/>
            </w:tcBorders>
            <w:shd w:val="clear" w:color="auto" w:fill="auto"/>
            <w:noWrap/>
            <w:vAlign w:val="center"/>
          </w:tcPr>
          <w:p w:rsidR="008D10C7" w:rsidRPr="00AF22B4" w:rsidRDefault="008D10C7" w:rsidP="008D10C7">
            <w:pPr>
              <w:widowControl/>
              <w:spacing w:line="360" w:lineRule="auto"/>
              <w:ind w:firstLine="0"/>
              <w:jc w:val="left"/>
              <w:rPr>
                <w:rFonts w:ascii="楷体_GB2312" w:eastAsia="楷体" w:hAnsiTheme="minorEastAsia" w:cs="宋体"/>
                <w:kern w:val="0"/>
                <w:szCs w:val="21"/>
              </w:rPr>
            </w:pPr>
            <w:r w:rsidRPr="00AF22B4">
              <w:rPr>
                <w:rFonts w:ascii="楷体_GB2312" w:eastAsia="楷体" w:hAnsiTheme="minorEastAsia" w:cs="宋体" w:hint="eastAsia"/>
                <w:kern w:val="0"/>
                <w:szCs w:val="21"/>
              </w:rPr>
              <w:t>GJB 439A-2013</w:t>
            </w:r>
          </w:p>
        </w:tc>
        <w:tc>
          <w:tcPr>
            <w:tcW w:w="5103" w:type="dxa"/>
            <w:tcBorders>
              <w:top w:val="single" w:sz="6" w:space="0" w:color="auto"/>
              <w:left w:val="single" w:sz="6" w:space="0" w:color="auto"/>
              <w:bottom w:val="single" w:sz="6" w:space="0" w:color="auto"/>
              <w:right w:val="single" w:sz="12" w:space="0" w:color="auto"/>
            </w:tcBorders>
            <w:shd w:val="clear" w:color="auto" w:fill="auto"/>
            <w:noWrap/>
            <w:vAlign w:val="center"/>
          </w:tcPr>
          <w:p w:rsidR="008D10C7" w:rsidRPr="00AF22B4" w:rsidRDefault="008D10C7" w:rsidP="00F12AAA">
            <w:pPr>
              <w:widowControl/>
              <w:spacing w:line="360" w:lineRule="auto"/>
              <w:ind w:firstLineChars="15" w:firstLine="33"/>
              <w:jc w:val="left"/>
              <w:rPr>
                <w:rFonts w:ascii="楷体_GB2312" w:eastAsia="楷体" w:hAnsiTheme="minorEastAsia" w:cs="宋体"/>
                <w:kern w:val="0"/>
                <w:szCs w:val="21"/>
              </w:rPr>
            </w:pPr>
            <w:r w:rsidRPr="00AF22B4">
              <w:rPr>
                <w:rFonts w:ascii="楷体_GB2312" w:eastAsia="楷体" w:hAnsiTheme="minorEastAsia" w:cs="宋体" w:hint="eastAsia"/>
                <w:kern w:val="0"/>
                <w:szCs w:val="21"/>
              </w:rPr>
              <w:t>军用软件质量保证通用要求</w:t>
            </w:r>
          </w:p>
        </w:tc>
      </w:tr>
      <w:tr w:rsidR="008D10C7" w:rsidRPr="00615EA0" w:rsidTr="00F12AAA">
        <w:trPr>
          <w:trHeight w:hRule="exact" w:val="363"/>
        </w:trPr>
        <w:tc>
          <w:tcPr>
            <w:tcW w:w="708"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8D10C7" w:rsidRPr="00AF22B4" w:rsidRDefault="008D10C7" w:rsidP="00CC18BD">
            <w:pPr>
              <w:widowControl/>
              <w:spacing w:line="360" w:lineRule="auto"/>
              <w:ind w:firstLine="0"/>
              <w:jc w:val="center"/>
              <w:rPr>
                <w:rFonts w:ascii="楷体_GB2312" w:eastAsia="楷体" w:hAnsiTheme="minorEastAsia" w:cs="宋体"/>
                <w:kern w:val="0"/>
                <w:szCs w:val="21"/>
              </w:rPr>
            </w:pPr>
            <w:r w:rsidRPr="00AF22B4">
              <w:rPr>
                <w:rFonts w:ascii="楷体_GB2312" w:eastAsia="楷体" w:hAnsiTheme="minorEastAsia" w:cs="宋体" w:hint="eastAsia"/>
                <w:kern w:val="0"/>
                <w:szCs w:val="21"/>
              </w:rPr>
              <w:t>19</w:t>
            </w:r>
          </w:p>
        </w:tc>
        <w:tc>
          <w:tcPr>
            <w:tcW w:w="1986" w:type="dxa"/>
            <w:tcBorders>
              <w:top w:val="single" w:sz="6" w:space="0" w:color="auto"/>
              <w:left w:val="single" w:sz="6" w:space="0" w:color="auto"/>
              <w:bottom w:val="single" w:sz="6" w:space="0" w:color="auto"/>
              <w:right w:val="single" w:sz="6" w:space="0" w:color="auto"/>
            </w:tcBorders>
            <w:shd w:val="clear" w:color="auto" w:fill="auto"/>
            <w:noWrap/>
            <w:vAlign w:val="center"/>
          </w:tcPr>
          <w:p w:rsidR="008D10C7" w:rsidRPr="00AF22B4" w:rsidRDefault="008D10C7" w:rsidP="008D10C7">
            <w:pPr>
              <w:widowControl/>
              <w:spacing w:line="360" w:lineRule="auto"/>
              <w:ind w:firstLine="0"/>
              <w:jc w:val="center"/>
              <w:rPr>
                <w:rFonts w:ascii="楷体_GB2312" w:eastAsia="楷体" w:hAnsiTheme="minorEastAsia" w:cs="宋体"/>
                <w:kern w:val="0"/>
                <w:szCs w:val="21"/>
              </w:rPr>
            </w:pPr>
          </w:p>
        </w:tc>
        <w:tc>
          <w:tcPr>
            <w:tcW w:w="2126" w:type="dxa"/>
            <w:tcBorders>
              <w:top w:val="single" w:sz="6" w:space="0" w:color="auto"/>
              <w:left w:val="single" w:sz="6" w:space="0" w:color="auto"/>
              <w:bottom w:val="single" w:sz="6" w:space="0" w:color="auto"/>
              <w:right w:val="single" w:sz="6" w:space="0" w:color="auto"/>
            </w:tcBorders>
            <w:shd w:val="clear" w:color="auto" w:fill="auto"/>
            <w:noWrap/>
            <w:vAlign w:val="center"/>
          </w:tcPr>
          <w:p w:rsidR="008D10C7" w:rsidRPr="00AF22B4" w:rsidRDefault="008D10C7" w:rsidP="008D10C7">
            <w:pPr>
              <w:widowControl/>
              <w:spacing w:line="360" w:lineRule="auto"/>
              <w:ind w:firstLine="0"/>
              <w:jc w:val="left"/>
              <w:rPr>
                <w:rFonts w:ascii="楷体_GB2312" w:eastAsia="楷体" w:hAnsiTheme="minorEastAsia" w:cs="宋体"/>
                <w:kern w:val="0"/>
                <w:szCs w:val="21"/>
              </w:rPr>
            </w:pPr>
            <w:r w:rsidRPr="00AF22B4">
              <w:rPr>
                <w:rFonts w:ascii="楷体_GB2312" w:eastAsia="楷体" w:hAnsiTheme="minorEastAsia" w:cs="宋体" w:hint="eastAsia"/>
                <w:kern w:val="0"/>
                <w:szCs w:val="21"/>
              </w:rPr>
              <w:t>GJB 5234-2004</w:t>
            </w:r>
          </w:p>
        </w:tc>
        <w:tc>
          <w:tcPr>
            <w:tcW w:w="5103" w:type="dxa"/>
            <w:tcBorders>
              <w:top w:val="single" w:sz="6" w:space="0" w:color="auto"/>
              <w:left w:val="single" w:sz="6" w:space="0" w:color="auto"/>
              <w:bottom w:val="single" w:sz="6" w:space="0" w:color="auto"/>
              <w:right w:val="single" w:sz="12" w:space="0" w:color="auto"/>
            </w:tcBorders>
            <w:shd w:val="clear" w:color="auto" w:fill="auto"/>
            <w:noWrap/>
            <w:vAlign w:val="center"/>
          </w:tcPr>
          <w:p w:rsidR="008D10C7" w:rsidRPr="00AF22B4" w:rsidRDefault="008D10C7" w:rsidP="00F12AAA">
            <w:pPr>
              <w:widowControl/>
              <w:spacing w:line="360" w:lineRule="auto"/>
              <w:ind w:firstLineChars="15" w:firstLine="33"/>
              <w:jc w:val="left"/>
              <w:rPr>
                <w:rFonts w:ascii="楷体_GB2312" w:eastAsia="楷体" w:hAnsiTheme="minorEastAsia" w:cs="宋体"/>
                <w:kern w:val="0"/>
                <w:szCs w:val="21"/>
              </w:rPr>
            </w:pPr>
            <w:r w:rsidRPr="00AF22B4">
              <w:rPr>
                <w:rFonts w:ascii="楷体_GB2312" w:eastAsia="楷体" w:hAnsiTheme="minorEastAsia" w:cs="宋体" w:hint="eastAsia"/>
                <w:kern w:val="0"/>
                <w:szCs w:val="21"/>
              </w:rPr>
              <w:t>军用软件验证和确认</w:t>
            </w:r>
          </w:p>
        </w:tc>
      </w:tr>
      <w:tr w:rsidR="008D10C7" w:rsidRPr="00615EA0" w:rsidTr="00F12AAA">
        <w:trPr>
          <w:trHeight w:hRule="exact" w:val="363"/>
        </w:trPr>
        <w:tc>
          <w:tcPr>
            <w:tcW w:w="708"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8D10C7" w:rsidRPr="00AF22B4" w:rsidRDefault="008D10C7" w:rsidP="00CC18BD">
            <w:pPr>
              <w:widowControl/>
              <w:spacing w:line="360" w:lineRule="auto"/>
              <w:ind w:firstLine="0"/>
              <w:jc w:val="center"/>
              <w:rPr>
                <w:rFonts w:ascii="楷体_GB2312" w:eastAsia="楷体" w:hAnsiTheme="minorEastAsia" w:cs="宋体"/>
                <w:kern w:val="0"/>
                <w:szCs w:val="21"/>
              </w:rPr>
            </w:pPr>
            <w:r w:rsidRPr="00AF22B4">
              <w:rPr>
                <w:rFonts w:ascii="楷体_GB2312" w:eastAsia="楷体" w:hAnsiTheme="minorEastAsia" w:cs="宋体" w:hint="eastAsia"/>
                <w:kern w:val="0"/>
                <w:szCs w:val="21"/>
              </w:rPr>
              <w:t>20</w:t>
            </w:r>
          </w:p>
        </w:tc>
        <w:tc>
          <w:tcPr>
            <w:tcW w:w="1986" w:type="dxa"/>
            <w:tcBorders>
              <w:top w:val="single" w:sz="6" w:space="0" w:color="auto"/>
              <w:left w:val="single" w:sz="6" w:space="0" w:color="auto"/>
              <w:bottom w:val="single" w:sz="6" w:space="0" w:color="auto"/>
              <w:right w:val="single" w:sz="6" w:space="0" w:color="auto"/>
            </w:tcBorders>
            <w:shd w:val="clear" w:color="auto" w:fill="auto"/>
            <w:noWrap/>
            <w:vAlign w:val="center"/>
          </w:tcPr>
          <w:p w:rsidR="008D10C7" w:rsidRPr="00AF22B4" w:rsidRDefault="008D10C7" w:rsidP="00CC18BD">
            <w:pPr>
              <w:widowControl/>
              <w:spacing w:line="360" w:lineRule="auto"/>
              <w:ind w:firstLine="0"/>
              <w:jc w:val="center"/>
              <w:rPr>
                <w:rFonts w:ascii="楷体_GB2312" w:eastAsia="楷体" w:hAnsiTheme="minorEastAsia" w:cs="宋体"/>
                <w:kern w:val="0"/>
                <w:szCs w:val="21"/>
              </w:rPr>
            </w:pPr>
          </w:p>
        </w:tc>
        <w:tc>
          <w:tcPr>
            <w:tcW w:w="2126" w:type="dxa"/>
            <w:tcBorders>
              <w:top w:val="single" w:sz="6" w:space="0" w:color="auto"/>
              <w:left w:val="single" w:sz="6" w:space="0" w:color="auto"/>
              <w:bottom w:val="single" w:sz="6" w:space="0" w:color="auto"/>
              <w:right w:val="single" w:sz="6" w:space="0" w:color="auto"/>
            </w:tcBorders>
            <w:shd w:val="clear" w:color="auto" w:fill="auto"/>
            <w:noWrap/>
            <w:vAlign w:val="center"/>
          </w:tcPr>
          <w:p w:rsidR="008D10C7" w:rsidRPr="00AF22B4" w:rsidRDefault="008D10C7" w:rsidP="008D10C7">
            <w:pPr>
              <w:widowControl/>
              <w:spacing w:line="360" w:lineRule="auto"/>
              <w:ind w:firstLine="0"/>
              <w:jc w:val="left"/>
              <w:rPr>
                <w:rFonts w:ascii="楷体_GB2312" w:eastAsia="楷体" w:hAnsiTheme="minorEastAsia" w:cs="宋体"/>
                <w:kern w:val="0"/>
                <w:szCs w:val="21"/>
              </w:rPr>
            </w:pPr>
            <w:r w:rsidRPr="00AF22B4">
              <w:rPr>
                <w:rFonts w:ascii="楷体_GB2312" w:eastAsia="楷体" w:hAnsiTheme="minorEastAsia" w:cs="宋体" w:hint="eastAsia"/>
                <w:kern w:val="0"/>
                <w:szCs w:val="21"/>
              </w:rPr>
              <w:t>GJB 5235-2004</w:t>
            </w:r>
          </w:p>
        </w:tc>
        <w:tc>
          <w:tcPr>
            <w:tcW w:w="5103" w:type="dxa"/>
            <w:tcBorders>
              <w:top w:val="single" w:sz="6" w:space="0" w:color="auto"/>
              <w:left w:val="single" w:sz="6" w:space="0" w:color="auto"/>
              <w:bottom w:val="single" w:sz="6" w:space="0" w:color="auto"/>
              <w:right w:val="single" w:sz="12" w:space="0" w:color="auto"/>
            </w:tcBorders>
            <w:shd w:val="clear" w:color="auto" w:fill="auto"/>
            <w:noWrap/>
            <w:vAlign w:val="center"/>
          </w:tcPr>
          <w:p w:rsidR="008D10C7" w:rsidRPr="00AF22B4" w:rsidRDefault="008D10C7" w:rsidP="00F12AAA">
            <w:pPr>
              <w:widowControl/>
              <w:spacing w:line="360" w:lineRule="auto"/>
              <w:ind w:firstLineChars="15" w:firstLine="33"/>
              <w:jc w:val="left"/>
              <w:rPr>
                <w:rFonts w:ascii="楷体_GB2312" w:eastAsia="楷体" w:hAnsiTheme="minorEastAsia" w:cs="宋体"/>
                <w:kern w:val="0"/>
                <w:szCs w:val="21"/>
              </w:rPr>
            </w:pPr>
            <w:r w:rsidRPr="00AF22B4">
              <w:rPr>
                <w:rFonts w:ascii="楷体_GB2312" w:eastAsia="楷体" w:hAnsiTheme="minorEastAsia" w:cs="宋体" w:hint="eastAsia"/>
                <w:kern w:val="0"/>
                <w:szCs w:val="21"/>
              </w:rPr>
              <w:t>军用软件配置管理</w:t>
            </w:r>
          </w:p>
        </w:tc>
      </w:tr>
      <w:tr w:rsidR="008D10C7" w:rsidRPr="00615EA0" w:rsidTr="00F12AAA">
        <w:trPr>
          <w:trHeight w:hRule="exact" w:val="363"/>
        </w:trPr>
        <w:tc>
          <w:tcPr>
            <w:tcW w:w="708"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8D10C7" w:rsidRPr="00AF22B4" w:rsidRDefault="008D10C7" w:rsidP="004D601E">
            <w:pPr>
              <w:widowControl/>
              <w:spacing w:line="360" w:lineRule="auto"/>
              <w:ind w:firstLine="0"/>
              <w:jc w:val="center"/>
              <w:rPr>
                <w:rFonts w:ascii="楷体_GB2312" w:eastAsia="楷体" w:hAnsiTheme="minorEastAsia" w:cs="宋体"/>
                <w:kern w:val="0"/>
                <w:szCs w:val="21"/>
              </w:rPr>
            </w:pPr>
            <w:r w:rsidRPr="00AF22B4">
              <w:rPr>
                <w:rFonts w:ascii="楷体_GB2312" w:eastAsia="楷体" w:hAnsiTheme="minorEastAsia" w:cs="宋体" w:hint="eastAsia"/>
                <w:kern w:val="0"/>
                <w:szCs w:val="21"/>
              </w:rPr>
              <w:t>21</w:t>
            </w:r>
          </w:p>
        </w:tc>
        <w:tc>
          <w:tcPr>
            <w:tcW w:w="1986" w:type="dxa"/>
            <w:tcBorders>
              <w:top w:val="single" w:sz="6" w:space="0" w:color="auto"/>
              <w:left w:val="single" w:sz="6" w:space="0" w:color="auto"/>
              <w:bottom w:val="single" w:sz="6" w:space="0" w:color="auto"/>
              <w:right w:val="single" w:sz="6" w:space="0" w:color="auto"/>
            </w:tcBorders>
            <w:shd w:val="clear" w:color="auto" w:fill="auto"/>
            <w:noWrap/>
            <w:vAlign w:val="center"/>
          </w:tcPr>
          <w:p w:rsidR="008D10C7" w:rsidRPr="00AF22B4" w:rsidRDefault="008D10C7" w:rsidP="004D601E">
            <w:pPr>
              <w:widowControl/>
              <w:spacing w:line="360" w:lineRule="auto"/>
              <w:ind w:firstLine="0"/>
              <w:jc w:val="center"/>
              <w:rPr>
                <w:rFonts w:ascii="楷体_GB2312" w:eastAsia="楷体" w:hAnsiTheme="minorEastAsia" w:cs="宋体"/>
                <w:kern w:val="0"/>
                <w:szCs w:val="21"/>
              </w:rPr>
            </w:pPr>
          </w:p>
        </w:tc>
        <w:tc>
          <w:tcPr>
            <w:tcW w:w="2126" w:type="dxa"/>
            <w:tcBorders>
              <w:top w:val="single" w:sz="6" w:space="0" w:color="auto"/>
              <w:left w:val="single" w:sz="6" w:space="0" w:color="auto"/>
              <w:bottom w:val="single" w:sz="6" w:space="0" w:color="auto"/>
              <w:right w:val="single" w:sz="6" w:space="0" w:color="auto"/>
            </w:tcBorders>
            <w:shd w:val="clear" w:color="auto" w:fill="auto"/>
            <w:noWrap/>
            <w:vAlign w:val="center"/>
          </w:tcPr>
          <w:p w:rsidR="008D10C7" w:rsidRPr="00AF22B4" w:rsidRDefault="008D10C7" w:rsidP="008D10C7">
            <w:pPr>
              <w:widowControl/>
              <w:spacing w:line="360" w:lineRule="auto"/>
              <w:ind w:firstLine="0"/>
              <w:jc w:val="left"/>
              <w:rPr>
                <w:rFonts w:ascii="楷体_GB2312" w:eastAsia="楷体" w:hAnsiTheme="minorEastAsia" w:cs="宋体"/>
                <w:kern w:val="0"/>
                <w:szCs w:val="21"/>
              </w:rPr>
            </w:pPr>
            <w:r w:rsidRPr="00AF22B4">
              <w:rPr>
                <w:rFonts w:ascii="楷体_GB2312" w:eastAsia="楷体" w:hAnsiTheme="minorEastAsia" w:cs="宋体" w:hint="eastAsia"/>
                <w:kern w:val="0"/>
                <w:szCs w:val="21"/>
              </w:rPr>
              <w:t>GJB 1267-1991</w:t>
            </w:r>
          </w:p>
        </w:tc>
        <w:tc>
          <w:tcPr>
            <w:tcW w:w="5103" w:type="dxa"/>
            <w:tcBorders>
              <w:top w:val="single" w:sz="6" w:space="0" w:color="auto"/>
              <w:left w:val="single" w:sz="6" w:space="0" w:color="auto"/>
              <w:bottom w:val="single" w:sz="6" w:space="0" w:color="auto"/>
              <w:right w:val="single" w:sz="12" w:space="0" w:color="auto"/>
            </w:tcBorders>
            <w:shd w:val="clear" w:color="auto" w:fill="auto"/>
            <w:noWrap/>
            <w:vAlign w:val="center"/>
          </w:tcPr>
          <w:p w:rsidR="008D10C7" w:rsidRPr="00AF22B4" w:rsidRDefault="008D10C7" w:rsidP="00F12AAA">
            <w:pPr>
              <w:widowControl/>
              <w:spacing w:line="360" w:lineRule="auto"/>
              <w:ind w:firstLineChars="15" w:firstLine="33"/>
              <w:jc w:val="left"/>
              <w:rPr>
                <w:rFonts w:ascii="楷体_GB2312" w:eastAsia="楷体" w:hAnsiTheme="minorEastAsia" w:cs="宋体"/>
                <w:kern w:val="0"/>
                <w:szCs w:val="21"/>
              </w:rPr>
            </w:pPr>
            <w:r w:rsidRPr="00AF22B4">
              <w:rPr>
                <w:rFonts w:ascii="楷体_GB2312" w:eastAsia="楷体" w:hAnsiTheme="minorEastAsia" w:cs="宋体" w:hint="eastAsia"/>
                <w:kern w:val="0"/>
                <w:szCs w:val="21"/>
              </w:rPr>
              <w:t>军用软件维护</w:t>
            </w:r>
          </w:p>
        </w:tc>
      </w:tr>
      <w:tr w:rsidR="00F12AAA" w:rsidRPr="00615EA0" w:rsidTr="00F12AAA">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hRule="exact" w:val="363"/>
        </w:trPr>
        <w:tc>
          <w:tcPr>
            <w:tcW w:w="708" w:type="dxa"/>
            <w:shd w:val="clear" w:color="auto" w:fill="auto"/>
            <w:noWrap/>
            <w:vAlign w:val="center"/>
            <w:hideMark/>
          </w:tcPr>
          <w:p w:rsidR="00F12AAA" w:rsidRPr="00AF22B4" w:rsidRDefault="00F12AAA" w:rsidP="00F12AAA">
            <w:pPr>
              <w:widowControl/>
              <w:spacing w:line="360" w:lineRule="auto"/>
              <w:ind w:firstLine="0"/>
              <w:jc w:val="center"/>
              <w:rPr>
                <w:rFonts w:ascii="楷体_GB2312" w:eastAsia="楷体" w:hAnsiTheme="minorEastAsia" w:cs="宋体"/>
                <w:kern w:val="0"/>
                <w:szCs w:val="21"/>
              </w:rPr>
            </w:pPr>
            <w:r w:rsidRPr="00AF22B4">
              <w:rPr>
                <w:rFonts w:ascii="楷体_GB2312" w:eastAsia="楷体" w:hAnsiTheme="minorEastAsia" w:cs="宋体" w:hint="eastAsia"/>
                <w:kern w:val="0"/>
                <w:szCs w:val="21"/>
              </w:rPr>
              <w:t>22</w:t>
            </w:r>
          </w:p>
        </w:tc>
        <w:tc>
          <w:tcPr>
            <w:tcW w:w="1986" w:type="dxa"/>
            <w:shd w:val="clear" w:color="auto" w:fill="auto"/>
            <w:noWrap/>
            <w:vAlign w:val="center"/>
            <w:hideMark/>
          </w:tcPr>
          <w:p w:rsidR="00F12AAA" w:rsidRPr="00AF22B4" w:rsidRDefault="00F12AAA" w:rsidP="00F12AAA">
            <w:pPr>
              <w:widowControl/>
              <w:spacing w:line="360" w:lineRule="auto"/>
              <w:ind w:firstLine="0"/>
              <w:jc w:val="center"/>
              <w:rPr>
                <w:rFonts w:ascii="楷体_GB2312" w:eastAsia="楷体" w:hAnsiTheme="minorEastAsia" w:cs="宋体"/>
                <w:kern w:val="0"/>
                <w:szCs w:val="21"/>
              </w:rPr>
            </w:pPr>
          </w:p>
        </w:tc>
        <w:tc>
          <w:tcPr>
            <w:tcW w:w="2126" w:type="dxa"/>
            <w:shd w:val="clear" w:color="auto" w:fill="auto"/>
            <w:noWrap/>
            <w:vAlign w:val="center"/>
          </w:tcPr>
          <w:p w:rsidR="00F12AAA" w:rsidRPr="00AF22B4" w:rsidRDefault="00F12AAA" w:rsidP="00F12AAA">
            <w:pPr>
              <w:widowControl/>
              <w:spacing w:line="360" w:lineRule="auto"/>
              <w:ind w:firstLine="0"/>
              <w:jc w:val="left"/>
              <w:rPr>
                <w:rFonts w:ascii="楷体_GB2312" w:eastAsia="楷体" w:hAnsiTheme="minorEastAsia" w:cs="宋体"/>
                <w:kern w:val="0"/>
                <w:szCs w:val="21"/>
              </w:rPr>
            </w:pPr>
            <w:r w:rsidRPr="00AF22B4">
              <w:rPr>
                <w:rFonts w:ascii="楷体_GB2312" w:eastAsia="楷体" w:hAnsiTheme="minorEastAsia" w:cs="宋体" w:hint="eastAsia"/>
                <w:kern w:val="0"/>
                <w:szCs w:val="21"/>
              </w:rPr>
              <w:t>GJB 1268A-2004</w:t>
            </w:r>
          </w:p>
        </w:tc>
        <w:tc>
          <w:tcPr>
            <w:tcW w:w="5103" w:type="dxa"/>
            <w:shd w:val="clear" w:color="auto" w:fill="auto"/>
            <w:noWrap/>
            <w:vAlign w:val="center"/>
          </w:tcPr>
          <w:p w:rsidR="00F12AAA" w:rsidRPr="00AF22B4" w:rsidRDefault="00F12AAA" w:rsidP="00F12AAA">
            <w:pPr>
              <w:widowControl/>
              <w:spacing w:line="360" w:lineRule="auto"/>
              <w:ind w:firstLineChars="15" w:firstLine="33"/>
              <w:jc w:val="left"/>
              <w:rPr>
                <w:rFonts w:ascii="楷体_GB2312" w:eastAsia="楷体" w:hAnsiTheme="minorEastAsia" w:cs="宋体"/>
                <w:kern w:val="0"/>
                <w:szCs w:val="21"/>
              </w:rPr>
            </w:pPr>
            <w:r w:rsidRPr="00AF22B4">
              <w:rPr>
                <w:rFonts w:ascii="楷体_GB2312" w:eastAsia="楷体" w:hAnsiTheme="minorEastAsia" w:cs="宋体" w:hint="eastAsia"/>
                <w:kern w:val="0"/>
                <w:szCs w:val="21"/>
              </w:rPr>
              <w:t>军用软件验收要求</w:t>
            </w:r>
          </w:p>
        </w:tc>
      </w:tr>
      <w:tr w:rsidR="00F12AAA" w:rsidRPr="00615EA0" w:rsidTr="00F12AAA">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hRule="exact" w:val="363"/>
        </w:trPr>
        <w:tc>
          <w:tcPr>
            <w:tcW w:w="708" w:type="dxa"/>
            <w:shd w:val="clear" w:color="auto" w:fill="auto"/>
            <w:noWrap/>
            <w:vAlign w:val="center"/>
            <w:hideMark/>
          </w:tcPr>
          <w:p w:rsidR="00F12AAA" w:rsidRPr="00AF22B4" w:rsidRDefault="00F12AAA" w:rsidP="00F12AAA">
            <w:pPr>
              <w:widowControl/>
              <w:spacing w:line="360" w:lineRule="auto"/>
              <w:ind w:firstLine="0"/>
              <w:jc w:val="center"/>
              <w:rPr>
                <w:rFonts w:ascii="楷体_GB2312" w:eastAsia="楷体" w:hAnsiTheme="minorEastAsia" w:cs="宋体"/>
                <w:kern w:val="0"/>
                <w:szCs w:val="21"/>
              </w:rPr>
            </w:pPr>
            <w:r w:rsidRPr="00AF22B4">
              <w:rPr>
                <w:rFonts w:ascii="楷体_GB2312" w:eastAsia="楷体" w:hAnsiTheme="minorEastAsia" w:cs="宋体" w:hint="eastAsia"/>
                <w:kern w:val="0"/>
                <w:szCs w:val="21"/>
              </w:rPr>
              <w:t>23</w:t>
            </w:r>
          </w:p>
        </w:tc>
        <w:tc>
          <w:tcPr>
            <w:tcW w:w="1986" w:type="dxa"/>
            <w:shd w:val="clear" w:color="auto" w:fill="auto"/>
            <w:noWrap/>
            <w:vAlign w:val="center"/>
            <w:hideMark/>
          </w:tcPr>
          <w:p w:rsidR="00F12AAA" w:rsidRPr="00AF22B4" w:rsidRDefault="00F12AAA" w:rsidP="00F12AAA">
            <w:pPr>
              <w:widowControl/>
              <w:spacing w:line="360" w:lineRule="auto"/>
              <w:ind w:firstLine="0"/>
              <w:jc w:val="center"/>
              <w:rPr>
                <w:rFonts w:ascii="楷体_GB2312" w:eastAsia="楷体" w:hAnsiTheme="minorEastAsia" w:cs="宋体"/>
                <w:kern w:val="0"/>
                <w:szCs w:val="21"/>
              </w:rPr>
            </w:pPr>
            <w:r w:rsidRPr="00AF22B4">
              <w:rPr>
                <w:rFonts w:ascii="楷体_GB2312" w:eastAsia="楷体" w:hAnsiTheme="minorEastAsia" w:cs="宋体" w:hint="eastAsia"/>
                <w:kern w:val="0"/>
                <w:szCs w:val="21"/>
              </w:rPr>
              <w:t>8.1i)</w:t>
            </w:r>
          </w:p>
        </w:tc>
        <w:tc>
          <w:tcPr>
            <w:tcW w:w="2126" w:type="dxa"/>
            <w:shd w:val="clear" w:color="auto" w:fill="auto"/>
            <w:noWrap/>
            <w:vAlign w:val="center"/>
          </w:tcPr>
          <w:p w:rsidR="00F12AAA" w:rsidRPr="00AF22B4" w:rsidRDefault="00F12AAA" w:rsidP="00F12AAA">
            <w:pPr>
              <w:widowControl/>
              <w:spacing w:line="360" w:lineRule="auto"/>
              <w:ind w:firstLine="0"/>
              <w:jc w:val="left"/>
              <w:rPr>
                <w:rFonts w:ascii="楷体_GB2312" w:eastAsia="楷体" w:hAnsiTheme="minorEastAsia" w:cs="宋体"/>
                <w:kern w:val="0"/>
                <w:szCs w:val="21"/>
              </w:rPr>
            </w:pPr>
            <w:r w:rsidRPr="00AF22B4">
              <w:rPr>
                <w:rFonts w:ascii="楷体_GB2312" w:eastAsia="楷体" w:hAnsiTheme="minorEastAsia" w:cs="宋体" w:hint="eastAsia"/>
                <w:kern w:val="0"/>
                <w:szCs w:val="21"/>
              </w:rPr>
              <w:t>GJB 3206A-2010</w:t>
            </w:r>
          </w:p>
        </w:tc>
        <w:tc>
          <w:tcPr>
            <w:tcW w:w="5103" w:type="dxa"/>
            <w:shd w:val="clear" w:color="auto" w:fill="auto"/>
            <w:noWrap/>
            <w:vAlign w:val="center"/>
          </w:tcPr>
          <w:p w:rsidR="00F12AAA" w:rsidRPr="00AF22B4" w:rsidRDefault="00F12AAA" w:rsidP="00F12AAA">
            <w:pPr>
              <w:widowControl/>
              <w:spacing w:line="360" w:lineRule="auto"/>
              <w:ind w:firstLineChars="15" w:firstLine="33"/>
              <w:jc w:val="left"/>
              <w:rPr>
                <w:rFonts w:ascii="楷体_GB2312" w:eastAsia="楷体" w:hAnsiTheme="minorEastAsia" w:cs="宋体"/>
                <w:kern w:val="0"/>
                <w:szCs w:val="21"/>
              </w:rPr>
            </w:pPr>
            <w:r w:rsidRPr="00AF22B4">
              <w:rPr>
                <w:rFonts w:ascii="楷体_GB2312" w:eastAsia="楷体" w:hAnsiTheme="minorEastAsia" w:cs="宋体" w:hint="eastAsia"/>
                <w:kern w:val="0"/>
                <w:szCs w:val="21"/>
              </w:rPr>
              <w:t>技术状态管理</w:t>
            </w:r>
          </w:p>
        </w:tc>
      </w:tr>
      <w:tr w:rsidR="00F12AAA" w:rsidRPr="00615EA0" w:rsidTr="00F12AAA">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hRule="exact" w:val="363"/>
        </w:trPr>
        <w:tc>
          <w:tcPr>
            <w:tcW w:w="708" w:type="dxa"/>
            <w:shd w:val="clear" w:color="auto" w:fill="auto"/>
            <w:noWrap/>
            <w:vAlign w:val="center"/>
            <w:hideMark/>
          </w:tcPr>
          <w:p w:rsidR="00F12AAA" w:rsidRPr="00AF22B4" w:rsidRDefault="00F12AAA" w:rsidP="00F12AAA">
            <w:pPr>
              <w:widowControl/>
              <w:spacing w:line="360" w:lineRule="auto"/>
              <w:ind w:firstLine="0"/>
              <w:jc w:val="center"/>
              <w:rPr>
                <w:rFonts w:ascii="楷体_GB2312" w:eastAsia="楷体" w:hAnsiTheme="minorEastAsia" w:cs="宋体"/>
                <w:kern w:val="0"/>
                <w:szCs w:val="21"/>
              </w:rPr>
            </w:pPr>
            <w:r w:rsidRPr="00AF22B4">
              <w:rPr>
                <w:rFonts w:ascii="楷体_GB2312" w:eastAsia="楷体" w:hAnsiTheme="minorEastAsia" w:cs="宋体" w:hint="eastAsia"/>
                <w:kern w:val="0"/>
                <w:szCs w:val="21"/>
              </w:rPr>
              <w:t>24</w:t>
            </w:r>
          </w:p>
        </w:tc>
        <w:tc>
          <w:tcPr>
            <w:tcW w:w="1986" w:type="dxa"/>
            <w:shd w:val="clear" w:color="auto" w:fill="auto"/>
            <w:noWrap/>
            <w:vAlign w:val="center"/>
          </w:tcPr>
          <w:p w:rsidR="00F12AAA" w:rsidRPr="00AF22B4" w:rsidRDefault="00F12AAA" w:rsidP="00F12AAA">
            <w:pPr>
              <w:widowControl/>
              <w:spacing w:line="360" w:lineRule="auto"/>
              <w:ind w:firstLine="0"/>
              <w:jc w:val="center"/>
              <w:rPr>
                <w:rFonts w:ascii="楷体_GB2312" w:eastAsia="楷体" w:hAnsiTheme="minorEastAsia" w:cs="宋体"/>
                <w:kern w:val="0"/>
                <w:szCs w:val="21"/>
              </w:rPr>
            </w:pPr>
            <w:r w:rsidRPr="00AF22B4">
              <w:rPr>
                <w:rFonts w:ascii="楷体_GB2312" w:eastAsia="楷体" w:hAnsiTheme="minorEastAsia" w:cs="宋体" w:hint="eastAsia"/>
                <w:kern w:val="0"/>
                <w:szCs w:val="21"/>
              </w:rPr>
              <w:t>8.1j)</w:t>
            </w:r>
          </w:p>
        </w:tc>
        <w:tc>
          <w:tcPr>
            <w:tcW w:w="2126" w:type="dxa"/>
            <w:shd w:val="clear" w:color="auto" w:fill="auto"/>
            <w:noWrap/>
            <w:vAlign w:val="center"/>
          </w:tcPr>
          <w:p w:rsidR="00F12AAA" w:rsidRPr="00AF22B4" w:rsidRDefault="00F12AAA" w:rsidP="00F12AAA">
            <w:pPr>
              <w:widowControl/>
              <w:spacing w:line="360" w:lineRule="auto"/>
              <w:ind w:firstLine="0"/>
              <w:jc w:val="left"/>
              <w:rPr>
                <w:rFonts w:ascii="楷体_GB2312" w:eastAsia="楷体" w:hAnsiTheme="minorEastAsia" w:cs="宋体"/>
                <w:kern w:val="0"/>
                <w:szCs w:val="21"/>
              </w:rPr>
            </w:pPr>
            <w:r w:rsidRPr="00AF22B4">
              <w:rPr>
                <w:rFonts w:ascii="楷体_GB2312" w:eastAsia="楷体" w:hAnsiTheme="minorEastAsia" w:cs="宋体" w:hint="eastAsia"/>
                <w:kern w:val="0"/>
                <w:szCs w:val="21"/>
              </w:rPr>
              <w:t>GJB/Z 171-2013</w:t>
            </w:r>
          </w:p>
        </w:tc>
        <w:tc>
          <w:tcPr>
            <w:tcW w:w="5103" w:type="dxa"/>
            <w:shd w:val="clear" w:color="auto" w:fill="auto"/>
            <w:noWrap/>
            <w:vAlign w:val="center"/>
          </w:tcPr>
          <w:p w:rsidR="00F12AAA" w:rsidRPr="00AF22B4" w:rsidRDefault="00F12AAA" w:rsidP="00F12AAA">
            <w:pPr>
              <w:widowControl/>
              <w:spacing w:line="360" w:lineRule="auto"/>
              <w:ind w:firstLineChars="15" w:firstLine="33"/>
              <w:jc w:val="left"/>
              <w:rPr>
                <w:rFonts w:ascii="楷体_GB2312" w:eastAsia="楷体" w:hAnsiTheme="minorEastAsia" w:cs="宋体"/>
                <w:kern w:val="0"/>
                <w:szCs w:val="21"/>
              </w:rPr>
            </w:pPr>
            <w:r w:rsidRPr="00AF22B4">
              <w:rPr>
                <w:rFonts w:ascii="楷体_GB2312" w:eastAsia="楷体" w:hAnsiTheme="minorEastAsia" w:cs="宋体" w:hint="eastAsia"/>
                <w:kern w:val="0"/>
                <w:szCs w:val="21"/>
              </w:rPr>
              <w:t>武器装备研制项目风险管理指南</w:t>
            </w:r>
          </w:p>
        </w:tc>
      </w:tr>
      <w:tr w:rsidR="00F12AAA" w:rsidRPr="00615EA0" w:rsidTr="00F12AAA">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hRule="exact" w:val="363"/>
        </w:trPr>
        <w:tc>
          <w:tcPr>
            <w:tcW w:w="708" w:type="dxa"/>
            <w:shd w:val="clear" w:color="auto" w:fill="auto"/>
            <w:noWrap/>
            <w:vAlign w:val="center"/>
            <w:hideMark/>
          </w:tcPr>
          <w:p w:rsidR="00F12AAA" w:rsidRPr="00AF22B4" w:rsidRDefault="00F12AAA" w:rsidP="00F12AAA">
            <w:pPr>
              <w:widowControl/>
              <w:spacing w:line="360" w:lineRule="auto"/>
              <w:ind w:firstLine="0"/>
              <w:jc w:val="center"/>
              <w:rPr>
                <w:rFonts w:ascii="楷体_GB2312" w:eastAsia="楷体" w:hAnsiTheme="minorEastAsia" w:cs="宋体"/>
                <w:kern w:val="0"/>
                <w:szCs w:val="21"/>
              </w:rPr>
            </w:pPr>
            <w:r w:rsidRPr="00AF22B4">
              <w:rPr>
                <w:rFonts w:ascii="楷体_GB2312" w:eastAsia="楷体" w:hAnsiTheme="minorEastAsia" w:cs="宋体" w:hint="eastAsia"/>
                <w:kern w:val="0"/>
                <w:szCs w:val="21"/>
              </w:rPr>
              <w:t>25</w:t>
            </w:r>
          </w:p>
        </w:tc>
        <w:tc>
          <w:tcPr>
            <w:tcW w:w="1986" w:type="dxa"/>
            <w:shd w:val="clear" w:color="auto" w:fill="auto"/>
            <w:noWrap/>
            <w:vAlign w:val="center"/>
          </w:tcPr>
          <w:p w:rsidR="00F12AAA" w:rsidRPr="00AF22B4" w:rsidRDefault="00F12AAA" w:rsidP="00F12AAA">
            <w:pPr>
              <w:widowControl/>
              <w:spacing w:line="360" w:lineRule="auto"/>
              <w:ind w:firstLine="0"/>
              <w:jc w:val="center"/>
              <w:rPr>
                <w:rFonts w:ascii="楷体_GB2312" w:eastAsia="楷体" w:hAnsiTheme="minorEastAsia" w:cs="宋体"/>
                <w:kern w:val="0"/>
                <w:szCs w:val="21"/>
              </w:rPr>
            </w:pPr>
            <w:r w:rsidRPr="00AF22B4">
              <w:rPr>
                <w:rFonts w:ascii="楷体_GB2312" w:eastAsia="楷体" w:hAnsiTheme="minorEastAsia" w:cs="宋体" w:hint="eastAsia"/>
                <w:kern w:val="0"/>
                <w:szCs w:val="21"/>
              </w:rPr>
              <w:t>8.1k)</w:t>
            </w:r>
          </w:p>
        </w:tc>
        <w:tc>
          <w:tcPr>
            <w:tcW w:w="2126" w:type="dxa"/>
            <w:shd w:val="clear" w:color="auto" w:fill="auto"/>
            <w:noWrap/>
            <w:vAlign w:val="center"/>
          </w:tcPr>
          <w:p w:rsidR="00F12AAA" w:rsidRPr="00AF22B4" w:rsidRDefault="00F12AAA" w:rsidP="00F12AAA">
            <w:pPr>
              <w:widowControl/>
              <w:spacing w:line="360" w:lineRule="auto"/>
              <w:ind w:firstLine="0"/>
              <w:jc w:val="left"/>
              <w:rPr>
                <w:rFonts w:ascii="楷体_GB2312" w:eastAsia="楷体" w:hAnsiTheme="minorEastAsia" w:cs="宋体"/>
                <w:kern w:val="0"/>
                <w:szCs w:val="21"/>
              </w:rPr>
            </w:pPr>
            <w:r w:rsidRPr="00AF22B4">
              <w:rPr>
                <w:rFonts w:ascii="楷体_GB2312" w:eastAsia="楷体" w:hAnsiTheme="minorEastAsia" w:cs="宋体" w:hint="eastAsia"/>
                <w:kern w:val="0"/>
                <w:szCs w:val="21"/>
              </w:rPr>
              <w:t>GJB</w:t>
            </w:r>
            <w:r w:rsidRPr="00AF22B4">
              <w:rPr>
                <w:rFonts w:ascii="楷体_GB2312" w:eastAsia="楷体" w:hAnsiTheme="minorEastAsia" w:cs="宋体" w:hint="eastAsia"/>
                <w:kern w:val="0"/>
                <w:szCs w:val="21"/>
              </w:rPr>
              <w:t>／</w:t>
            </w:r>
            <w:r w:rsidRPr="00AF22B4">
              <w:rPr>
                <w:rFonts w:ascii="楷体_GB2312" w:eastAsia="楷体" w:hAnsiTheme="minorEastAsia" w:cs="宋体" w:hint="eastAsia"/>
                <w:kern w:val="0"/>
                <w:szCs w:val="21"/>
              </w:rPr>
              <w:t>Z 4-1988</w:t>
            </w:r>
          </w:p>
        </w:tc>
        <w:tc>
          <w:tcPr>
            <w:tcW w:w="5103" w:type="dxa"/>
            <w:shd w:val="clear" w:color="auto" w:fill="auto"/>
            <w:noWrap/>
            <w:vAlign w:val="center"/>
          </w:tcPr>
          <w:p w:rsidR="00F12AAA" w:rsidRPr="00AF22B4" w:rsidRDefault="00F12AAA" w:rsidP="00F12AAA">
            <w:pPr>
              <w:widowControl/>
              <w:spacing w:line="360" w:lineRule="auto"/>
              <w:ind w:firstLineChars="15" w:firstLine="33"/>
              <w:jc w:val="left"/>
              <w:rPr>
                <w:rFonts w:ascii="楷体_GB2312" w:eastAsia="楷体" w:hAnsiTheme="minorEastAsia" w:cs="宋体"/>
                <w:kern w:val="0"/>
                <w:szCs w:val="21"/>
              </w:rPr>
            </w:pPr>
            <w:r w:rsidRPr="00AF22B4">
              <w:rPr>
                <w:rFonts w:ascii="楷体_GB2312" w:eastAsia="楷体" w:hAnsiTheme="minorEastAsia" w:cs="宋体" w:hint="eastAsia"/>
                <w:kern w:val="0"/>
                <w:szCs w:val="21"/>
              </w:rPr>
              <w:t>质量成本管理指南</w:t>
            </w:r>
          </w:p>
        </w:tc>
      </w:tr>
      <w:tr w:rsidR="00F12AAA" w:rsidRPr="00615EA0" w:rsidTr="00F12AAA">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hRule="exact" w:val="363"/>
        </w:trPr>
        <w:tc>
          <w:tcPr>
            <w:tcW w:w="708" w:type="dxa"/>
            <w:shd w:val="clear" w:color="auto" w:fill="auto"/>
            <w:noWrap/>
            <w:vAlign w:val="center"/>
            <w:hideMark/>
          </w:tcPr>
          <w:p w:rsidR="00F12AAA" w:rsidRPr="00AF22B4" w:rsidRDefault="00F12AAA" w:rsidP="00F12AAA">
            <w:pPr>
              <w:widowControl/>
              <w:spacing w:line="360" w:lineRule="auto"/>
              <w:ind w:firstLine="0"/>
              <w:jc w:val="center"/>
              <w:rPr>
                <w:rFonts w:ascii="楷体_GB2312" w:eastAsia="楷体" w:hAnsiTheme="minorEastAsia" w:cs="宋体"/>
                <w:kern w:val="0"/>
                <w:szCs w:val="21"/>
              </w:rPr>
            </w:pPr>
            <w:r w:rsidRPr="00AF22B4">
              <w:rPr>
                <w:rFonts w:ascii="楷体_GB2312" w:eastAsia="楷体" w:hAnsiTheme="minorEastAsia" w:cs="宋体" w:hint="eastAsia"/>
                <w:kern w:val="0"/>
                <w:szCs w:val="21"/>
              </w:rPr>
              <w:t>26</w:t>
            </w:r>
          </w:p>
        </w:tc>
        <w:tc>
          <w:tcPr>
            <w:tcW w:w="1986" w:type="dxa"/>
            <w:shd w:val="clear" w:color="auto" w:fill="auto"/>
            <w:noWrap/>
            <w:vAlign w:val="center"/>
          </w:tcPr>
          <w:p w:rsidR="00F12AAA" w:rsidRPr="00AF22B4" w:rsidRDefault="00F12AAA" w:rsidP="00F12AAA">
            <w:pPr>
              <w:widowControl/>
              <w:spacing w:line="360" w:lineRule="auto"/>
              <w:ind w:firstLine="0"/>
              <w:jc w:val="center"/>
              <w:rPr>
                <w:rFonts w:ascii="楷体_GB2312" w:eastAsia="楷体" w:hAnsiTheme="minorEastAsia" w:cs="宋体"/>
                <w:kern w:val="0"/>
                <w:szCs w:val="21"/>
              </w:rPr>
            </w:pPr>
          </w:p>
        </w:tc>
        <w:tc>
          <w:tcPr>
            <w:tcW w:w="2126" w:type="dxa"/>
            <w:shd w:val="clear" w:color="auto" w:fill="auto"/>
            <w:noWrap/>
            <w:vAlign w:val="center"/>
          </w:tcPr>
          <w:p w:rsidR="00F12AAA" w:rsidRPr="00AF22B4" w:rsidRDefault="00F12AAA" w:rsidP="00F12AAA">
            <w:pPr>
              <w:widowControl/>
              <w:spacing w:line="360" w:lineRule="auto"/>
              <w:ind w:firstLine="0"/>
              <w:jc w:val="left"/>
              <w:rPr>
                <w:rFonts w:ascii="楷体_GB2312" w:eastAsia="楷体" w:hAnsiTheme="minorEastAsia" w:cs="宋体"/>
                <w:kern w:val="0"/>
                <w:szCs w:val="21"/>
              </w:rPr>
            </w:pPr>
            <w:r w:rsidRPr="00AF22B4">
              <w:rPr>
                <w:rFonts w:ascii="楷体_GB2312" w:eastAsia="楷体" w:hAnsiTheme="minorEastAsia" w:cs="宋体" w:hint="eastAsia"/>
                <w:kern w:val="0"/>
                <w:szCs w:val="21"/>
              </w:rPr>
              <w:t>GJB 1364-1992</w:t>
            </w:r>
          </w:p>
        </w:tc>
        <w:tc>
          <w:tcPr>
            <w:tcW w:w="5103" w:type="dxa"/>
            <w:shd w:val="clear" w:color="auto" w:fill="auto"/>
            <w:noWrap/>
            <w:vAlign w:val="center"/>
          </w:tcPr>
          <w:p w:rsidR="00F12AAA" w:rsidRPr="00AF22B4" w:rsidRDefault="00F12AAA" w:rsidP="00F12AAA">
            <w:pPr>
              <w:widowControl/>
              <w:spacing w:line="360" w:lineRule="auto"/>
              <w:ind w:firstLineChars="15" w:firstLine="33"/>
              <w:jc w:val="left"/>
              <w:rPr>
                <w:rFonts w:ascii="楷体_GB2312" w:eastAsia="楷体" w:hAnsiTheme="minorEastAsia" w:cs="宋体"/>
                <w:kern w:val="0"/>
                <w:szCs w:val="21"/>
              </w:rPr>
            </w:pPr>
            <w:r w:rsidRPr="00AF22B4">
              <w:rPr>
                <w:rFonts w:ascii="楷体_GB2312" w:eastAsia="楷体" w:hAnsiTheme="minorEastAsia" w:cs="宋体" w:hint="eastAsia"/>
                <w:kern w:val="0"/>
                <w:szCs w:val="21"/>
              </w:rPr>
              <w:t>装备费用—效能分析</w:t>
            </w:r>
          </w:p>
        </w:tc>
      </w:tr>
      <w:tr w:rsidR="00F12AAA" w:rsidRPr="00615EA0" w:rsidTr="00F12AAA">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hRule="exact" w:val="363"/>
        </w:trPr>
        <w:tc>
          <w:tcPr>
            <w:tcW w:w="708" w:type="dxa"/>
            <w:shd w:val="clear" w:color="auto" w:fill="auto"/>
            <w:noWrap/>
            <w:vAlign w:val="center"/>
            <w:hideMark/>
          </w:tcPr>
          <w:p w:rsidR="00F12AAA" w:rsidRPr="00AF22B4" w:rsidRDefault="00F12AAA" w:rsidP="00F12AAA">
            <w:pPr>
              <w:widowControl/>
              <w:spacing w:line="360" w:lineRule="auto"/>
              <w:ind w:firstLine="0"/>
              <w:jc w:val="center"/>
              <w:rPr>
                <w:rFonts w:ascii="楷体_GB2312" w:eastAsia="楷体" w:hAnsiTheme="minorEastAsia" w:cs="宋体"/>
                <w:kern w:val="0"/>
                <w:szCs w:val="21"/>
              </w:rPr>
            </w:pPr>
            <w:r w:rsidRPr="00AF22B4">
              <w:rPr>
                <w:rFonts w:ascii="楷体_GB2312" w:eastAsia="楷体" w:hAnsiTheme="minorEastAsia" w:cs="宋体" w:hint="eastAsia"/>
                <w:kern w:val="0"/>
                <w:szCs w:val="21"/>
              </w:rPr>
              <w:t>27</w:t>
            </w:r>
          </w:p>
        </w:tc>
        <w:tc>
          <w:tcPr>
            <w:tcW w:w="1986" w:type="dxa"/>
            <w:shd w:val="clear" w:color="auto" w:fill="auto"/>
            <w:noWrap/>
            <w:vAlign w:val="center"/>
          </w:tcPr>
          <w:p w:rsidR="00F12AAA" w:rsidRPr="00AF22B4" w:rsidRDefault="00F12AAA" w:rsidP="00F12AAA">
            <w:pPr>
              <w:widowControl/>
              <w:spacing w:line="360" w:lineRule="auto"/>
              <w:ind w:firstLine="0"/>
              <w:jc w:val="center"/>
              <w:rPr>
                <w:rFonts w:ascii="楷体_GB2312" w:eastAsia="楷体" w:hAnsiTheme="minorEastAsia" w:cs="宋体"/>
                <w:kern w:val="0"/>
                <w:szCs w:val="21"/>
              </w:rPr>
            </w:pPr>
          </w:p>
        </w:tc>
        <w:tc>
          <w:tcPr>
            <w:tcW w:w="2126" w:type="dxa"/>
            <w:shd w:val="clear" w:color="auto" w:fill="auto"/>
            <w:noWrap/>
            <w:vAlign w:val="center"/>
          </w:tcPr>
          <w:p w:rsidR="00F12AAA" w:rsidRPr="00AF22B4" w:rsidRDefault="00F12AAA" w:rsidP="00F12AAA">
            <w:pPr>
              <w:widowControl/>
              <w:spacing w:line="360" w:lineRule="auto"/>
              <w:ind w:firstLine="0"/>
              <w:jc w:val="left"/>
              <w:rPr>
                <w:rFonts w:ascii="楷体_GB2312" w:eastAsia="楷体" w:hAnsiTheme="minorEastAsia" w:cs="宋体"/>
                <w:kern w:val="0"/>
                <w:szCs w:val="21"/>
              </w:rPr>
            </w:pPr>
            <w:r w:rsidRPr="00AF22B4">
              <w:rPr>
                <w:rFonts w:ascii="楷体_GB2312" w:eastAsia="楷体" w:hAnsiTheme="minorEastAsia" w:cs="宋体" w:hint="eastAsia"/>
                <w:kern w:val="0"/>
                <w:szCs w:val="21"/>
              </w:rPr>
              <w:t>GJB/Z 127A-2006</w:t>
            </w:r>
          </w:p>
        </w:tc>
        <w:tc>
          <w:tcPr>
            <w:tcW w:w="5103" w:type="dxa"/>
            <w:shd w:val="clear" w:color="auto" w:fill="auto"/>
            <w:noWrap/>
            <w:vAlign w:val="center"/>
          </w:tcPr>
          <w:p w:rsidR="00F12AAA" w:rsidRPr="00AF22B4" w:rsidRDefault="00F12AAA" w:rsidP="00F12AAA">
            <w:pPr>
              <w:widowControl/>
              <w:spacing w:line="360" w:lineRule="auto"/>
              <w:ind w:firstLineChars="15" w:firstLine="33"/>
              <w:jc w:val="left"/>
              <w:rPr>
                <w:rFonts w:ascii="楷体_GB2312" w:eastAsia="楷体" w:hAnsiTheme="minorEastAsia" w:cs="宋体"/>
                <w:kern w:val="0"/>
                <w:szCs w:val="21"/>
              </w:rPr>
            </w:pPr>
            <w:r w:rsidRPr="00AF22B4">
              <w:rPr>
                <w:rFonts w:ascii="楷体_GB2312" w:eastAsia="楷体" w:hAnsiTheme="minorEastAsia" w:cs="宋体" w:hint="eastAsia"/>
                <w:kern w:val="0"/>
                <w:szCs w:val="21"/>
              </w:rPr>
              <w:t>装备质量管理统计方法应用指南</w:t>
            </w:r>
          </w:p>
        </w:tc>
      </w:tr>
      <w:tr w:rsidR="00F12AAA" w:rsidRPr="00615EA0" w:rsidTr="00F12AAA">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hRule="exact" w:val="363"/>
        </w:trPr>
        <w:tc>
          <w:tcPr>
            <w:tcW w:w="708" w:type="dxa"/>
            <w:shd w:val="clear" w:color="auto" w:fill="auto"/>
            <w:noWrap/>
            <w:vAlign w:val="center"/>
            <w:hideMark/>
          </w:tcPr>
          <w:p w:rsidR="00F12AAA" w:rsidRPr="00AF22B4" w:rsidRDefault="00F12AAA" w:rsidP="00F12AAA">
            <w:pPr>
              <w:widowControl/>
              <w:spacing w:line="360" w:lineRule="auto"/>
              <w:ind w:firstLine="0"/>
              <w:jc w:val="center"/>
              <w:rPr>
                <w:rFonts w:ascii="楷体_GB2312" w:eastAsia="楷体" w:hAnsiTheme="minorEastAsia" w:cs="宋体"/>
                <w:kern w:val="0"/>
                <w:szCs w:val="21"/>
              </w:rPr>
            </w:pPr>
            <w:r w:rsidRPr="00AF22B4">
              <w:rPr>
                <w:rFonts w:ascii="楷体_GB2312" w:eastAsia="楷体" w:hAnsiTheme="minorEastAsia" w:cs="宋体" w:hint="eastAsia"/>
                <w:kern w:val="0"/>
                <w:szCs w:val="21"/>
              </w:rPr>
              <w:t>28</w:t>
            </w:r>
          </w:p>
        </w:tc>
        <w:tc>
          <w:tcPr>
            <w:tcW w:w="1986" w:type="dxa"/>
            <w:shd w:val="clear" w:color="auto" w:fill="auto"/>
            <w:noWrap/>
            <w:vAlign w:val="center"/>
          </w:tcPr>
          <w:p w:rsidR="00F12AAA" w:rsidRPr="00AF22B4" w:rsidRDefault="00F12AAA" w:rsidP="00F12AAA">
            <w:pPr>
              <w:widowControl/>
              <w:spacing w:line="360" w:lineRule="auto"/>
              <w:ind w:firstLine="0"/>
              <w:jc w:val="center"/>
              <w:rPr>
                <w:rFonts w:ascii="楷体_GB2312" w:eastAsia="楷体" w:hAnsiTheme="minorEastAsia" w:cs="宋体"/>
                <w:kern w:val="0"/>
                <w:szCs w:val="21"/>
              </w:rPr>
            </w:pPr>
            <w:r w:rsidRPr="00AF22B4">
              <w:rPr>
                <w:rFonts w:ascii="楷体_GB2312" w:eastAsia="楷体" w:hAnsiTheme="minorEastAsia" w:cs="宋体" w:hint="eastAsia"/>
                <w:kern w:val="0"/>
                <w:szCs w:val="21"/>
              </w:rPr>
              <w:t>8.3.2l)</w:t>
            </w:r>
          </w:p>
        </w:tc>
        <w:tc>
          <w:tcPr>
            <w:tcW w:w="2126" w:type="dxa"/>
            <w:shd w:val="clear" w:color="auto" w:fill="auto"/>
            <w:noWrap/>
            <w:vAlign w:val="center"/>
          </w:tcPr>
          <w:p w:rsidR="00F12AAA" w:rsidRPr="00AF22B4" w:rsidRDefault="00F12AAA" w:rsidP="00F12AAA">
            <w:pPr>
              <w:widowControl/>
              <w:spacing w:line="360" w:lineRule="auto"/>
              <w:ind w:firstLine="0"/>
              <w:jc w:val="left"/>
              <w:rPr>
                <w:rFonts w:ascii="楷体_GB2312" w:eastAsia="楷体" w:hAnsiTheme="minorEastAsia" w:cs="宋体"/>
                <w:kern w:val="0"/>
                <w:szCs w:val="21"/>
              </w:rPr>
            </w:pPr>
            <w:r w:rsidRPr="00AF22B4">
              <w:rPr>
                <w:rFonts w:ascii="楷体_GB2312" w:eastAsia="楷体" w:hAnsiTheme="minorEastAsia" w:cs="宋体" w:hint="eastAsia"/>
                <w:kern w:val="0"/>
                <w:szCs w:val="21"/>
              </w:rPr>
              <w:t>GJB 190-1986</w:t>
            </w:r>
          </w:p>
        </w:tc>
        <w:tc>
          <w:tcPr>
            <w:tcW w:w="5103" w:type="dxa"/>
            <w:shd w:val="clear" w:color="auto" w:fill="auto"/>
            <w:noWrap/>
            <w:vAlign w:val="center"/>
          </w:tcPr>
          <w:p w:rsidR="00F12AAA" w:rsidRPr="00AF22B4" w:rsidRDefault="00F12AAA" w:rsidP="00F12AAA">
            <w:pPr>
              <w:widowControl/>
              <w:spacing w:line="360" w:lineRule="auto"/>
              <w:ind w:firstLineChars="15" w:firstLine="33"/>
              <w:jc w:val="left"/>
              <w:rPr>
                <w:rFonts w:ascii="楷体_GB2312" w:eastAsia="楷体" w:hAnsiTheme="minorEastAsia" w:cs="宋体"/>
                <w:kern w:val="0"/>
                <w:szCs w:val="21"/>
              </w:rPr>
            </w:pPr>
            <w:r w:rsidRPr="00AF22B4">
              <w:rPr>
                <w:rFonts w:ascii="楷体_GB2312" w:eastAsia="楷体" w:hAnsiTheme="minorEastAsia" w:cs="宋体" w:hint="eastAsia"/>
                <w:kern w:val="0"/>
                <w:szCs w:val="21"/>
              </w:rPr>
              <w:t>特性分类</w:t>
            </w:r>
          </w:p>
        </w:tc>
      </w:tr>
      <w:tr w:rsidR="00F12AAA" w:rsidRPr="00615EA0" w:rsidTr="00F12AAA">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hRule="exact" w:val="363"/>
        </w:trPr>
        <w:tc>
          <w:tcPr>
            <w:tcW w:w="708" w:type="dxa"/>
            <w:shd w:val="clear" w:color="auto" w:fill="auto"/>
            <w:noWrap/>
            <w:vAlign w:val="center"/>
            <w:hideMark/>
          </w:tcPr>
          <w:p w:rsidR="00F12AAA" w:rsidRPr="00AF22B4" w:rsidRDefault="00F12AAA" w:rsidP="00F12AAA">
            <w:pPr>
              <w:widowControl/>
              <w:spacing w:line="360" w:lineRule="auto"/>
              <w:ind w:firstLine="0"/>
              <w:jc w:val="center"/>
              <w:rPr>
                <w:rFonts w:ascii="楷体_GB2312" w:eastAsia="楷体" w:hAnsiTheme="minorEastAsia" w:cs="宋体"/>
                <w:kern w:val="0"/>
                <w:szCs w:val="21"/>
              </w:rPr>
            </w:pPr>
            <w:r w:rsidRPr="00AF22B4">
              <w:rPr>
                <w:rFonts w:ascii="楷体_GB2312" w:eastAsia="楷体" w:hAnsiTheme="minorEastAsia" w:cs="宋体" w:hint="eastAsia"/>
                <w:kern w:val="0"/>
                <w:szCs w:val="21"/>
              </w:rPr>
              <w:t>29</w:t>
            </w:r>
          </w:p>
        </w:tc>
        <w:tc>
          <w:tcPr>
            <w:tcW w:w="1986" w:type="dxa"/>
            <w:shd w:val="clear" w:color="auto" w:fill="auto"/>
            <w:noWrap/>
            <w:vAlign w:val="center"/>
          </w:tcPr>
          <w:p w:rsidR="00F12AAA" w:rsidRPr="00AF22B4" w:rsidRDefault="00F12AAA" w:rsidP="00F12AAA">
            <w:pPr>
              <w:widowControl/>
              <w:spacing w:line="360" w:lineRule="auto"/>
              <w:ind w:firstLine="0"/>
              <w:jc w:val="center"/>
              <w:rPr>
                <w:rFonts w:ascii="楷体_GB2312" w:eastAsia="楷体" w:hAnsiTheme="minorEastAsia" w:cs="宋体"/>
                <w:kern w:val="0"/>
                <w:szCs w:val="21"/>
              </w:rPr>
            </w:pPr>
            <w:r w:rsidRPr="00AF22B4">
              <w:rPr>
                <w:rFonts w:ascii="楷体_GB2312" w:eastAsia="楷体" w:hAnsiTheme="minorEastAsia" w:cs="宋体" w:hint="eastAsia"/>
                <w:kern w:val="0"/>
                <w:szCs w:val="21"/>
              </w:rPr>
              <w:t>8.3.3g)</w:t>
            </w:r>
          </w:p>
        </w:tc>
        <w:tc>
          <w:tcPr>
            <w:tcW w:w="2126" w:type="dxa"/>
            <w:shd w:val="clear" w:color="auto" w:fill="auto"/>
            <w:noWrap/>
            <w:vAlign w:val="center"/>
          </w:tcPr>
          <w:p w:rsidR="00F12AAA" w:rsidRPr="00AF22B4" w:rsidRDefault="00F12AAA" w:rsidP="00F12AAA">
            <w:pPr>
              <w:widowControl/>
              <w:spacing w:line="360" w:lineRule="auto"/>
              <w:ind w:firstLine="0"/>
              <w:jc w:val="left"/>
              <w:rPr>
                <w:rFonts w:ascii="楷体_GB2312" w:eastAsia="楷体" w:hAnsiTheme="minorEastAsia" w:cs="宋体"/>
                <w:kern w:val="0"/>
                <w:szCs w:val="21"/>
              </w:rPr>
            </w:pPr>
            <w:r w:rsidRPr="00AF22B4">
              <w:rPr>
                <w:rFonts w:ascii="楷体_GB2312" w:eastAsia="楷体" w:hAnsiTheme="minorEastAsia" w:cs="宋体" w:hint="eastAsia"/>
                <w:kern w:val="0"/>
                <w:szCs w:val="21"/>
              </w:rPr>
              <w:t>GJB 3363-1998</w:t>
            </w:r>
          </w:p>
        </w:tc>
        <w:tc>
          <w:tcPr>
            <w:tcW w:w="5103" w:type="dxa"/>
            <w:shd w:val="clear" w:color="auto" w:fill="auto"/>
            <w:noWrap/>
            <w:vAlign w:val="center"/>
          </w:tcPr>
          <w:p w:rsidR="00F12AAA" w:rsidRPr="00AF22B4" w:rsidRDefault="00F12AAA" w:rsidP="00F12AAA">
            <w:pPr>
              <w:widowControl/>
              <w:spacing w:line="360" w:lineRule="auto"/>
              <w:ind w:firstLineChars="15" w:firstLine="33"/>
              <w:jc w:val="left"/>
              <w:rPr>
                <w:rFonts w:ascii="楷体_GB2312" w:eastAsia="楷体" w:hAnsiTheme="minorEastAsia" w:cs="宋体"/>
                <w:kern w:val="0"/>
                <w:szCs w:val="21"/>
              </w:rPr>
            </w:pPr>
            <w:r w:rsidRPr="00AF22B4">
              <w:rPr>
                <w:rFonts w:ascii="楷体_GB2312" w:eastAsia="楷体" w:hAnsiTheme="minorEastAsia" w:cs="宋体" w:hint="eastAsia"/>
                <w:kern w:val="0"/>
                <w:szCs w:val="21"/>
              </w:rPr>
              <w:t>生产性分析</w:t>
            </w:r>
          </w:p>
        </w:tc>
      </w:tr>
      <w:tr w:rsidR="00F12AAA" w:rsidRPr="00615EA0" w:rsidTr="00F12AAA">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hRule="exact" w:val="363"/>
        </w:trPr>
        <w:tc>
          <w:tcPr>
            <w:tcW w:w="708" w:type="dxa"/>
            <w:shd w:val="clear" w:color="auto" w:fill="auto"/>
            <w:noWrap/>
            <w:vAlign w:val="center"/>
            <w:hideMark/>
          </w:tcPr>
          <w:p w:rsidR="00F12AAA" w:rsidRPr="00AF22B4" w:rsidRDefault="00F12AAA" w:rsidP="00F12AAA">
            <w:pPr>
              <w:widowControl/>
              <w:spacing w:line="360" w:lineRule="auto"/>
              <w:ind w:firstLine="0"/>
              <w:jc w:val="center"/>
              <w:rPr>
                <w:rFonts w:ascii="楷体_GB2312" w:eastAsia="楷体" w:hAnsiTheme="minorEastAsia" w:cs="宋体"/>
                <w:kern w:val="0"/>
                <w:szCs w:val="21"/>
              </w:rPr>
            </w:pPr>
            <w:r w:rsidRPr="00AF22B4">
              <w:rPr>
                <w:rFonts w:ascii="楷体_GB2312" w:eastAsia="楷体" w:hAnsiTheme="minorEastAsia" w:cs="宋体" w:hint="eastAsia"/>
                <w:kern w:val="0"/>
                <w:szCs w:val="21"/>
              </w:rPr>
              <w:t>30</w:t>
            </w:r>
          </w:p>
        </w:tc>
        <w:tc>
          <w:tcPr>
            <w:tcW w:w="1986" w:type="dxa"/>
            <w:shd w:val="clear" w:color="auto" w:fill="auto"/>
            <w:noWrap/>
            <w:vAlign w:val="center"/>
          </w:tcPr>
          <w:p w:rsidR="00F12AAA" w:rsidRPr="00AF22B4" w:rsidRDefault="00F12AAA" w:rsidP="00F12AAA">
            <w:pPr>
              <w:widowControl/>
              <w:spacing w:line="360" w:lineRule="auto"/>
              <w:ind w:firstLine="0"/>
              <w:jc w:val="center"/>
              <w:rPr>
                <w:rFonts w:ascii="楷体_GB2312" w:eastAsia="楷体" w:hAnsiTheme="minorEastAsia" w:cs="宋体"/>
                <w:kern w:val="0"/>
                <w:szCs w:val="21"/>
              </w:rPr>
            </w:pPr>
            <w:r w:rsidRPr="00AF22B4">
              <w:rPr>
                <w:rFonts w:ascii="楷体_GB2312" w:eastAsia="楷体" w:hAnsiTheme="minorEastAsia" w:cs="宋体" w:hint="eastAsia"/>
                <w:kern w:val="0"/>
                <w:szCs w:val="21"/>
              </w:rPr>
              <w:t>8.3.4i)</w:t>
            </w:r>
          </w:p>
        </w:tc>
        <w:tc>
          <w:tcPr>
            <w:tcW w:w="2126" w:type="dxa"/>
            <w:shd w:val="clear" w:color="auto" w:fill="auto"/>
            <w:noWrap/>
            <w:vAlign w:val="center"/>
          </w:tcPr>
          <w:p w:rsidR="00F12AAA" w:rsidRPr="00AF22B4" w:rsidRDefault="00F12AAA" w:rsidP="00F12AAA">
            <w:pPr>
              <w:widowControl/>
              <w:spacing w:line="360" w:lineRule="auto"/>
              <w:ind w:firstLine="0"/>
              <w:jc w:val="left"/>
              <w:rPr>
                <w:rFonts w:ascii="楷体_GB2312" w:eastAsia="楷体" w:hAnsiTheme="minorEastAsia" w:cs="宋体"/>
                <w:kern w:val="0"/>
                <w:szCs w:val="21"/>
              </w:rPr>
            </w:pPr>
            <w:r w:rsidRPr="00AF22B4">
              <w:rPr>
                <w:rFonts w:ascii="楷体_GB2312" w:eastAsia="楷体" w:hAnsiTheme="minorEastAsia" w:cs="宋体" w:hint="eastAsia"/>
                <w:kern w:val="0"/>
                <w:szCs w:val="21"/>
              </w:rPr>
              <w:t>GJB 1310-1991</w:t>
            </w:r>
          </w:p>
        </w:tc>
        <w:tc>
          <w:tcPr>
            <w:tcW w:w="5103" w:type="dxa"/>
            <w:shd w:val="clear" w:color="auto" w:fill="auto"/>
            <w:noWrap/>
            <w:vAlign w:val="center"/>
          </w:tcPr>
          <w:p w:rsidR="00F12AAA" w:rsidRPr="00AF22B4" w:rsidRDefault="00F12AAA" w:rsidP="00F12AAA">
            <w:pPr>
              <w:widowControl/>
              <w:spacing w:line="360" w:lineRule="auto"/>
              <w:ind w:firstLineChars="15" w:firstLine="33"/>
              <w:jc w:val="left"/>
              <w:rPr>
                <w:rFonts w:ascii="楷体_GB2312" w:eastAsia="楷体" w:hAnsiTheme="minorEastAsia" w:cs="宋体"/>
                <w:kern w:val="0"/>
                <w:szCs w:val="21"/>
              </w:rPr>
            </w:pPr>
            <w:r w:rsidRPr="00AF22B4">
              <w:rPr>
                <w:rFonts w:ascii="楷体_GB2312" w:eastAsia="楷体" w:hAnsiTheme="minorEastAsia" w:cs="宋体" w:hint="eastAsia"/>
                <w:kern w:val="0"/>
                <w:szCs w:val="21"/>
              </w:rPr>
              <w:t>设计评审</w:t>
            </w:r>
          </w:p>
        </w:tc>
      </w:tr>
    </w:tbl>
    <w:p w:rsidR="00330545" w:rsidRPr="00615EA0" w:rsidRDefault="00330545" w:rsidP="00CC18BD">
      <w:pPr>
        <w:spacing w:line="360" w:lineRule="auto"/>
        <w:ind w:firstLine="0"/>
        <w:jc w:val="center"/>
      </w:pPr>
      <w:r w:rsidRPr="00615EA0">
        <w:br w:type="page"/>
      </w:r>
      <w:r w:rsidR="00547053" w:rsidRPr="00615EA0">
        <w:rPr>
          <w:rFonts w:ascii="黑体" w:eastAsia="黑体" w:cs="黑体" w:hint="eastAsia"/>
          <w:szCs w:val="21"/>
        </w:rPr>
        <w:t>表C.1</w:t>
      </w:r>
      <w:r w:rsidR="00884C70">
        <w:rPr>
          <w:rFonts w:ascii="黑体" w:eastAsia="黑体" w:cs="黑体" w:hint="eastAsia"/>
          <w:szCs w:val="21"/>
        </w:rPr>
        <w:t>(</w:t>
      </w:r>
      <w:r w:rsidR="009340B7" w:rsidRPr="00615EA0">
        <w:rPr>
          <w:rFonts w:ascii="黑体" w:eastAsia="黑体" w:cs="黑体" w:hint="eastAsia"/>
          <w:szCs w:val="21"/>
        </w:rPr>
        <w:t>续</w:t>
      </w:r>
      <w:r w:rsidR="00884C70">
        <w:rPr>
          <w:rFonts w:ascii="黑体" w:eastAsia="黑体" w:cs="黑体" w:hint="eastAsia"/>
          <w:szCs w:val="21"/>
        </w:rPr>
        <w:t>)</w:t>
      </w:r>
    </w:p>
    <w:tbl>
      <w:tblPr>
        <w:tblW w:w="9923" w:type="dxa"/>
        <w:tblInd w:w="-34" w:type="dxa"/>
        <w:tblLook w:val="04A0"/>
      </w:tblPr>
      <w:tblGrid>
        <w:gridCol w:w="708"/>
        <w:gridCol w:w="1986"/>
        <w:gridCol w:w="2126"/>
        <w:gridCol w:w="5103"/>
      </w:tblGrid>
      <w:tr w:rsidR="00EC35EA" w:rsidRPr="00615EA0" w:rsidTr="00B63CDD">
        <w:trPr>
          <w:trHeight w:hRule="exact" w:val="369"/>
        </w:trPr>
        <w:tc>
          <w:tcPr>
            <w:tcW w:w="708" w:type="dxa"/>
            <w:tcBorders>
              <w:top w:val="single" w:sz="12" w:space="0" w:color="auto"/>
              <w:left w:val="single" w:sz="12" w:space="0" w:color="auto"/>
              <w:bottom w:val="single" w:sz="6" w:space="0" w:color="auto"/>
              <w:right w:val="single" w:sz="6" w:space="0" w:color="auto"/>
            </w:tcBorders>
            <w:shd w:val="clear" w:color="auto" w:fill="auto"/>
            <w:noWrap/>
            <w:vAlign w:val="center"/>
            <w:hideMark/>
          </w:tcPr>
          <w:p w:rsidR="00EC35EA" w:rsidRPr="00AF22B4" w:rsidRDefault="00EC35EA" w:rsidP="00EC35EA">
            <w:pPr>
              <w:widowControl/>
              <w:snapToGrid w:val="0"/>
              <w:spacing w:line="240" w:lineRule="auto"/>
              <w:ind w:firstLine="0"/>
              <w:jc w:val="center"/>
              <w:rPr>
                <w:rFonts w:ascii="楷体_GB2312" w:eastAsia="楷体" w:hAnsiTheme="minorEastAsia" w:cs="宋体"/>
                <w:kern w:val="0"/>
                <w:szCs w:val="21"/>
              </w:rPr>
            </w:pPr>
            <w:r w:rsidRPr="00AF22B4">
              <w:rPr>
                <w:rFonts w:ascii="楷体_GB2312" w:eastAsia="楷体" w:hAnsiTheme="minorEastAsia" w:cs="宋体" w:hint="eastAsia"/>
                <w:kern w:val="0"/>
                <w:szCs w:val="21"/>
              </w:rPr>
              <w:t>序号</w:t>
            </w:r>
          </w:p>
        </w:tc>
        <w:tc>
          <w:tcPr>
            <w:tcW w:w="1986" w:type="dxa"/>
            <w:tcBorders>
              <w:top w:val="single" w:sz="12" w:space="0" w:color="auto"/>
              <w:left w:val="single" w:sz="6" w:space="0" w:color="auto"/>
              <w:bottom w:val="single" w:sz="6" w:space="0" w:color="auto"/>
              <w:right w:val="single" w:sz="6" w:space="0" w:color="auto"/>
            </w:tcBorders>
            <w:shd w:val="clear" w:color="auto" w:fill="auto"/>
            <w:vAlign w:val="center"/>
            <w:hideMark/>
          </w:tcPr>
          <w:p w:rsidR="00EC35EA" w:rsidRPr="00AF22B4" w:rsidRDefault="00EC35EA" w:rsidP="00EC35EA">
            <w:pPr>
              <w:widowControl/>
              <w:snapToGrid w:val="0"/>
              <w:spacing w:line="240" w:lineRule="auto"/>
              <w:ind w:firstLine="0"/>
              <w:jc w:val="center"/>
              <w:rPr>
                <w:rFonts w:ascii="楷体_GB2312" w:eastAsia="楷体" w:hAnsiTheme="minorEastAsia" w:cs="宋体"/>
                <w:kern w:val="0"/>
                <w:szCs w:val="21"/>
              </w:rPr>
            </w:pPr>
            <w:r w:rsidRPr="00AF22B4">
              <w:rPr>
                <w:rFonts w:ascii="楷体_GB2312" w:eastAsia="楷体" w:hAnsiTheme="minorEastAsia" w:cs="宋体" w:hint="eastAsia"/>
                <w:kern w:val="0"/>
                <w:szCs w:val="21"/>
              </w:rPr>
              <w:t xml:space="preserve">GJB 9001C </w:t>
            </w:r>
            <w:r w:rsidRPr="00AF22B4">
              <w:rPr>
                <w:rFonts w:ascii="楷体_GB2312" w:eastAsia="楷体" w:hAnsiTheme="minorEastAsia" w:cs="宋体" w:hint="eastAsia"/>
                <w:kern w:val="0"/>
                <w:szCs w:val="21"/>
              </w:rPr>
              <w:t>条款号</w:t>
            </w:r>
          </w:p>
        </w:tc>
        <w:tc>
          <w:tcPr>
            <w:tcW w:w="7229" w:type="dxa"/>
            <w:gridSpan w:val="2"/>
            <w:tcBorders>
              <w:top w:val="single" w:sz="12" w:space="0" w:color="auto"/>
              <w:left w:val="single" w:sz="6" w:space="0" w:color="auto"/>
              <w:bottom w:val="single" w:sz="6" w:space="0" w:color="auto"/>
              <w:right w:val="single" w:sz="12" w:space="0" w:color="auto"/>
            </w:tcBorders>
            <w:shd w:val="clear" w:color="auto" w:fill="auto"/>
            <w:noWrap/>
            <w:vAlign w:val="center"/>
            <w:hideMark/>
          </w:tcPr>
          <w:p w:rsidR="00EC35EA" w:rsidRPr="00AF22B4" w:rsidRDefault="00EC35EA" w:rsidP="00EC35EA">
            <w:pPr>
              <w:widowControl/>
              <w:snapToGrid w:val="0"/>
              <w:spacing w:line="240" w:lineRule="auto"/>
              <w:ind w:firstLine="0"/>
              <w:jc w:val="center"/>
              <w:rPr>
                <w:rFonts w:ascii="楷体_GB2312" w:eastAsia="楷体" w:hAnsiTheme="minorEastAsia" w:cs="宋体"/>
                <w:kern w:val="0"/>
                <w:szCs w:val="21"/>
              </w:rPr>
            </w:pPr>
            <w:r w:rsidRPr="00AF22B4">
              <w:rPr>
                <w:rFonts w:ascii="楷体_GB2312" w:eastAsia="楷体" w:hAnsiTheme="minorEastAsia" w:cs="宋体" w:hint="eastAsia"/>
                <w:kern w:val="0"/>
                <w:szCs w:val="21"/>
              </w:rPr>
              <w:t>涉及的常用国家军用标准</w:t>
            </w:r>
          </w:p>
        </w:tc>
      </w:tr>
      <w:tr w:rsidR="008D10C7" w:rsidRPr="00615EA0" w:rsidTr="00B63CDD">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hRule="exact" w:val="369"/>
        </w:trPr>
        <w:tc>
          <w:tcPr>
            <w:tcW w:w="708" w:type="dxa"/>
            <w:shd w:val="clear" w:color="auto" w:fill="auto"/>
            <w:noWrap/>
            <w:vAlign w:val="center"/>
            <w:hideMark/>
          </w:tcPr>
          <w:p w:rsidR="008D10C7" w:rsidRPr="00AF22B4" w:rsidRDefault="008D10C7" w:rsidP="00CC18BD">
            <w:pPr>
              <w:widowControl/>
              <w:spacing w:line="360" w:lineRule="auto"/>
              <w:ind w:firstLine="0"/>
              <w:jc w:val="center"/>
              <w:rPr>
                <w:rFonts w:ascii="楷体_GB2312" w:eastAsia="楷体" w:hAnsiTheme="minorEastAsia" w:cs="宋体"/>
                <w:kern w:val="0"/>
                <w:szCs w:val="21"/>
              </w:rPr>
            </w:pPr>
            <w:r w:rsidRPr="00AF22B4">
              <w:rPr>
                <w:rFonts w:ascii="楷体_GB2312" w:eastAsia="楷体" w:hAnsiTheme="minorEastAsia" w:cs="宋体" w:hint="eastAsia"/>
                <w:kern w:val="0"/>
                <w:szCs w:val="21"/>
              </w:rPr>
              <w:t>31</w:t>
            </w:r>
          </w:p>
        </w:tc>
        <w:tc>
          <w:tcPr>
            <w:tcW w:w="1986" w:type="dxa"/>
            <w:shd w:val="clear" w:color="auto" w:fill="auto"/>
            <w:noWrap/>
            <w:vAlign w:val="center"/>
          </w:tcPr>
          <w:p w:rsidR="008D10C7" w:rsidRPr="00AF22B4" w:rsidRDefault="008D10C7" w:rsidP="008D10C7">
            <w:pPr>
              <w:widowControl/>
              <w:spacing w:line="360" w:lineRule="auto"/>
              <w:ind w:firstLine="0"/>
              <w:jc w:val="center"/>
              <w:rPr>
                <w:rFonts w:ascii="楷体_GB2312" w:eastAsia="楷体" w:hAnsiTheme="minorEastAsia" w:cs="宋体"/>
                <w:kern w:val="0"/>
                <w:szCs w:val="21"/>
              </w:rPr>
            </w:pPr>
            <w:r w:rsidRPr="00AF22B4">
              <w:rPr>
                <w:rFonts w:ascii="楷体_GB2312" w:eastAsia="楷体" w:hAnsiTheme="minorEastAsia" w:cs="宋体" w:hint="eastAsia"/>
                <w:kern w:val="0"/>
                <w:szCs w:val="21"/>
              </w:rPr>
              <w:t>8.3.4</w:t>
            </w:r>
          </w:p>
        </w:tc>
        <w:tc>
          <w:tcPr>
            <w:tcW w:w="2126" w:type="dxa"/>
            <w:shd w:val="clear" w:color="auto" w:fill="auto"/>
            <w:noWrap/>
            <w:vAlign w:val="center"/>
          </w:tcPr>
          <w:p w:rsidR="008D10C7" w:rsidRPr="00AF22B4" w:rsidRDefault="008D10C7" w:rsidP="008D10C7">
            <w:pPr>
              <w:widowControl/>
              <w:spacing w:line="360" w:lineRule="auto"/>
              <w:ind w:firstLine="0"/>
              <w:jc w:val="left"/>
              <w:rPr>
                <w:rFonts w:ascii="楷体_GB2312" w:eastAsia="楷体" w:hAnsiTheme="minorEastAsia" w:cs="宋体"/>
                <w:kern w:val="0"/>
                <w:szCs w:val="21"/>
              </w:rPr>
            </w:pPr>
            <w:r w:rsidRPr="00AF22B4">
              <w:rPr>
                <w:rFonts w:ascii="楷体_GB2312" w:eastAsia="楷体" w:hAnsiTheme="minorEastAsia" w:cs="宋体" w:hint="eastAsia"/>
                <w:kern w:val="0"/>
                <w:szCs w:val="21"/>
              </w:rPr>
              <w:t>GJB 1362A-2007</w:t>
            </w:r>
          </w:p>
        </w:tc>
        <w:tc>
          <w:tcPr>
            <w:tcW w:w="5103" w:type="dxa"/>
            <w:shd w:val="clear" w:color="auto" w:fill="auto"/>
            <w:noWrap/>
            <w:vAlign w:val="center"/>
          </w:tcPr>
          <w:p w:rsidR="008D10C7" w:rsidRPr="00AF22B4" w:rsidRDefault="008D10C7" w:rsidP="00F12AAA">
            <w:pPr>
              <w:widowControl/>
              <w:spacing w:line="360" w:lineRule="auto"/>
              <w:ind w:firstLineChars="15" w:firstLine="33"/>
              <w:jc w:val="left"/>
              <w:rPr>
                <w:rFonts w:ascii="楷体_GB2312" w:eastAsia="楷体" w:hAnsiTheme="minorEastAsia" w:cs="宋体"/>
                <w:kern w:val="0"/>
                <w:szCs w:val="21"/>
              </w:rPr>
            </w:pPr>
            <w:r w:rsidRPr="00AF22B4">
              <w:rPr>
                <w:rFonts w:ascii="楷体_GB2312" w:eastAsia="楷体" w:hAnsiTheme="minorEastAsia" w:cs="宋体" w:hint="eastAsia"/>
                <w:kern w:val="0"/>
                <w:szCs w:val="21"/>
              </w:rPr>
              <w:t>军工产品定型程序和要求</w:t>
            </w:r>
          </w:p>
        </w:tc>
      </w:tr>
      <w:tr w:rsidR="008D10C7" w:rsidRPr="00615EA0" w:rsidTr="00B63CDD">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hRule="exact" w:val="369"/>
        </w:trPr>
        <w:tc>
          <w:tcPr>
            <w:tcW w:w="708" w:type="dxa"/>
            <w:shd w:val="clear" w:color="auto" w:fill="auto"/>
            <w:noWrap/>
            <w:vAlign w:val="center"/>
            <w:hideMark/>
          </w:tcPr>
          <w:p w:rsidR="008D10C7" w:rsidRPr="00AF22B4" w:rsidRDefault="008D10C7" w:rsidP="00CC18BD">
            <w:pPr>
              <w:widowControl/>
              <w:spacing w:line="360" w:lineRule="auto"/>
              <w:ind w:firstLine="0"/>
              <w:jc w:val="center"/>
              <w:rPr>
                <w:rFonts w:ascii="楷体_GB2312" w:eastAsia="楷体" w:hAnsiTheme="minorEastAsia" w:cs="宋体"/>
                <w:kern w:val="0"/>
                <w:szCs w:val="21"/>
              </w:rPr>
            </w:pPr>
            <w:r w:rsidRPr="00AF22B4">
              <w:rPr>
                <w:rFonts w:ascii="楷体_GB2312" w:eastAsia="楷体" w:hAnsiTheme="minorEastAsia" w:cs="宋体" w:hint="eastAsia"/>
                <w:kern w:val="0"/>
                <w:szCs w:val="21"/>
              </w:rPr>
              <w:t>32</w:t>
            </w:r>
          </w:p>
        </w:tc>
        <w:tc>
          <w:tcPr>
            <w:tcW w:w="1986" w:type="dxa"/>
            <w:shd w:val="clear" w:color="auto" w:fill="auto"/>
            <w:noWrap/>
            <w:vAlign w:val="center"/>
          </w:tcPr>
          <w:p w:rsidR="008D10C7" w:rsidRPr="00AF22B4" w:rsidRDefault="008D10C7" w:rsidP="008D10C7">
            <w:pPr>
              <w:widowControl/>
              <w:spacing w:line="360" w:lineRule="auto"/>
              <w:ind w:firstLine="0"/>
              <w:jc w:val="center"/>
              <w:rPr>
                <w:rFonts w:ascii="楷体_GB2312" w:eastAsia="楷体" w:hAnsiTheme="minorEastAsia" w:cs="宋体"/>
                <w:kern w:val="0"/>
                <w:szCs w:val="21"/>
              </w:rPr>
            </w:pPr>
          </w:p>
        </w:tc>
        <w:tc>
          <w:tcPr>
            <w:tcW w:w="2126" w:type="dxa"/>
            <w:shd w:val="clear" w:color="auto" w:fill="auto"/>
            <w:noWrap/>
            <w:vAlign w:val="center"/>
          </w:tcPr>
          <w:p w:rsidR="008D10C7" w:rsidRPr="00AF22B4" w:rsidRDefault="008D10C7" w:rsidP="008D10C7">
            <w:pPr>
              <w:widowControl/>
              <w:spacing w:line="360" w:lineRule="auto"/>
              <w:ind w:firstLine="0"/>
              <w:jc w:val="left"/>
              <w:rPr>
                <w:rFonts w:ascii="楷体_GB2312" w:eastAsia="楷体" w:hAnsiTheme="minorEastAsia" w:cs="宋体"/>
                <w:kern w:val="0"/>
                <w:szCs w:val="21"/>
              </w:rPr>
            </w:pPr>
            <w:r w:rsidRPr="00AF22B4">
              <w:rPr>
                <w:rFonts w:ascii="楷体_GB2312" w:eastAsia="楷体" w:hAnsiTheme="minorEastAsia" w:cs="宋体" w:hint="eastAsia"/>
                <w:kern w:val="0"/>
                <w:szCs w:val="21"/>
              </w:rPr>
              <w:t>GJB/Z 170-2013</w:t>
            </w:r>
          </w:p>
        </w:tc>
        <w:tc>
          <w:tcPr>
            <w:tcW w:w="5103" w:type="dxa"/>
            <w:shd w:val="clear" w:color="auto" w:fill="auto"/>
            <w:noWrap/>
            <w:vAlign w:val="center"/>
          </w:tcPr>
          <w:p w:rsidR="008D10C7" w:rsidRPr="00AF22B4" w:rsidRDefault="008D10C7" w:rsidP="00F12AAA">
            <w:pPr>
              <w:widowControl/>
              <w:spacing w:line="360" w:lineRule="auto"/>
              <w:ind w:firstLineChars="15" w:firstLine="33"/>
              <w:jc w:val="left"/>
              <w:rPr>
                <w:rFonts w:ascii="楷体_GB2312" w:eastAsia="楷体" w:hAnsiTheme="minorEastAsia" w:cs="宋体"/>
                <w:kern w:val="0"/>
                <w:szCs w:val="21"/>
              </w:rPr>
            </w:pPr>
            <w:r w:rsidRPr="00AF22B4">
              <w:rPr>
                <w:rFonts w:ascii="楷体_GB2312" w:eastAsia="楷体" w:hAnsiTheme="minorEastAsia" w:cs="宋体" w:hint="eastAsia"/>
                <w:kern w:val="0"/>
                <w:szCs w:val="21"/>
              </w:rPr>
              <w:t>军工产品设计定型文件编制指南</w:t>
            </w:r>
          </w:p>
        </w:tc>
      </w:tr>
      <w:tr w:rsidR="008D10C7" w:rsidRPr="00615EA0" w:rsidTr="00B63CDD">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hRule="exact" w:val="369"/>
        </w:trPr>
        <w:tc>
          <w:tcPr>
            <w:tcW w:w="708" w:type="dxa"/>
            <w:shd w:val="clear" w:color="auto" w:fill="auto"/>
            <w:noWrap/>
            <w:vAlign w:val="center"/>
            <w:hideMark/>
          </w:tcPr>
          <w:p w:rsidR="008D10C7" w:rsidRPr="00AF22B4" w:rsidRDefault="008D10C7" w:rsidP="00CC18BD">
            <w:pPr>
              <w:widowControl/>
              <w:spacing w:line="360" w:lineRule="auto"/>
              <w:ind w:firstLine="0"/>
              <w:jc w:val="center"/>
              <w:rPr>
                <w:rFonts w:ascii="楷体_GB2312" w:eastAsia="楷体" w:hAnsiTheme="minorEastAsia" w:cs="宋体"/>
                <w:kern w:val="0"/>
                <w:szCs w:val="21"/>
              </w:rPr>
            </w:pPr>
            <w:r w:rsidRPr="00AF22B4">
              <w:rPr>
                <w:rFonts w:ascii="楷体_GB2312" w:eastAsia="楷体" w:hAnsiTheme="minorEastAsia" w:cs="宋体" w:hint="eastAsia"/>
                <w:kern w:val="0"/>
                <w:szCs w:val="21"/>
              </w:rPr>
              <w:t>33</w:t>
            </w:r>
          </w:p>
        </w:tc>
        <w:tc>
          <w:tcPr>
            <w:tcW w:w="1986" w:type="dxa"/>
            <w:shd w:val="clear" w:color="auto" w:fill="auto"/>
            <w:noWrap/>
            <w:vAlign w:val="center"/>
          </w:tcPr>
          <w:p w:rsidR="008D10C7" w:rsidRPr="00AF22B4" w:rsidRDefault="008D10C7" w:rsidP="008D10C7">
            <w:pPr>
              <w:widowControl/>
              <w:spacing w:line="360" w:lineRule="auto"/>
              <w:ind w:firstLine="0"/>
              <w:jc w:val="center"/>
              <w:rPr>
                <w:rFonts w:ascii="楷体_GB2312" w:eastAsia="楷体" w:hAnsiTheme="minorEastAsia" w:cs="宋体"/>
                <w:kern w:val="0"/>
                <w:szCs w:val="21"/>
              </w:rPr>
            </w:pPr>
            <w:r w:rsidRPr="00AF22B4">
              <w:rPr>
                <w:rFonts w:ascii="楷体_GB2312" w:eastAsia="楷体" w:hAnsiTheme="minorEastAsia" w:cs="宋体" w:hint="eastAsia"/>
                <w:kern w:val="0"/>
                <w:szCs w:val="21"/>
              </w:rPr>
              <w:t>8.3.5e</w:t>
            </w:r>
            <w:r w:rsidR="00884C70" w:rsidRPr="00AF22B4">
              <w:rPr>
                <w:rFonts w:ascii="楷体_GB2312" w:eastAsia="楷体" w:hAnsiTheme="minorEastAsia" w:cs="宋体" w:hint="eastAsia"/>
                <w:kern w:val="0"/>
                <w:szCs w:val="21"/>
              </w:rPr>
              <w:t>)</w:t>
            </w:r>
          </w:p>
        </w:tc>
        <w:tc>
          <w:tcPr>
            <w:tcW w:w="2126" w:type="dxa"/>
            <w:shd w:val="clear" w:color="auto" w:fill="auto"/>
            <w:noWrap/>
            <w:vAlign w:val="center"/>
          </w:tcPr>
          <w:p w:rsidR="008D10C7" w:rsidRPr="00AF22B4" w:rsidRDefault="008D10C7" w:rsidP="008D10C7">
            <w:pPr>
              <w:widowControl/>
              <w:spacing w:line="360" w:lineRule="auto"/>
              <w:ind w:firstLine="0"/>
              <w:jc w:val="left"/>
              <w:rPr>
                <w:rFonts w:ascii="楷体_GB2312" w:eastAsia="楷体" w:hAnsiTheme="minorEastAsia" w:cs="宋体"/>
                <w:kern w:val="0"/>
                <w:szCs w:val="21"/>
              </w:rPr>
            </w:pPr>
            <w:r w:rsidRPr="00AF22B4">
              <w:rPr>
                <w:rFonts w:ascii="楷体_GB2312" w:eastAsia="楷体" w:hAnsiTheme="minorEastAsia" w:cs="宋体" w:hint="eastAsia"/>
                <w:kern w:val="0"/>
                <w:szCs w:val="21"/>
              </w:rPr>
              <w:t>GJB 909-1990</w:t>
            </w:r>
          </w:p>
        </w:tc>
        <w:tc>
          <w:tcPr>
            <w:tcW w:w="5103" w:type="dxa"/>
            <w:shd w:val="clear" w:color="auto" w:fill="auto"/>
            <w:noWrap/>
            <w:vAlign w:val="center"/>
          </w:tcPr>
          <w:p w:rsidR="008D10C7" w:rsidRPr="00AF22B4" w:rsidRDefault="008D10C7" w:rsidP="00F12AAA">
            <w:pPr>
              <w:widowControl/>
              <w:spacing w:line="360" w:lineRule="auto"/>
              <w:ind w:firstLineChars="15" w:firstLine="33"/>
              <w:jc w:val="left"/>
              <w:rPr>
                <w:rFonts w:ascii="楷体_GB2312" w:eastAsia="楷体" w:hAnsiTheme="minorEastAsia" w:cs="宋体"/>
                <w:kern w:val="0"/>
                <w:szCs w:val="21"/>
              </w:rPr>
            </w:pPr>
            <w:r w:rsidRPr="00AF22B4">
              <w:rPr>
                <w:rFonts w:ascii="楷体_GB2312" w:eastAsia="楷体" w:hAnsiTheme="minorEastAsia" w:cs="宋体" w:hint="eastAsia"/>
                <w:kern w:val="0"/>
                <w:szCs w:val="21"/>
              </w:rPr>
              <w:t>关键件和重要件的质量控制</w:t>
            </w:r>
          </w:p>
        </w:tc>
      </w:tr>
      <w:tr w:rsidR="008D10C7" w:rsidRPr="00615EA0" w:rsidTr="00B63CDD">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hRule="exact" w:val="369"/>
        </w:trPr>
        <w:tc>
          <w:tcPr>
            <w:tcW w:w="708" w:type="dxa"/>
            <w:shd w:val="clear" w:color="auto" w:fill="auto"/>
            <w:noWrap/>
            <w:vAlign w:val="center"/>
            <w:hideMark/>
          </w:tcPr>
          <w:p w:rsidR="008D10C7" w:rsidRPr="00AF22B4" w:rsidRDefault="008D10C7" w:rsidP="00CC18BD">
            <w:pPr>
              <w:widowControl/>
              <w:spacing w:line="360" w:lineRule="auto"/>
              <w:ind w:firstLine="0"/>
              <w:jc w:val="center"/>
              <w:rPr>
                <w:rFonts w:ascii="楷体_GB2312" w:eastAsia="楷体" w:hAnsiTheme="minorEastAsia" w:cs="宋体"/>
                <w:kern w:val="0"/>
                <w:szCs w:val="21"/>
              </w:rPr>
            </w:pPr>
            <w:r w:rsidRPr="00AF22B4">
              <w:rPr>
                <w:rFonts w:ascii="楷体_GB2312" w:eastAsia="楷体" w:hAnsiTheme="minorEastAsia" w:cs="宋体" w:hint="eastAsia"/>
                <w:kern w:val="0"/>
                <w:szCs w:val="21"/>
              </w:rPr>
              <w:t>34</w:t>
            </w:r>
          </w:p>
        </w:tc>
        <w:tc>
          <w:tcPr>
            <w:tcW w:w="1986" w:type="dxa"/>
            <w:shd w:val="clear" w:color="auto" w:fill="auto"/>
            <w:noWrap/>
            <w:vAlign w:val="center"/>
          </w:tcPr>
          <w:p w:rsidR="008D10C7" w:rsidRPr="00AF22B4" w:rsidRDefault="008D10C7" w:rsidP="008D10C7">
            <w:pPr>
              <w:widowControl/>
              <w:spacing w:line="360" w:lineRule="auto"/>
              <w:ind w:firstLine="0"/>
              <w:jc w:val="center"/>
              <w:rPr>
                <w:rFonts w:ascii="楷体_GB2312" w:eastAsia="楷体" w:hAnsiTheme="minorEastAsia" w:cs="宋体"/>
                <w:kern w:val="0"/>
                <w:szCs w:val="21"/>
              </w:rPr>
            </w:pPr>
            <w:r w:rsidRPr="00AF22B4">
              <w:rPr>
                <w:rFonts w:ascii="楷体_GB2312" w:eastAsia="楷体" w:hAnsiTheme="minorEastAsia" w:cs="宋体" w:hint="eastAsia"/>
                <w:kern w:val="0"/>
                <w:szCs w:val="21"/>
              </w:rPr>
              <w:t>8.3.5f</w:t>
            </w:r>
            <w:r w:rsidR="00884C70" w:rsidRPr="00AF22B4">
              <w:rPr>
                <w:rFonts w:ascii="楷体_GB2312" w:eastAsia="楷体" w:hAnsiTheme="minorEastAsia" w:cs="宋体" w:hint="eastAsia"/>
                <w:kern w:val="0"/>
                <w:szCs w:val="21"/>
              </w:rPr>
              <w:t>)</w:t>
            </w:r>
          </w:p>
        </w:tc>
        <w:tc>
          <w:tcPr>
            <w:tcW w:w="2126" w:type="dxa"/>
            <w:shd w:val="clear" w:color="auto" w:fill="auto"/>
            <w:noWrap/>
            <w:vAlign w:val="center"/>
          </w:tcPr>
          <w:p w:rsidR="008D10C7" w:rsidRPr="00AF22B4" w:rsidRDefault="008D10C7" w:rsidP="008D10C7">
            <w:pPr>
              <w:widowControl/>
              <w:spacing w:line="360" w:lineRule="auto"/>
              <w:ind w:firstLine="0"/>
              <w:jc w:val="left"/>
              <w:rPr>
                <w:rFonts w:ascii="楷体_GB2312" w:eastAsia="楷体" w:hAnsiTheme="minorEastAsia" w:cs="宋体"/>
                <w:kern w:val="0"/>
                <w:szCs w:val="21"/>
              </w:rPr>
            </w:pPr>
            <w:r w:rsidRPr="00AF22B4">
              <w:rPr>
                <w:rFonts w:ascii="楷体_GB2312" w:eastAsia="楷体" w:hAnsiTheme="minorEastAsia" w:cs="宋体" w:hint="eastAsia"/>
                <w:kern w:val="0"/>
                <w:szCs w:val="21"/>
              </w:rPr>
              <w:t>GJB 1371-1992</w:t>
            </w:r>
          </w:p>
        </w:tc>
        <w:tc>
          <w:tcPr>
            <w:tcW w:w="5103" w:type="dxa"/>
            <w:shd w:val="clear" w:color="auto" w:fill="auto"/>
            <w:noWrap/>
            <w:vAlign w:val="center"/>
          </w:tcPr>
          <w:p w:rsidR="008D10C7" w:rsidRPr="00AF22B4" w:rsidRDefault="008D10C7" w:rsidP="00F12AAA">
            <w:pPr>
              <w:widowControl/>
              <w:spacing w:line="360" w:lineRule="auto"/>
              <w:ind w:firstLineChars="15" w:firstLine="33"/>
              <w:jc w:val="left"/>
              <w:rPr>
                <w:rFonts w:ascii="楷体_GB2312" w:eastAsia="楷体" w:hAnsiTheme="minorEastAsia" w:cs="宋体"/>
                <w:kern w:val="0"/>
                <w:szCs w:val="21"/>
              </w:rPr>
            </w:pPr>
            <w:r w:rsidRPr="00AF22B4">
              <w:rPr>
                <w:rFonts w:ascii="楷体_GB2312" w:eastAsia="楷体" w:hAnsiTheme="minorEastAsia" w:cs="宋体" w:hint="eastAsia"/>
                <w:kern w:val="0"/>
                <w:szCs w:val="21"/>
              </w:rPr>
              <w:t>装备保障性分析</w:t>
            </w:r>
          </w:p>
        </w:tc>
      </w:tr>
      <w:tr w:rsidR="008D10C7" w:rsidRPr="00615EA0" w:rsidTr="00B63CDD">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hRule="exact" w:val="369"/>
        </w:trPr>
        <w:tc>
          <w:tcPr>
            <w:tcW w:w="708" w:type="dxa"/>
            <w:shd w:val="clear" w:color="auto" w:fill="auto"/>
            <w:noWrap/>
            <w:vAlign w:val="center"/>
            <w:hideMark/>
          </w:tcPr>
          <w:p w:rsidR="008D10C7" w:rsidRPr="00AF22B4" w:rsidRDefault="008D10C7" w:rsidP="00CC18BD">
            <w:pPr>
              <w:widowControl/>
              <w:spacing w:line="360" w:lineRule="auto"/>
              <w:ind w:firstLine="0"/>
              <w:jc w:val="center"/>
              <w:rPr>
                <w:rFonts w:ascii="楷体_GB2312" w:eastAsia="楷体" w:hAnsiTheme="minorEastAsia" w:cs="宋体"/>
                <w:kern w:val="0"/>
                <w:szCs w:val="21"/>
              </w:rPr>
            </w:pPr>
            <w:r w:rsidRPr="00AF22B4">
              <w:rPr>
                <w:rFonts w:ascii="楷体_GB2312" w:eastAsia="楷体" w:hAnsiTheme="minorEastAsia" w:cs="宋体" w:hint="eastAsia"/>
                <w:kern w:val="0"/>
                <w:szCs w:val="21"/>
              </w:rPr>
              <w:t>35</w:t>
            </w:r>
          </w:p>
        </w:tc>
        <w:tc>
          <w:tcPr>
            <w:tcW w:w="1986" w:type="dxa"/>
            <w:shd w:val="clear" w:color="auto" w:fill="auto"/>
            <w:noWrap/>
            <w:vAlign w:val="center"/>
          </w:tcPr>
          <w:p w:rsidR="008D10C7" w:rsidRPr="00AF22B4" w:rsidRDefault="008D10C7" w:rsidP="008D10C7">
            <w:pPr>
              <w:widowControl/>
              <w:spacing w:line="360" w:lineRule="auto"/>
              <w:ind w:firstLine="0"/>
              <w:jc w:val="center"/>
              <w:rPr>
                <w:rFonts w:ascii="楷体_GB2312" w:eastAsia="楷体" w:hAnsiTheme="minorEastAsia" w:cs="宋体"/>
                <w:kern w:val="0"/>
                <w:szCs w:val="21"/>
              </w:rPr>
            </w:pPr>
          </w:p>
        </w:tc>
        <w:tc>
          <w:tcPr>
            <w:tcW w:w="2126" w:type="dxa"/>
            <w:shd w:val="clear" w:color="auto" w:fill="auto"/>
            <w:noWrap/>
            <w:vAlign w:val="center"/>
          </w:tcPr>
          <w:p w:rsidR="008D10C7" w:rsidRPr="00AF22B4" w:rsidRDefault="008D10C7" w:rsidP="008D10C7">
            <w:pPr>
              <w:widowControl/>
              <w:spacing w:line="360" w:lineRule="auto"/>
              <w:ind w:firstLine="0"/>
              <w:jc w:val="left"/>
              <w:rPr>
                <w:rFonts w:ascii="楷体_GB2312" w:eastAsia="楷体" w:hAnsiTheme="minorEastAsia" w:cs="宋体"/>
                <w:kern w:val="0"/>
                <w:szCs w:val="21"/>
              </w:rPr>
            </w:pPr>
            <w:r w:rsidRPr="00AF22B4">
              <w:rPr>
                <w:rFonts w:ascii="楷体_GB2312" w:eastAsia="楷体" w:hAnsiTheme="minorEastAsia" w:cs="宋体" w:hint="eastAsia"/>
                <w:kern w:val="0"/>
                <w:szCs w:val="21"/>
              </w:rPr>
              <w:t>GJB 3872-1999</w:t>
            </w:r>
          </w:p>
        </w:tc>
        <w:tc>
          <w:tcPr>
            <w:tcW w:w="5103" w:type="dxa"/>
            <w:shd w:val="clear" w:color="auto" w:fill="auto"/>
            <w:noWrap/>
            <w:vAlign w:val="center"/>
          </w:tcPr>
          <w:p w:rsidR="008D10C7" w:rsidRPr="00AF22B4" w:rsidRDefault="008D10C7" w:rsidP="00F12AAA">
            <w:pPr>
              <w:widowControl/>
              <w:spacing w:line="360" w:lineRule="auto"/>
              <w:ind w:firstLineChars="15" w:firstLine="33"/>
              <w:jc w:val="left"/>
              <w:rPr>
                <w:rFonts w:ascii="楷体_GB2312" w:eastAsia="楷体" w:hAnsiTheme="minorEastAsia" w:cs="宋体"/>
                <w:kern w:val="0"/>
                <w:szCs w:val="21"/>
              </w:rPr>
            </w:pPr>
            <w:r w:rsidRPr="00AF22B4">
              <w:rPr>
                <w:rFonts w:ascii="楷体_GB2312" w:eastAsia="楷体" w:hAnsiTheme="minorEastAsia" w:cs="宋体" w:hint="eastAsia"/>
                <w:kern w:val="0"/>
                <w:szCs w:val="21"/>
              </w:rPr>
              <w:t>装备综合保障通用要求</w:t>
            </w:r>
          </w:p>
        </w:tc>
      </w:tr>
      <w:tr w:rsidR="008D10C7" w:rsidRPr="00615EA0" w:rsidTr="00B63CDD">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hRule="exact" w:val="369"/>
        </w:trPr>
        <w:tc>
          <w:tcPr>
            <w:tcW w:w="708" w:type="dxa"/>
            <w:shd w:val="clear" w:color="auto" w:fill="auto"/>
            <w:noWrap/>
            <w:vAlign w:val="center"/>
            <w:hideMark/>
          </w:tcPr>
          <w:p w:rsidR="008D10C7" w:rsidRPr="00AF22B4" w:rsidRDefault="008D10C7" w:rsidP="00CC18BD">
            <w:pPr>
              <w:widowControl/>
              <w:spacing w:line="360" w:lineRule="auto"/>
              <w:ind w:firstLine="0"/>
              <w:jc w:val="center"/>
              <w:rPr>
                <w:rFonts w:ascii="楷体_GB2312" w:eastAsia="楷体" w:hAnsiTheme="minorEastAsia" w:cs="宋体"/>
                <w:kern w:val="0"/>
                <w:szCs w:val="21"/>
              </w:rPr>
            </w:pPr>
            <w:r w:rsidRPr="00AF22B4">
              <w:rPr>
                <w:rFonts w:ascii="楷体_GB2312" w:eastAsia="楷体" w:hAnsiTheme="minorEastAsia" w:cs="宋体" w:hint="eastAsia"/>
                <w:kern w:val="0"/>
                <w:szCs w:val="21"/>
              </w:rPr>
              <w:t>36</w:t>
            </w:r>
          </w:p>
        </w:tc>
        <w:tc>
          <w:tcPr>
            <w:tcW w:w="1986" w:type="dxa"/>
            <w:shd w:val="clear" w:color="auto" w:fill="auto"/>
            <w:noWrap/>
            <w:vAlign w:val="center"/>
          </w:tcPr>
          <w:p w:rsidR="008D10C7" w:rsidRPr="00AF22B4" w:rsidRDefault="008D10C7" w:rsidP="008D10C7">
            <w:pPr>
              <w:widowControl/>
              <w:spacing w:line="360" w:lineRule="auto"/>
              <w:ind w:firstLine="0"/>
              <w:jc w:val="center"/>
              <w:rPr>
                <w:rFonts w:ascii="楷体_GB2312" w:eastAsia="楷体" w:hAnsiTheme="minorEastAsia" w:cs="宋体"/>
                <w:kern w:val="0"/>
                <w:szCs w:val="21"/>
              </w:rPr>
            </w:pPr>
            <w:r w:rsidRPr="00AF22B4">
              <w:rPr>
                <w:rFonts w:ascii="楷体_GB2312" w:eastAsia="楷体" w:hAnsiTheme="minorEastAsia" w:cs="宋体" w:hint="eastAsia"/>
                <w:kern w:val="0"/>
                <w:szCs w:val="21"/>
              </w:rPr>
              <w:t>8.3.5g</w:t>
            </w:r>
            <w:r w:rsidR="00884C70" w:rsidRPr="00AF22B4">
              <w:rPr>
                <w:rFonts w:ascii="楷体_GB2312" w:eastAsia="楷体" w:hAnsiTheme="minorEastAsia" w:cs="宋体" w:hint="eastAsia"/>
                <w:kern w:val="0"/>
                <w:szCs w:val="21"/>
              </w:rPr>
              <w:t>)</w:t>
            </w:r>
          </w:p>
        </w:tc>
        <w:tc>
          <w:tcPr>
            <w:tcW w:w="2126" w:type="dxa"/>
            <w:shd w:val="clear" w:color="auto" w:fill="auto"/>
            <w:noWrap/>
            <w:vAlign w:val="center"/>
          </w:tcPr>
          <w:p w:rsidR="008D10C7" w:rsidRPr="00AF22B4" w:rsidRDefault="008D10C7" w:rsidP="008D10C7">
            <w:pPr>
              <w:widowControl/>
              <w:spacing w:line="360" w:lineRule="auto"/>
              <w:ind w:firstLine="0"/>
              <w:jc w:val="left"/>
              <w:rPr>
                <w:rFonts w:ascii="楷体_GB2312" w:eastAsia="楷体" w:hAnsiTheme="minorEastAsia" w:cs="宋体"/>
                <w:kern w:val="0"/>
                <w:szCs w:val="21"/>
              </w:rPr>
            </w:pPr>
            <w:r w:rsidRPr="00AF22B4">
              <w:rPr>
                <w:rFonts w:ascii="楷体_GB2312" w:eastAsia="楷体" w:hAnsiTheme="minorEastAsia" w:cs="宋体" w:hint="eastAsia"/>
                <w:kern w:val="0"/>
                <w:szCs w:val="21"/>
              </w:rPr>
              <w:t>GJB/Z 23-1991</w:t>
            </w:r>
          </w:p>
        </w:tc>
        <w:tc>
          <w:tcPr>
            <w:tcW w:w="5103" w:type="dxa"/>
            <w:shd w:val="clear" w:color="auto" w:fill="auto"/>
            <w:noWrap/>
            <w:vAlign w:val="center"/>
          </w:tcPr>
          <w:p w:rsidR="008D10C7" w:rsidRPr="00AF22B4" w:rsidRDefault="008D10C7" w:rsidP="00F12AAA">
            <w:pPr>
              <w:widowControl/>
              <w:spacing w:line="360" w:lineRule="auto"/>
              <w:ind w:firstLineChars="15" w:firstLine="33"/>
              <w:jc w:val="left"/>
              <w:rPr>
                <w:rFonts w:ascii="楷体_GB2312" w:eastAsia="楷体" w:hAnsiTheme="minorEastAsia" w:cs="宋体"/>
                <w:kern w:val="0"/>
                <w:szCs w:val="21"/>
              </w:rPr>
            </w:pPr>
            <w:r w:rsidRPr="00AF22B4">
              <w:rPr>
                <w:rFonts w:ascii="楷体_GB2312" w:eastAsia="楷体" w:hAnsiTheme="minorEastAsia" w:cs="宋体" w:hint="eastAsia"/>
                <w:kern w:val="0"/>
                <w:szCs w:val="21"/>
              </w:rPr>
              <w:t>可靠性和维修性工程报告编写一般要求</w:t>
            </w:r>
          </w:p>
        </w:tc>
      </w:tr>
      <w:tr w:rsidR="008D10C7" w:rsidRPr="00615EA0" w:rsidTr="00B63CDD">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hRule="exact" w:val="369"/>
        </w:trPr>
        <w:tc>
          <w:tcPr>
            <w:tcW w:w="708" w:type="dxa"/>
            <w:shd w:val="clear" w:color="auto" w:fill="auto"/>
            <w:noWrap/>
            <w:vAlign w:val="center"/>
            <w:hideMark/>
          </w:tcPr>
          <w:p w:rsidR="008D10C7" w:rsidRPr="00AF22B4" w:rsidRDefault="008D10C7" w:rsidP="00CC18BD">
            <w:pPr>
              <w:widowControl/>
              <w:spacing w:line="360" w:lineRule="auto"/>
              <w:ind w:firstLine="0"/>
              <w:jc w:val="center"/>
              <w:rPr>
                <w:rFonts w:ascii="楷体_GB2312" w:eastAsia="楷体" w:hAnsiTheme="minorEastAsia" w:cs="宋体"/>
                <w:kern w:val="0"/>
                <w:szCs w:val="21"/>
              </w:rPr>
            </w:pPr>
            <w:r w:rsidRPr="00AF22B4">
              <w:rPr>
                <w:rFonts w:ascii="楷体_GB2312" w:eastAsia="楷体" w:hAnsiTheme="minorEastAsia" w:cs="宋体" w:hint="eastAsia"/>
                <w:kern w:val="0"/>
                <w:szCs w:val="21"/>
              </w:rPr>
              <w:t>37</w:t>
            </w:r>
          </w:p>
        </w:tc>
        <w:tc>
          <w:tcPr>
            <w:tcW w:w="1986" w:type="dxa"/>
            <w:shd w:val="clear" w:color="auto" w:fill="auto"/>
            <w:noWrap/>
            <w:vAlign w:val="center"/>
          </w:tcPr>
          <w:p w:rsidR="008D10C7" w:rsidRPr="00AF22B4" w:rsidRDefault="008D10C7" w:rsidP="008D10C7">
            <w:pPr>
              <w:widowControl/>
              <w:spacing w:line="360" w:lineRule="auto"/>
              <w:ind w:firstLine="0"/>
              <w:jc w:val="center"/>
              <w:rPr>
                <w:rFonts w:ascii="楷体_GB2312" w:eastAsia="楷体" w:hAnsiTheme="minorEastAsia" w:cs="宋体"/>
                <w:kern w:val="0"/>
                <w:szCs w:val="21"/>
              </w:rPr>
            </w:pPr>
          </w:p>
        </w:tc>
        <w:tc>
          <w:tcPr>
            <w:tcW w:w="2126" w:type="dxa"/>
            <w:shd w:val="clear" w:color="auto" w:fill="auto"/>
            <w:noWrap/>
            <w:vAlign w:val="center"/>
          </w:tcPr>
          <w:p w:rsidR="008D10C7" w:rsidRPr="00AF22B4" w:rsidRDefault="008D10C7" w:rsidP="008D10C7">
            <w:pPr>
              <w:widowControl/>
              <w:spacing w:line="360" w:lineRule="auto"/>
              <w:ind w:firstLine="0"/>
              <w:jc w:val="left"/>
              <w:rPr>
                <w:rFonts w:ascii="楷体_GB2312" w:eastAsia="楷体" w:hAnsiTheme="minorEastAsia" w:cs="宋体"/>
                <w:kern w:val="0"/>
                <w:szCs w:val="21"/>
              </w:rPr>
            </w:pPr>
            <w:r w:rsidRPr="00AF22B4">
              <w:rPr>
                <w:rFonts w:ascii="楷体_GB2312" w:eastAsia="楷体" w:hAnsiTheme="minorEastAsia" w:cs="宋体" w:hint="eastAsia"/>
                <w:kern w:val="0"/>
                <w:szCs w:val="21"/>
              </w:rPr>
              <w:t>GJB 6600-2008</w:t>
            </w:r>
          </w:p>
        </w:tc>
        <w:tc>
          <w:tcPr>
            <w:tcW w:w="5103" w:type="dxa"/>
            <w:shd w:val="clear" w:color="auto" w:fill="auto"/>
            <w:noWrap/>
            <w:vAlign w:val="center"/>
          </w:tcPr>
          <w:p w:rsidR="008D10C7" w:rsidRPr="00AF22B4" w:rsidRDefault="008D10C7" w:rsidP="00F12AAA">
            <w:pPr>
              <w:widowControl/>
              <w:spacing w:line="360" w:lineRule="auto"/>
              <w:ind w:firstLineChars="15" w:firstLine="33"/>
              <w:jc w:val="left"/>
              <w:rPr>
                <w:rFonts w:ascii="楷体_GB2312" w:eastAsia="楷体" w:hAnsiTheme="minorEastAsia" w:cs="宋体"/>
                <w:kern w:val="0"/>
                <w:szCs w:val="21"/>
              </w:rPr>
            </w:pPr>
            <w:r w:rsidRPr="00AF22B4">
              <w:rPr>
                <w:rFonts w:ascii="楷体_GB2312" w:eastAsia="楷体" w:hAnsiTheme="minorEastAsia" w:cs="宋体" w:hint="eastAsia"/>
                <w:kern w:val="0"/>
                <w:szCs w:val="21"/>
              </w:rPr>
              <w:t>装备交互式电子技术手册</w:t>
            </w:r>
          </w:p>
        </w:tc>
      </w:tr>
      <w:tr w:rsidR="008D10C7" w:rsidRPr="00615EA0" w:rsidTr="00B63CDD">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hRule="exact" w:val="369"/>
        </w:trPr>
        <w:tc>
          <w:tcPr>
            <w:tcW w:w="708" w:type="dxa"/>
            <w:shd w:val="clear" w:color="auto" w:fill="auto"/>
            <w:noWrap/>
            <w:vAlign w:val="center"/>
            <w:hideMark/>
          </w:tcPr>
          <w:p w:rsidR="008D10C7" w:rsidRPr="00AF22B4" w:rsidRDefault="008D10C7" w:rsidP="00CC18BD">
            <w:pPr>
              <w:widowControl/>
              <w:spacing w:line="360" w:lineRule="auto"/>
              <w:ind w:firstLine="0"/>
              <w:jc w:val="center"/>
              <w:rPr>
                <w:rFonts w:ascii="楷体_GB2312" w:eastAsia="楷体" w:hAnsiTheme="minorEastAsia" w:cs="宋体"/>
                <w:kern w:val="0"/>
                <w:szCs w:val="21"/>
              </w:rPr>
            </w:pPr>
            <w:r w:rsidRPr="00AF22B4">
              <w:rPr>
                <w:rFonts w:ascii="楷体_GB2312" w:eastAsia="楷体" w:hAnsiTheme="minorEastAsia" w:cs="宋体" w:hint="eastAsia"/>
                <w:kern w:val="0"/>
                <w:szCs w:val="21"/>
              </w:rPr>
              <w:t>38</w:t>
            </w:r>
          </w:p>
        </w:tc>
        <w:tc>
          <w:tcPr>
            <w:tcW w:w="1986" w:type="dxa"/>
            <w:shd w:val="clear" w:color="auto" w:fill="auto"/>
            <w:noWrap/>
            <w:vAlign w:val="center"/>
          </w:tcPr>
          <w:p w:rsidR="008D10C7" w:rsidRPr="00AF22B4" w:rsidRDefault="008D10C7" w:rsidP="008D10C7">
            <w:pPr>
              <w:widowControl/>
              <w:spacing w:line="360" w:lineRule="auto"/>
              <w:ind w:firstLine="0"/>
              <w:jc w:val="center"/>
              <w:rPr>
                <w:rFonts w:ascii="楷体_GB2312" w:eastAsia="楷体" w:hAnsiTheme="minorEastAsia" w:cs="宋体"/>
                <w:kern w:val="0"/>
                <w:szCs w:val="21"/>
              </w:rPr>
            </w:pPr>
            <w:r w:rsidRPr="00AF22B4">
              <w:rPr>
                <w:rFonts w:ascii="楷体_GB2312" w:eastAsia="楷体" w:hAnsiTheme="minorEastAsia" w:cs="宋体" w:hint="eastAsia"/>
                <w:kern w:val="0"/>
                <w:szCs w:val="21"/>
              </w:rPr>
              <w:t>8.3.7</w:t>
            </w:r>
          </w:p>
        </w:tc>
        <w:tc>
          <w:tcPr>
            <w:tcW w:w="2126" w:type="dxa"/>
            <w:shd w:val="clear" w:color="auto" w:fill="auto"/>
            <w:noWrap/>
            <w:vAlign w:val="center"/>
          </w:tcPr>
          <w:p w:rsidR="008D10C7" w:rsidRPr="00AF22B4" w:rsidRDefault="008D10C7" w:rsidP="008D10C7">
            <w:pPr>
              <w:widowControl/>
              <w:spacing w:line="360" w:lineRule="auto"/>
              <w:ind w:firstLine="0"/>
              <w:jc w:val="left"/>
              <w:rPr>
                <w:rFonts w:ascii="楷体_GB2312" w:eastAsia="楷体" w:hAnsiTheme="minorEastAsia" w:cs="宋体"/>
                <w:kern w:val="0"/>
                <w:szCs w:val="21"/>
              </w:rPr>
            </w:pPr>
            <w:r w:rsidRPr="00AF22B4">
              <w:rPr>
                <w:rFonts w:ascii="楷体_GB2312" w:eastAsia="楷体" w:hAnsiTheme="minorEastAsia" w:cs="宋体" w:hint="eastAsia"/>
                <w:kern w:val="0"/>
                <w:szCs w:val="21"/>
              </w:rPr>
              <w:t>GJB 2366-1995</w:t>
            </w:r>
          </w:p>
        </w:tc>
        <w:tc>
          <w:tcPr>
            <w:tcW w:w="5103" w:type="dxa"/>
            <w:shd w:val="clear" w:color="auto" w:fill="auto"/>
            <w:noWrap/>
            <w:vAlign w:val="center"/>
          </w:tcPr>
          <w:p w:rsidR="008D10C7" w:rsidRPr="00AF22B4" w:rsidRDefault="008D10C7" w:rsidP="00F12AAA">
            <w:pPr>
              <w:widowControl/>
              <w:spacing w:line="360" w:lineRule="auto"/>
              <w:ind w:firstLineChars="15" w:firstLine="33"/>
              <w:jc w:val="left"/>
              <w:rPr>
                <w:rFonts w:ascii="楷体_GB2312" w:eastAsia="楷体" w:hAnsiTheme="minorEastAsia" w:cs="宋体"/>
                <w:kern w:val="0"/>
                <w:szCs w:val="21"/>
              </w:rPr>
            </w:pPr>
            <w:r w:rsidRPr="00AF22B4">
              <w:rPr>
                <w:rFonts w:ascii="楷体_GB2312" w:eastAsia="楷体" w:hAnsiTheme="minorEastAsia" w:cs="宋体" w:hint="eastAsia"/>
                <w:kern w:val="0"/>
                <w:szCs w:val="21"/>
              </w:rPr>
              <w:t>试制过程的质量控制</w:t>
            </w:r>
          </w:p>
        </w:tc>
      </w:tr>
      <w:tr w:rsidR="008D10C7" w:rsidRPr="00615EA0" w:rsidTr="00B63CDD">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hRule="exact" w:val="369"/>
        </w:trPr>
        <w:tc>
          <w:tcPr>
            <w:tcW w:w="708" w:type="dxa"/>
            <w:shd w:val="clear" w:color="auto" w:fill="auto"/>
            <w:noWrap/>
            <w:vAlign w:val="center"/>
            <w:hideMark/>
          </w:tcPr>
          <w:p w:rsidR="008D10C7" w:rsidRPr="00AF22B4" w:rsidRDefault="008D10C7" w:rsidP="00CC18BD">
            <w:pPr>
              <w:widowControl/>
              <w:spacing w:line="360" w:lineRule="auto"/>
              <w:ind w:firstLine="0"/>
              <w:jc w:val="center"/>
              <w:rPr>
                <w:rFonts w:ascii="楷体_GB2312" w:eastAsia="楷体" w:hAnsiTheme="minorEastAsia" w:cs="宋体"/>
                <w:kern w:val="0"/>
                <w:szCs w:val="21"/>
              </w:rPr>
            </w:pPr>
            <w:r w:rsidRPr="00AF22B4">
              <w:rPr>
                <w:rFonts w:ascii="楷体_GB2312" w:eastAsia="楷体" w:hAnsiTheme="minorEastAsia" w:cs="宋体" w:hint="eastAsia"/>
                <w:kern w:val="0"/>
                <w:szCs w:val="21"/>
              </w:rPr>
              <w:t>39</w:t>
            </w:r>
          </w:p>
        </w:tc>
        <w:tc>
          <w:tcPr>
            <w:tcW w:w="1986" w:type="dxa"/>
            <w:shd w:val="clear" w:color="auto" w:fill="auto"/>
            <w:noWrap/>
            <w:vAlign w:val="center"/>
          </w:tcPr>
          <w:p w:rsidR="008D10C7" w:rsidRPr="00AF22B4" w:rsidRDefault="008D10C7" w:rsidP="008D10C7">
            <w:pPr>
              <w:widowControl/>
              <w:spacing w:line="360" w:lineRule="auto"/>
              <w:ind w:firstLine="0"/>
              <w:jc w:val="center"/>
              <w:rPr>
                <w:rFonts w:ascii="楷体_GB2312" w:eastAsia="楷体" w:hAnsiTheme="minorEastAsia" w:cs="宋体"/>
                <w:kern w:val="0"/>
                <w:szCs w:val="21"/>
              </w:rPr>
            </w:pPr>
            <w:r w:rsidRPr="00AF22B4">
              <w:rPr>
                <w:rFonts w:ascii="楷体_GB2312" w:eastAsia="楷体" w:hAnsiTheme="minorEastAsia" w:cs="宋体" w:hint="eastAsia"/>
                <w:kern w:val="0"/>
                <w:szCs w:val="21"/>
              </w:rPr>
              <w:t>8.3.7a</w:t>
            </w:r>
            <w:r w:rsidR="00884C70" w:rsidRPr="00AF22B4">
              <w:rPr>
                <w:rFonts w:ascii="楷体_GB2312" w:eastAsia="楷体" w:hAnsiTheme="minorEastAsia" w:cs="宋体" w:hint="eastAsia"/>
                <w:kern w:val="0"/>
                <w:szCs w:val="21"/>
              </w:rPr>
              <w:t>)</w:t>
            </w:r>
          </w:p>
        </w:tc>
        <w:tc>
          <w:tcPr>
            <w:tcW w:w="2126" w:type="dxa"/>
            <w:shd w:val="clear" w:color="auto" w:fill="auto"/>
            <w:noWrap/>
            <w:vAlign w:val="center"/>
          </w:tcPr>
          <w:p w:rsidR="008D10C7" w:rsidRPr="00AF22B4" w:rsidRDefault="008D10C7" w:rsidP="008D10C7">
            <w:pPr>
              <w:widowControl/>
              <w:spacing w:line="360" w:lineRule="auto"/>
              <w:ind w:firstLine="0"/>
              <w:jc w:val="left"/>
              <w:rPr>
                <w:rFonts w:ascii="楷体_GB2312" w:eastAsia="楷体" w:hAnsiTheme="minorEastAsia" w:cs="宋体"/>
                <w:kern w:val="0"/>
                <w:szCs w:val="21"/>
              </w:rPr>
            </w:pPr>
            <w:r w:rsidRPr="00AF22B4">
              <w:rPr>
                <w:rFonts w:ascii="楷体_GB2312" w:eastAsia="楷体" w:hAnsiTheme="minorEastAsia" w:cs="宋体" w:hint="eastAsia"/>
                <w:kern w:val="0"/>
                <w:szCs w:val="21"/>
              </w:rPr>
              <w:t>GJB 1710-1993</w:t>
            </w:r>
          </w:p>
        </w:tc>
        <w:tc>
          <w:tcPr>
            <w:tcW w:w="5103" w:type="dxa"/>
            <w:shd w:val="clear" w:color="auto" w:fill="auto"/>
            <w:noWrap/>
            <w:vAlign w:val="center"/>
          </w:tcPr>
          <w:p w:rsidR="008D10C7" w:rsidRPr="00AF22B4" w:rsidRDefault="008D10C7" w:rsidP="00F12AAA">
            <w:pPr>
              <w:widowControl/>
              <w:spacing w:line="360" w:lineRule="auto"/>
              <w:ind w:firstLineChars="15" w:firstLine="33"/>
              <w:jc w:val="left"/>
              <w:rPr>
                <w:rFonts w:ascii="楷体_GB2312" w:eastAsia="楷体" w:hAnsiTheme="minorEastAsia" w:cs="宋体"/>
                <w:kern w:val="0"/>
                <w:szCs w:val="21"/>
              </w:rPr>
            </w:pPr>
            <w:r w:rsidRPr="00AF22B4">
              <w:rPr>
                <w:rFonts w:ascii="楷体_GB2312" w:eastAsia="楷体" w:hAnsiTheme="minorEastAsia" w:cs="宋体" w:hint="eastAsia"/>
                <w:kern w:val="0"/>
                <w:szCs w:val="21"/>
              </w:rPr>
              <w:t>试制和生产准备状态检查</w:t>
            </w:r>
          </w:p>
        </w:tc>
      </w:tr>
      <w:tr w:rsidR="008D10C7" w:rsidRPr="00615EA0" w:rsidTr="00B63CDD">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hRule="exact" w:val="369"/>
        </w:trPr>
        <w:tc>
          <w:tcPr>
            <w:tcW w:w="708" w:type="dxa"/>
            <w:shd w:val="clear" w:color="auto" w:fill="auto"/>
            <w:noWrap/>
            <w:vAlign w:val="center"/>
            <w:hideMark/>
          </w:tcPr>
          <w:p w:rsidR="008D10C7" w:rsidRPr="00AF22B4" w:rsidRDefault="008D10C7" w:rsidP="00CC18BD">
            <w:pPr>
              <w:widowControl/>
              <w:spacing w:line="360" w:lineRule="auto"/>
              <w:ind w:firstLine="0"/>
              <w:jc w:val="center"/>
              <w:rPr>
                <w:rFonts w:ascii="楷体_GB2312" w:eastAsia="楷体" w:hAnsiTheme="minorEastAsia" w:cs="宋体"/>
                <w:kern w:val="0"/>
                <w:szCs w:val="21"/>
              </w:rPr>
            </w:pPr>
            <w:r w:rsidRPr="00AF22B4">
              <w:rPr>
                <w:rFonts w:ascii="楷体_GB2312" w:eastAsia="楷体" w:hAnsiTheme="minorEastAsia" w:cs="宋体" w:hint="eastAsia"/>
                <w:kern w:val="0"/>
                <w:szCs w:val="21"/>
              </w:rPr>
              <w:t>40</w:t>
            </w:r>
          </w:p>
        </w:tc>
        <w:tc>
          <w:tcPr>
            <w:tcW w:w="1986" w:type="dxa"/>
            <w:shd w:val="clear" w:color="auto" w:fill="auto"/>
            <w:noWrap/>
            <w:vAlign w:val="center"/>
          </w:tcPr>
          <w:p w:rsidR="008D10C7" w:rsidRPr="00AF22B4" w:rsidRDefault="008D10C7" w:rsidP="008D10C7">
            <w:pPr>
              <w:widowControl/>
              <w:spacing w:line="360" w:lineRule="auto"/>
              <w:ind w:firstLine="0"/>
              <w:jc w:val="center"/>
              <w:rPr>
                <w:rFonts w:ascii="楷体_GB2312" w:eastAsia="楷体" w:hAnsiTheme="minorEastAsia" w:cs="宋体"/>
                <w:kern w:val="0"/>
                <w:szCs w:val="21"/>
              </w:rPr>
            </w:pPr>
            <w:r w:rsidRPr="00AF22B4">
              <w:rPr>
                <w:rFonts w:ascii="楷体_GB2312" w:eastAsia="楷体" w:hAnsiTheme="minorEastAsia" w:cs="宋体" w:hint="eastAsia"/>
                <w:kern w:val="0"/>
                <w:szCs w:val="21"/>
              </w:rPr>
              <w:t>8.3.7b</w:t>
            </w:r>
            <w:r w:rsidR="00884C70" w:rsidRPr="00AF22B4">
              <w:rPr>
                <w:rFonts w:ascii="楷体_GB2312" w:eastAsia="楷体" w:hAnsiTheme="minorEastAsia" w:cs="宋体" w:hint="eastAsia"/>
                <w:kern w:val="0"/>
                <w:szCs w:val="21"/>
              </w:rPr>
              <w:t>)</w:t>
            </w:r>
          </w:p>
        </w:tc>
        <w:tc>
          <w:tcPr>
            <w:tcW w:w="2126" w:type="dxa"/>
            <w:shd w:val="clear" w:color="auto" w:fill="auto"/>
            <w:noWrap/>
            <w:vAlign w:val="center"/>
          </w:tcPr>
          <w:p w:rsidR="008D10C7" w:rsidRPr="00AF22B4" w:rsidRDefault="008D10C7" w:rsidP="008D10C7">
            <w:pPr>
              <w:widowControl/>
              <w:spacing w:line="360" w:lineRule="auto"/>
              <w:ind w:firstLine="0"/>
              <w:jc w:val="left"/>
              <w:rPr>
                <w:rFonts w:ascii="楷体_GB2312" w:eastAsia="楷体" w:hAnsiTheme="minorEastAsia" w:cs="宋体"/>
                <w:kern w:val="0"/>
                <w:szCs w:val="21"/>
              </w:rPr>
            </w:pPr>
            <w:r w:rsidRPr="00AF22B4">
              <w:rPr>
                <w:rFonts w:ascii="楷体_GB2312" w:eastAsia="楷体" w:hAnsiTheme="minorEastAsia" w:cs="宋体" w:hint="eastAsia"/>
                <w:kern w:val="0"/>
                <w:szCs w:val="21"/>
              </w:rPr>
              <w:t>GJB 1269-1991</w:t>
            </w:r>
          </w:p>
        </w:tc>
        <w:tc>
          <w:tcPr>
            <w:tcW w:w="5103" w:type="dxa"/>
            <w:shd w:val="clear" w:color="auto" w:fill="auto"/>
            <w:noWrap/>
            <w:vAlign w:val="center"/>
          </w:tcPr>
          <w:p w:rsidR="008D10C7" w:rsidRPr="00AF22B4" w:rsidRDefault="008D10C7" w:rsidP="00F12AAA">
            <w:pPr>
              <w:widowControl/>
              <w:spacing w:line="360" w:lineRule="auto"/>
              <w:ind w:firstLineChars="15" w:firstLine="33"/>
              <w:jc w:val="left"/>
              <w:rPr>
                <w:rFonts w:ascii="楷体_GB2312" w:eastAsia="楷体" w:hAnsiTheme="minorEastAsia" w:cs="宋体"/>
                <w:kern w:val="0"/>
                <w:szCs w:val="21"/>
              </w:rPr>
            </w:pPr>
            <w:r w:rsidRPr="00AF22B4">
              <w:rPr>
                <w:rFonts w:ascii="楷体_GB2312" w:eastAsia="楷体" w:hAnsiTheme="minorEastAsia" w:cs="宋体" w:hint="eastAsia"/>
                <w:kern w:val="0"/>
                <w:szCs w:val="21"/>
              </w:rPr>
              <w:t>工艺评审</w:t>
            </w:r>
          </w:p>
        </w:tc>
      </w:tr>
      <w:tr w:rsidR="008D10C7" w:rsidRPr="00615EA0" w:rsidTr="00B63CDD">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hRule="exact" w:val="369"/>
        </w:trPr>
        <w:tc>
          <w:tcPr>
            <w:tcW w:w="708" w:type="dxa"/>
            <w:shd w:val="clear" w:color="auto" w:fill="auto"/>
            <w:noWrap/>
            <w:vAlign w:val="center"/>
            <w:hideMark/>
          </w:tcPr>
          <w:p w:rsidR="008D10C7" w:rsidRPr="00AF22B4" w:rsidRDefault="008D10C7" w:rsidP="00CC18BD">
            <w:pPr>
              <w:widowControl/>
              <w:spacing w:line="360" w:lineRule="auto"/>
              <w:ind w:firstLine="0"/>
              <w:jc w:val="center"/>
              <w:rPr>
                <w:rFonts w:ascii="楷体_GB2312" w:eastAsia="楷体" w:hAnsiTheme="minorEastAsia" w:cs="宋体"/>
                <w:kern w:val="0"/>
                <w:szCs w:val="21"/>
              </w:rPr>
            </w:pPr>
            <w:r w:rsidRPr="00AF22B4">
              <w:rPr>
                <w:rFonts w:ascii="楷体_GB2312" w:eastAsia="楷体" w:hAnsiTheme="minorEastAsia" w:cs="宋体" w:hint="eastAsia"/>
                <w:kern w:val="0"/>
                <w:szCs w:val="21"/>
              </w:rPr>
              <w:t>41</w:t>
            </w:r>
          </w:p>
        </w:tc>
        <w:tc>
          <w:tcPr>
            <w:tcW w:w="1986" w:type="dxa"/>
            <w:shd w:val="clear" w:color="auto" w:fill="auto"/>
            <w:noWrap/>
            <w:vAlign w:val="center"/>
          </w:tcPr>
          <w:p w:rsidR="008D10C7" w:rsidRPr="00AF22B4" w:rsidRDefault="008D10C7" w:rsidP="008D10C7">
            <w:pPr>
              <w:widowControl/>
              <w:spacing w:line="360" w:lineRule="auto"/>
              <w:ind w:firstLine="0"/>
              <w:jc w:val="center"/>
              <w:rPr>
                <w:rFonts w:ascii="楷体_GB2312" w:eastAsia="楷体" w:hAnsiTheme="minorEastAsia" w:cs="宋体"/>
                <w:kern w:val="0"/>
                <w:szCs w:val="21"/>
              </w:rPr>
            </w:pPr>
            <w:r w:rsidRPr="00AF22B4">
              <w:rPr>
                <w:rFonts w:ascii="楷体_GB2312" w:eastAsia="楷体" w:hAnsiTheme="minorEastAsia" w:cs="宋体" w:hint="eastAsia"/>
                <w:kern w:val="0"/>
                <w:szCs w:val="21"/>
              </w:rPr>
              <w:t>8.3.7c</w:t>
            </w:r>
            <w:r w:rsidR="00884C70" w:rsidRPr="00AF22B4">
              <w:rPr>
                <w:rFonts w:ascii="楷体_GB2312" w:eastAsia="楷体" w:hAnsiTheme="minorEastAsia" w:cs="宋体" w:hint="eastAsia"/>
                <w:kern w:val="0"/>
                <w:szCs w:val="21"/>
              </w:rPr>
              <w:t>)</w:t>
            </w:r>
          </w:p>
        </w:tc>
        <w:tc>
          <w:tcPr>
            <w:tcW w:w="2126" w:type="dxa"/>
            <w:shd w:val="clear" w:color="auto" w:fill="auto"/>
            <w:noWrap/>
            <w:vAlign w:val="center"/>
          </w:tcPr>
          <w:p w:rsidR="008D10C7" w:rsidRPr="00AF22B4" w:rsidRDefault="008D10C7" w:rsidP="008D10C7">
            <w:pPr>
              <w:widowControl/>
              <w:spacing w:line="360" w:lineRule="auto"/>
              <w:ind w:firstLine="0"/>
              <w:jc w:val="left"/>
              <w:rPr>
                <w:rFonts w:ascii="楷体_GB2312" w:eastAsia="楷体" w:hAnsiTheme="minorEastAsia" w:cs="宋体"/>
                <w:kern w:val="0"/>
                <w:szCs w:val="21"/>
              </w:rPr>
            </w:pPr>
            <w:r w:rsidRPr="00AF22B4">
              <w:rPr>
                <w:rFonts w:ascii="楷体_GB2312" w:eastAsia="楷体" w:hAnsiTheme="minorEastAsia" w:cs="宋体" w:hint="eastAsia"/>
                <w:kern w:val="0"/>
                <w:szCs w:val="21"/>
              </w:rPr>
              <w:t>GJB 908-1990</w:t>
            </w:r>
          </w:p>
        </w:tc>
        <w:tc>
          <w:tcPr>
            <w:tcW w:w="5103" w:type="dxa"/>
            <w:shd w:val="clear" w:color="auto" w:fill="auto"/>
            <w:noWrap/>
            <w:vAlign w:val="center"/>
          </w:tcPr>
          <w:p w:rsidR="008D10C7" w:rsidRPr="00AF22B4" w:rsidRDefault="008D10C7" w:rsidP="00F12AAA">
            <w:pPr>
              <w:widowControl/>
              <w:spacing w:line="360" w:lineRule="auto"/>
              <w:ind w:firstLineChars="15" w:firstLine="33"/>
              <w:jc w:val="left"/>
              <w:rPr>
                <w:rFonts w:ascii="楷体_GB2312" w:eastAsia="楷体" w:hAnsiTheme="minorEastAsia" w:cs="宋体"/>
                <w:kern w:val="0"/>
                <w:szCs w:val="21"/>
              </w:rPr>
            </w:pPr>
            <w:r w:rsidRPr="00AF22B4">
              <w:rPr>
                <w:rFonts w:ascii="楷体_GB2312" w:eastAsia="楷体" w:hAnsiTheme="minorEastAsia" w:cs="宋体" w:hint="eastAsia"/>
                <w:kern w:val="0"/>
                <w:szCs w:val="21"/>
              </w:rPr>
              <w:t>首件鉴定</w:t>
            </w:r>
          </w:p>
        </w:tc>
      </w:tr>
      <w:tr w:rsidR="008D10C7" w:rsidRPr="00615EA0" w:rsidTr="00B63CDD">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hRule="exact" w:val="369"/>
        </w:trPr>
        <w:tc>
          <w:tcPr>
            <w:tcW w:w="708" w:type="dxa"/>
            <w:shd w:val="clear" w:color="auto" w:fill="auto"/>
            <w:noWrap/>
            <w:vAlign w:val="center"/>
            <w:hideMark/>
          </w:tcPr>
          <w:p w:rsidR="008D10C7" w:rsidRPr="00AF22B4" w:rsidRDefault="008D10C7" w:rsidP="00CC18BD">
            <w:pPr>
              <w:widowControl/>
              <w:spacing w:line="360" w:lineRule="auto"/>
              <w:ind w:firstLine="0"/>
              <w:jc w:val="center"/>
              <w:rPr>
                <w:rFonts w:ascii="楷体_GB2312" w:eastAsia="楷体" w:hAnsiTheme="minorEastAsia" w:cs="宋体"/>
                <w:kern w:val="0"/>
                <w:szCs w:val="21"/>
              </w:rPr>
            </w:pPr>
            <w:r w:rsidRPr="00AF22B4">
              <w:rPr>
                <w:rFonts w:ascii="楷体_GB2312" w:eastAsia="楷体" w:hAnsiTheme="minorEastAsia" w:cs="宋体" w:hint="eastAsia"/>
                <w:kern w:val="0"/>
                <w:szCs w:val="21"/>
              </w:rPr>
              <w:t>42</w:t>
            </w:r>
          </w:p>
        </w:tc>
        <w:tc>
          <w:tcPr>
            <w:tcW w:w="1986" w:type="dxa"/>
            <w:shd w:val="clear" w:color="auto" w:fill="auto"/>
            <w:noWrap/>
            <w:vAlign w:val="center"/>
          </w:tcPr>
          <w:p w:rsidR="008D10C7" w:rsidRPr="00AF22B4" w:rsidRDefault="008D10C7" w:rsidP="008D10C7">
            <w:pPr>
              <w:widowControl/>
              <w:spacing w:line="360" w:lineRule="auto"/>
              <w:ind w:firstLine="0"/>
              <w:jc w:val="center"/>
              <w:rPr>
                <w:rFonts w:ascii="楷体_GB2312" w:eastAsia="楷体" w:hAnsiTheme="minorEastAsia" w:cs="宋体"/>
                <w:kern w:val="0"/>
                <w:szCs w:val="21"/>
              </w:rPr>
            </w:pPr>
            <w:r w:rsidRPr="00AF22B4">
              <w:rPr>
                <w:rFonts w:ascii="楷体_GB2312" w:eastAsia="楷体" w:hAnsiTheme="minorEastAsia" w:cs="宋体" w:hint="eastAsia"/>
                <w:kern w:val="0"/>
                <w:szCs w:val="21"/>
              </w:rPr>
              <w:t>8.3.7d</w:t>
            </w:r>
            <w:r w:rsidR="00884C70" w:rsidRPr="00AF22B4">
              <w:rPr>
                <w:rFonts w:ascii="楷体_GB2312" w:eastAsia="楷体" w:hAnsiTheme="minorEastAsia" w:cs="宋体" w:hint="eastAsia"/>
                <w:kern w:val="0"/>
                <w:szCs w:val="21"/>
              </w:rPr>
              <w:t>)</w:t>
            </w:r>
          </w:p>
        </w:tc>
        <w:tc>
          <w:tcPr>
            <w:tcW w:w="2126" w:type="dxa"/>
            <w:shd w:val="clear" w:color="auto" w:fill="auto"/>
            <w:noWrap/>
            <w:vAlign w:val="center"/>
          </w:tcPr>
          <w:p w:rsidR="008D10C7" w:rsidRPr="00AF22B4" w:rsidRDefault="008D10C7" w:rsidP="008D10C7">
            <w:pPr>
              <w:widowControl/>
              <w:spacing w:line="360" w:lineRule="auto"/>
              <w:ind w:firstLine="0"/>
              <w:jc w:val="left"/>
              <w:rPr>
                <w:rFonts w:ascii="楷体_GB2312" w:eastAsia="楷体" w:hAnsiTheme="minorEastAsia" w:cs="宋体"/>
                <w:kern w:val="0"/>
                <w:szCs w:val="21"/>
              </w:rPr>
            </w:pPr>
            <w:r w:rsidRPr="00AF22B4">
              <w:rPr>
                <w:rFonts w:ascii="楷体_GB2312" w:eastAsia="楷体" w:hAnsiTheme="minorEastAsia" w:cs="宋体" w:hint="eastAsia"/>
                <w:kern w:val="0"/>
                <w:szCs w:val="21"/>
              </w:rPr>
              <w:t>GJB 907-1990</w:t>
            </w:r>
          </w:p>
        </w:tc>
        <w:tc>
          <w:tcPr>
            <w:tcW w:w="5103" w:type="dxa"/>
            <w:shd w:val="clear" w:color="auto" w:fill="auto"/>
            <w:noWrap/>
            <w:vAlign w:val="center"/>
          </w:tcPr>
          <w:p w:rsidR="008D10C7" w:rsidRPr="00AF22B4" w:rsidRDefault="008D10C7" w:rsidP="00F12AAA">
            <w:pPr>
              <w:widowControl/>
              <w:spacing w:line="360" w:lineRule="auto"/>
              <w:ind w:firstLineChars="15" w:firstLine="33"/>
              <w:jc w:val="left"/>
              <w:rPr>
                <w:rFonts w:ascii="楷体_GB2312" w:eastAsia="楷体" w:hAnsiTheme="minorEastAsia" w:cs="宋体"/>
                <w:kern w:val="0"/>
                <w:szCs w:val="21"/>
              </w:rPr>
            </w:pPr>
            <w:r w:rsidRPr="00AF22B4">
              <w:rPr>
                <w:rFonts w:ascii="楷体_GB2312" w:eastAsia="楷体" w:hAnsiTheme="minorEastAsia" w:cs="宋体" w:hint="eastAsia"/>
                <w:kern w:val="0"/>
                <w:szCs w:val="21"/>
              </w:rPr>
              <w:t>产品质量评审</w:t>
            </w:r>
          </w:p>
        </w:tc>
      </w:tr>
      <w:tr w:rsidR="008D10C7" w:rsidRPr="00615EA0" w:rsidTr="00B63CDD">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hRule="exact" w:val="369"/>
        </w:trPr>
        <w:tc>
          <w:tcPr>
            <w:tcW w:w="708" w:type="dxa"/>
            <w:shd w:val="clear" w:color="auto" w:fill="auto"/>
            <w:noWrap/>
            <w:vAlign w:val="center"/>
            <w:hideMark/>
          </w:tcPr>
          <w:p w:rsidR="008D10C7" w:rsidRPr="00AF22B4" w:rsidRDefault="008D10C7" w:rsidP="00CC18BD">
            <w:pPr>
              <w:widowControl/>
              <w:spacing w:line="360" w:lineRule="auto"/>
              <w:ind w:firstLine="0"/>
              <w:jc w:val="center"/>
              <w:rPr>
                <w:rFonts w:ascii="楷体_GB2312" w:eastAsia="楷体" w:hAnsiTheme="minorEastAsia" w:cs="宋体"/>
                <w:kern w:val="0"/>
                <w:szCs w:val="21"/>
              </w:rPr>
            </w:pPr>
            <w:r w:rsidRPr="00AF22B4">
              <w:rPr>
                <w:rFonts w:ascii="楷体_GB2312" w:eastAsia="楷体" w:hAnsiTheme="minorEastAsia" w:cs="宋体" w:hint="eastAsia"/>
                <w:kern w:val="0"/>
                <w:szCs w:val="21"/>
              </w:rPr>
              <w:t>43</w:t>
            </w:r>
          </w:p>
        </w:tc>
        <w:tc>
          <w:tcPr>
            <w:tcW w:w="1986" w:type="dxa"/>
            <w:shd w:val="clear" w:color="auto" w:fill="auto"/>
            <w:noWrap/>
            <w:vAlign w:val="center"/>
          </w:tcPr>
          <w:p w:rsidR="008D10C7" w:rsidRPr="00AF22B4" w:rsidRDefault="008D10C7" w:rsidP="008D10C7">
            <w:pPr>
              <w:widowControl/>
              <w:spacing w:line="360" w:lineRule="auto"/>
              <w:ind w:firstLine="0"/>
              <w:jc w:val="center"/>
              <w:rPr>
                <w:rFonts w:ascii="楷体_GB2312" w:eastAsia="楷体" w:hAnsiTheme="minorEastAsia" w:cs="宋体"/>
                <w:kern w:val="0"/>
                <w:szCs w:val="21"/>
              </w:rPr>
            </w:pPr>
            <w:r w:rsidRPr="00AF22B4">
              <w:rPr>
                <w:rFonts w:ascii="楷体_GB2312" w:eastAsia="楷体" w:hAnsiTheme="minorEastAsia" w:cs="宋体" w:hint="eastAsia"/>
                <w:kern w:val="0"/>
                <w:szCs w:val="21"/>
              </w:rPr>
              <w:t>8.3.8</w:t>
            </w:r>
          </w:p>
        </w:tc>
        <w:tc>
          <w:tcPr>
            <w:tcW w:w="2126" w:type="dxa"/>
            <w:shd w:val="clear" w:color="auto" w:fill="auto"/>
            <w:noWrap/>
            <w:vAlign w:val="center"/>
          </w:tcPr>
          <w:p w:rsidR="008D10C7" w:rsidRPr="00AF22B4" w:rsidRDefault="008D10C7" w:rsidP="008D10C7">
            <w:pPr>
              <w:widowControl/>
              <w:spacing w:line="360" w:lineRule="auto"/>
              <w:ind w:firstLine="0"/>
              <w:jc w:val="left"/>
              <w:rPr>
                <w:rFonts w:ascii="楷体_GB2312" w:eastAsia="楷体" w:hAnsiTheme="minorEastAsia" w:cs="宋体"/>
                <w:kern w:val="0"/>
                <w:szCs w:val="21"/>
              </w:rPr>
            </w:pPr>
            <w:r w:rsidRPr="00AF22B4">
              <w:rPr>
                <w:rFonts w:ascii="楷体_GB2312" w:eastAsia="楷体" w:hAnsiTheme="minorEastAsia" w:cs="宋体" w:hint="eastAsia"/>
                <w:kern w:val="0"/>
                <w:szCs w:val="21"/>
              </w:rPr>
              <w:t>GJB 1452A-2004</w:t>
            </w:r>
          </w:p>
        </w:tc>
        <w:tc>
          <w:tcPr>
            <w:tcW w:w="5103" w:type="dxa"/>
            <w:shd w:val="clear" w:color="auto" w:fill="auto"/>
            <w:noWrap/>
            <w:vAlign w:val="center"/>
          </w:tcPr>
          <w:p w:rsidR="008D10C7" w:rsidRPr="00AF22B4" w:rsidRDefault="008D10C7" w:rsidP="00F12AAA">
            <w:pPr>
              <w:widowControl/>
              <w:spacing w:line="360" w:lineRule="auto"/>
              <w:ind w:firstLineChars="15" w:firstLine="33"/>
              <w:jc w:val="left"/>
              <w:rPr>
                <w:rFonts w:ascii="楷体_GB2312" w:eastAsia="楷体" w:hAnsiTheme="minorEastAsia" w:cs="宋体"/>
                <w:kern w:val="0"/>
                <w:szCs w:val="21"/>
              </w:rPr>
            </w:pPr>
            <w:r w:rsidRPr="00AF22B4">
              <w:rPr>
                <w:rFonts w:ascii="楷体_GB2312" w:eastAsia="楷体" w:hAnsiTheme="minorEastAsia" w:cs="宋体" w:hint="eastAsia"/>
                <w:kern w:val="0"/>
                <w:szCs w:val="21"/>
              </w:rPr>
              <w:t>大型试验质量管理要求</w:t>
            </w:r>
          </w:p>
        </w:tc>
      </w:tr>
      <w:tr w:rsidR="008D10C7" w:rsidRPr="00615EA0" w:rsidTr="00B63CDD">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hRule="exact" w:val="369"/>
        </w:trPr>
        <w:tc>
          <w:tcPr>
            <w:tcW w:w="708" w:type="dxa"/>
            <w:shd w:val="clear" w:color="auto" w:fill="auto"/>
            <w:noWrap/>
            <w:vAlign w:val="center"/>
            <w:hideMark/>
          </w:tcPr>
          <w:p w:rsidR="008D10C7" w:rsidRPr="00AF22B4" w:rsidRDefault="008D10C7" w:rsidP="00CC18BD">
            <w:pPr>
              <w:widowControl/>
              <w:spacing w:line="360" w:lineRule="auto"/>
              <w:ind w:firstLine="0"/>
              <w:jc w:val="center"/>
              <w:rPr>
                <w:rFonts w:ascii="楷体_GB2312" w:eastAsia="楷体" w:hAnsiTheme="minorEastAsia" w:cs="宋体"/>
                <w:kern w:val="0"/>
                <w:szCs w:val="21"/>
              </w:rPr>
            </w:pPr>
            <w:r w:rsidRPr="00AF22B4">
              <w:rPr>
                <w:rFonts w:ascii="楷体_GB2312" w:eastAsia="楷体" w:hAnsiTheme="minorEastAsia" w:cs="宋体" w:hint="eastAsia"/>
                <w:kern w:val="0"/>
                <w:szCs w:val="21"/>
              </w:rPr>
              <w:t>44</w:t>
            </w:r>
          </w:p>
        </w:tc>
        <w:tc>
          <w:tcPr>
            <w:tcW w:w="1986" w:type="dxa"/>
            <w:shd w:val="clear" w:color="auto" w:fill="auto"/>
            <w:noWrap/>
            <w:vAlign w:val="center"/>
          </w:tcPr>
          <w:p w:rsidR="008D10C7" w:rsidRPr="00AF22B4" w:rsidRDefault="008D10C7" w:rsidP="008D10C7">
            <w:pPr>
              <w:widowControl/>
              <w:spacing w:line="360" w:lineRule="auto"/>
              <w:ind w:firstLine="0"/>
              <w:jc w:val="center"/>
              <w:rPr>
                <w:rFonts w:ascii="楷体_GB2312" w:eastAsia="楷体" w:hAnsiTheme="minorEastAsia" w:cs="宋体"/>
                <w:kern w:val="0"/>
                <w:szCs w:val="21"/>
              </w:rPr>
            </w:pPr>
          </w:p>
        </w:tc>
        <w:tc>
          <w:tcPr>
            <w:tcW w:w="2126" w:type="dxa"/>
            <w:shd w:val="clear" w:color="auto" w:fill="auto"/>
            <w:noWrap/>
            <w:vAlign w:val="center"/>
          </w:tcPr>
          <w:p w:rsidR="008D10C7" w:rsidRPr="00AF22B4" w:rsidRDefault="008D10C7" w:rsidP="008D10C7">
            <w:pPr>
              <w:widowControl/>
              <w:spacing w:line="360" w:lineRule="auto"/>
              <w:ind w:firstLine="0"/>
              <w:jc w:val="left"/>
              <w:rPr>
                <w:rFonts w:ascii="楷体_GB2312" w:eastAsia="楷体" w:hAnsiTheme="minorEastAsia" w:cs="宋体"/>
                <w:kern w:val="0"/>
                <w:szCs w:val="21"/>
              </w:rPr>
            </w:pPr>
            <w:r w:rsidRPr="00AF22B4">
              <w:rPr>
                <w:rFonts w:ascii="楷体_GB2312" w:eastAsia="楷体" w:hAnsiTheme="minorEastAsia" w:cs="宋体" w:hint="eastAsia"/>
                <w:kern w:val="0"/>
                <w:szCs w:val="21"/>
              </w:rPr>
              <w:t>GJB 1309-1991</w:t>
            </w:r>
          </w:p>
        </w:tc>
        <w:tc>
          <w:tcPr>
            <w:tcW w:w="5103" w:type="dxa"/>
            <w:shd w:val="clear" w:color="auto" w:fill="auto"/>
            <w:noWrap/>
            <w:vAlign w:val="center"/>
          </w:tcPr>
          <w:p w:rsidR="008D10C7" w:rsidRPr="00AF22B4" w:rsidRDefault="008D10C7" w:rsidP="00F12AAA">
            <w:pPr>
              <w:widowControl/>
              <w:spacing w:line="360" w:lineRule="auto"/>
              <w:ind w:firstLineChars="15" w:firstLine="33"/>
              <w:jc w:val="left"/>
              <w:rPr>
                <w:rFonts w:ascii="楷体_GB2312" w:eastAsia="楷体" w:hAnsiTheme="minorEastAsia" w:cs="宋体"/>
                <w:kern w:val="0"/>
                <w:szCs w:val="21"/>
              </w:rPr>
            </w:pPr>
            <w:r w:rsidRPr="00AF22B4">
              <w:rPr>
                <w:rFonts w:ascii="楷体_GB2312" w:eastAsia="楷体" w:hAnsiTheme="minorEastAsia" w:cs="宋体" w:hint="eastAsia"/>
                <w:kern w:val="0"/>
                <w:szCs w:val="21"/>
              </w:rPr>
              <w:t>军工产品大型试验计量保证与监督要求</w:t>
            </w:r>
          </w:p>
        </w:tc>
      </w:tr>
      <w:tr w:rsidR="008D10C7" w:rsidRPr="00615EA0" w:rsidTr="00B63CDD">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hRule="exact" w:val="369"/>
        </w:trPr>
        <w:tc>
          <w:tcPr>
            <w:tcW w:w="708" w:type="dxa"/>
            <w:shd w:val="clear" w:color="auto" w:fill="auto"/>
            <w:noWrap/>
            <w:vAlign w:val="center"/>
            <w:hideMark/>
          </w:tcPr>
          <w:p w:rsidR="008D10C7" w:rsidRPr="00AF22B4" w:rsidRDefault="008D10C7" w:rsidP="00CC18BD">
            <w:pPr>
              <w:widowControl/>
              <w:spacing w:line="360" w:lineRule="auto"/>
              <w:ind w:firstLine="0"/>
              <w:jc w:val="center"/>
              <w:rPr>
                <w:rFonts w:ascii="楷体_GB2312" w:eastAsia="楷体" w:hAnsiTheme="minorEastAsia" w:cs="宋体"/>
                <w:kern w:val="0"/>
                <w:szCs w:val="21"/>
              </w:rPr>
            </w:pPr>
            <w:r w:rsidRPr="00AF22B4">
              <w:rPr>
                <w:rFonts w:ascii="楷体_GB2312" w:eastAsia="楷体" w:hAnsiTheme="minorEastAsia" w:cs="宋体" w:hint="eastAsia"/>
                <w:kern w:val="0"/>
                <w:szCs w:val="21"/>
              </w:rPr>
              <w:t>45</w:t>
            </w:r>
          </w:p>
        </w:tc>
        <w:tc>
          <w:tcPr>
            <w:tcW w:w="1986" w:type="dxa"/>
            <w:shd w:val="clear" w:color="auto" w:fill="auto"/>
            <w:noWrap/>
            <w:vAlign w:val="center"/>
          </w:tcPr>
          <w:p w:rsidR="008D10C7" w:rsidRPr="00AF22B4" w:rsidRDefault="008D10C7" w:rsidP="008D10C7">
            <w:pPr>
              <w:widowControl/>
              <w:spacing w:line="360" w:lineRule="auto"/>
              <w:ind w:firstLine="0"/>
              <w:jc w:val="center"/>
              <w:rPr>
                <w:rFonts w:ascii="楷体_GB2312" w:eastAsia="楷体" w:hAnsiTheme="minorEastAsia" w:cs="宋体"/>
                <w:kern w:val="0"/>
                <w:szCs w:val="21"/>
              </w:rPr>
            </w:pPr>
          </w:p>
        </w:tc>
        <w:tc>
          <w:tcPr>
            <w:tcW w:w="2126" w:type="dxa"/>
            <w:shd w:val="clear" w:color="auto" w:fill="auto"/>
            <w:noWrap/>
            <w:vAlign w:val="center"/>
          </w:tcPr>
          <w:p w:rsidR="008D10C7" w:rsidRPr="00AF22B4" w:rsidRDefault="008D10C7" w:rsidP="008D10C7">
            <w:pPr>
              <w:widowControl/>
              <w:spacing w:line="360" w:lineRule="auto"/>
              <w:ind w:firstLine="0"/>
              <w:jc w:val="left"/>
              <w:rPr>
                <w:rFonts w:ascii="楷体_GB2312" w:eastAsia="楷体" w:hAnsiTheme="minorEastAsia" w:cs="宋体"/>
                <w:kern w:val="0"/>
                <w:szCs w:val="21"/>
              </w:rPr>
            </w:pPr>
            <w:r w:rsidRPr="00AF22B4">
              <w:rPr>
                <w:rFonts w:ascii="楷体_GB2312" w:eastAsia="楷体" w:hAnsiTheme="minorEastAsia" w:cs="宋体" w:hint="eastAsia"/>
                <w:kern w:val="0"/>
                <w:szCs w:val="21"/>
              </w:rPr>
              <w:t>GJB 5711-2006</w:t>
            </w:r>
          </w:p>
        </w:tc>
        <w:tc>
          <w:tcPr>
            <w:tcW w:w="5103" w:type="dxa"/>
            <w:shd w:val="clear" w:color="auto" w:fill="auto"/>
            <w:noWrap/>
            <w:vAlign w:val="center"/>
          </w:tcPr>
          <w:p w:rsidR="008D10C7" w:rsidRPr="00AF22B4" w:rsidRDefault="008D10C7" w:rsidP="00F12AAA">
            <w:pPr>
              <w:widowControl/>
              <w:spacing w:line="360" w:lineRule="auto"/>
              <w:ind w:firstLineChars="15" w:firstLine="33"/>
              <w:jc w:val="left"/>
              <w:rPr>
                <w:rFonts w:ascii="楷体_GB2312" w:eastAsia="楷体" w:hAnsiTheme="minorEastAsia" w:cs="宋体"/>
                <w:kern w:val="0"/>
                <w:szCs w:val="21"/>
              </w:rPr>
            </w:pPr>
            <w:r w:rsidRPr="00AF22B4">
              <w:rPr>
                <w:rFonts w:ascii="楷体_GB2312" w:eastAsia="楷体" w:hAnsiTheme="minorEastAsia" w:cs="宋体" w:hint="eastAsia"/>
                <w:kern w:val="0"/>
                <w:szCs w:val="21"/>
              </w:rPr>
              <w:t>装备质量问题处理通用要求</w:t>
            </w:r>
          </w:p>
        </w:tc>
      </w:tr>
      <w:tr w:rsidR="008D10C7" w:rsidRPr="00615EA0" w:rsidTr="00B63CDD">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hRule="exact" w:val="369"/>
        </w:trPr>
        <w:tc>
          <w:tcPr>
            <w:tcW w:w="708" w:type="dxa"/>
            <w:shd w:val="clear" w:color="auto" w:fill="auto"/>
            <w:noWrap/>
            <w:vAlign w:val="center"/>
            <w:hideMark/>
          </w:tcPr>
          <w:p w:rsidR="008D10C7" w:rsidRPr="00AF22B4" w:rsidRDefault="008D10C7" w:rsidP="00CC18BD">
            <w:pPr>
              <w:widowControl/>
              <w:spacing w:line="360" w:lineRule="auto"/>
              <w:ind w:firstLine="0"/>
              <w:jc w:val="center"/>
              <w:rPr>
                <w:rFonts w:ascii="楷体_GB2312" w:eastAsia="楷体" w:hAnsiTheme="minorEastAsia" w:cs="宋体"/>
                <w:kern w:val="0"/>
                <w:szCs w:val="21"/>
              </w:rPr>
            </w:pPr>
            <w:r w:rsidRPr="00AF22B4">
              <w:rPr>
                <w:rFonts w:ascii="楷体_GB2312" w:eastAsia="楷体" w:hAnsiTheme="minorEastAsia" w:cs="宋体" w:hint="eastAsia"/>
                <w:kern w:val="0"/>
                <w:szCs w:val="21"/>
              </w:rPr>
              <w:t>46</w:t>
            </w:r>
          </w:p>
        </w:tc>
        <w:tc>
          <w:tcPr>
            <w:tcW w:w="1986" w:type="dxa"/>
            <w:shd w:val="clear" w:color="auto" w:fill="auto"/>
            <w:noWrap/>
            <w:vAlign w:val="center"/>
          </w:tcPr>
          <w:p w:rsidR="008D10C7" w:rsidRPr="00AF22B4" w:rsidRDefault="008D10C7" w:rsidP="008D10C7">
            <w:pPr>
              <w:widowControl/>
              <w:spacing w:line="360" w:lineRule="auto"/>
              <w:ind w:firstLine="0"/>
              <w:jc w:val="center"/>
              <w:rPr>
                <w:rFonts w:ascii="楷体_GB2312" w:eastAsia="楷体" w:hAnsiTheme="minorEastAsia" w:cs="宋体"/>
                <w:kern w:val="0"/>
                <w:szCs w:val="21"/>
              </w:rPr>
            </w:pPr>
            <w:r w:rsidRPr="00AF22B4">
              <w:rPr>
                <w:rFonts w:ascii="楷体_GB2312" w:eastAsia="楷体" w:hAnsiTheme="minorEastAsia" w:cs="宋体" w:hint="eastAsia"/>
                <w:kern w:val="0"/>
                <w:szCs w:val="21"/>
              </w:rPr>
              <w:t>8.3.8g</w:t>
            </w:r>
            <w:r w:rsidR="00884C70" w:rsidRPr="00AF22B4">
              <w:rPr>
                <w:rFonts w:ascii="楷体_GB2312" w:eastAsia="楷体" w:hAnsiTheme="minorEastAsia" w:cs="宋体" w:hint="eastAsia"/>
                <w:kern w:val="0"/>
                <w:szCs w:val="21"/>
              </w:rPr>
              <w:t>)</w:t>
            </w:r>
          </w:p>
        </w:tc>
        <w:tc>
          <w:tcPr>
            <w:tcW w:w="2126" w:type="dxa"/>
            <w:shd w:val="clear" w:color="auto" w:fill="auto"/>
            <w:noWrap/>
            <w:vAlign w:val="center"/>
          </w:tcPr>
          <w:p w:rsidR="008D10C7" w:rsidRPr="00AF22B4" w:rsidRDefault="008D10C7" w:rsidP="008D10C7">
            <w:pPr>
              <w:widowControl/>
              <w:spacing w:line="360" w:lineRule="auto"/>
              <w:ind w:firstLine="0"/>
              <w:jc w:val="left"/>
              <w:rPr>
                <w:rFonts w:ascii="楷体_GB2312" w:eastAsia="楷体" w:hAnsiTheme="minorEastAsia" w:cs="宋体"/>
                <w:kern w:val="0"/>
                <w:szCs w:val="21"/>
              </w:rPr>
            </w:pPr>
            <w:r w:rsidRPr="00AF22B4">
              <w:rPr>
                <w:rFonts w:ascii="楷体_GB2312" w:eastAsia="楷体" w:hAnsiTheme="minorEastAsia" w:cs="宋体" w:hint="eastAsia"/>
                <w:kern w:val="0"/>
                <w:szCs w:val="21"/>
              </w:rPr>
              <w:t>GJB 5234-2004</w:t>
            </w:r>
          </w:p>
        </w:tc>
        <w:tc>
          <w:tcPr>
            <w:tcW w:w="5103" w:type="dxa"/>
            <w:shd w:val="clear" w:color="auto" w:fill="auto"/>
            <w:noWrap/>
            <w:vAlign w:val="center"/>
          </w:tcPr>
          <w:p w:rsidR="008D10C7" w:rsidRPr="00AF22B4" w:rsidRDefault="008D10C7" w:rsidP="00F12AAA">
            <w:pPr>
              <w:widowControl/>
              <w:spacing w:line="360" w:lineRule="auto"/>
              <w:ind w:firstLineChars="15" w:firstLine="33"/>
              <w:jc w:val="left"/>
              <w:rPr>
                <w:rFonts w:ascii="楷体_GB2312" w:eastAsia="楷体" w:hAnsiTheme="minorEastAsia" w:cs="宋体"/>
                <w:kern w:val="0"/>
                <w:szCs w:val="21"/>
              </w:rPr>
            </w:pPr>
            <w:r w:rsidRPr="00AF22B4">
              <w:rPr>
                <w:rFonts w:ascii="楷体_GB2312" w:eastAsia="楷体" w:hAnsiTheme="minorEastAsia" w:cs="宋体" w:hint="eastAsia"/>
                <w:kern w:val="0"/>
                <w:szCs w:val="21"/>
              </w:rPr>
              <w:t>军用软件验证和确认</w:t>
            </w:r>
          </w:p>
        </w:tc>
      </w:tr>
      <w:tr w:rsidR="008D10C7" w:rsidRPr="00615EA0" w:rsidTr="00B63CDD">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hRule="exact" w:val="369"/>
        </w:trPr>
        <w:tc>
          <w:tcPr>
            <w:tcW w:w="708" w:type="dxa"/>
            <w:shd w:val="clear" w:color="auto" w:fill="auto"/>
            <w:noWrap/>
            <w:vAlign w:val="center"/>
            <w:hideMark/>
          </w:tcPr>
          <w:p w:rsidR="008D10C7" w:rsidRPr="00AF22B4" w:rsidRDefault="008D10C7" w:rsidP="00CC18BD">
            <w:pPr>
              <w:widowControl/>
              <w:spacing w:line="360" w:lineRule="auto"/>
              <w:ind w:firstLine="0"/>
              <w:jc w:val="center"/>
              <w:rPr>
                <w:rFonts w:ascii="楷体_GB2312" w:eastAsia="楷体" w:hAnsiTheme="minorEastAsia" w:cs="宋体"/>
                <w:kern w:val="0"/>
                <w:szCs w:val="21"/>
              </w:rPr>
            </w:pPr>
            <w:r w:rsidRPr="00AF22B4">
              <w:rPr>
                <w:rFonts w:ascii="楷体_GB2312" w:eastAsia="楷体" w:hAnsiTheme="minorEastAsia" w:cs="宋体" w:hint="eastAsia"/>
                <w:kern w:val="0"/>
                <w:szCs w:val="21"/>
              </w:rPr>
              <w:t>47</w:t>
            </w:r>
          </w:p>
        </w:tc>
        <w:tc>
          <w:tcPr>
            <w:tcW w:w="1986" w:type="dxa"/>
            <w:shd w:val="clear" w:color="auto" w:fill="auto"/>
            <w:noWrap/>
            <w:vAlign w:val="center"/>
          </w:tcPr>
          <w:p w:rsidR="008D10C7" w:rsidRPr="00AF22B4" w:rsidRDefault="008D10C7" w:rsidP="008D10C7">
            <w:pPr>
              <w:widowControl/>
              <w:spacing w:line="360" w:lineRule="auto"/>
              <w:ind w:firstLine="0"/>
              <w:jc w:val="center"/>
              <w:rPr>
                <w:rFonts w:ascii="楷体_GB2312" w:eastAsia="楷体" w:hAnsiTheme="minorEastAsia" w:cs="宋体"/>
                <w:kern w:val="0"/>
                <w:szCs w:val="21"/>
              </w:rPr>
            </w:pPr>
          </w:p>
        </w:tc>
        <w:tc>
          <w:tcPr>
            <w:tcW w:w="2126" w:type="dxa"/>
            <w:shd w:val="clear" w:color="auto" w:fill="auto"/>
            <w:noWrap/>
            <w:vAlign w:val="center"/>
          </w:tcPr>
          <w:p w:rsidR="008D10C7" w:rsidRPr="00AF22B4" w:rsidRDefault="008D10C7" w:rsidP="008D10C7">
            <w:pPr>
              <w:widowControl/>
              <w:spacing w:line="360" w:lineRule="auto"/>
              <w:ind w:firstLine="0"/>
              <w:jc w:val="left"/>
              <w:rPr>
                <w:rFonts w:ascii="楷体_GB2312" w:eastAsia="楷体" w:hAnsiTheme="minorEastAsia" w:cs="宋体"/>
                <w:kern w:val="0"/>
                <w:szCs w:val="21"/>
              </w:rPr>
            </w:pPr>
            <w:r w:rsidRPr="00AF22B4">
              <w:rPr>
                <w:rFonts w:ascii="楷体_GB2312" w:eastAsia="楷体" w:hAnsiTheme="minorEastAsia" w:cs="宋体" w:hint="eastAsia"/>
                <w:kern w:val="0"/>
                <w:szCs w:val="21"/>
              </w:rPr>
              <w:t>GJB 5235-2004</w:t>
            </w:r>
          </w:p>
        </w:tc>
        <w:tc>
          <w:tcPr>
            <w:tcW w:w="5103" w:type="dxa"/>
            <w:shd w:val="clear" w:color="auto" w:fill="auto"/>
            <w:noWrap/>
            <w:vAlign w:val="center"/>
          </w:tcPr>
          <w:p w:rsidR="008D10C7" w:rsidRPr="00AF22B4" w:rsidRDefault="008D10C7" w:rsidP="00F12AAA">
            <w:pPr>
              <w:widowControl/>
              <w:spacing w:line="360" w:lineRule="auto"/>
              <w:ind w:firstLineChars="15" w:firstLine="33"/>
              <w:jc w:val="left"/>
              <w:rPr>
                <w:rFonts w:ascii="楷体_GB2312" w:eastAsia="楷体" w:hAnsiTheme="minorEastAsia" w:cs="宋体"/>
                <w:kern w:val="0"/>
                <w:szCs w:val="21"/>
              </w:rPr>
            </w:pPr>
            <w:r w:rsidRPr="00AF22B4">
              <w:rPr>
                <w:rFonts w:ascii="楷体_GB2312" w:eastAsia="楷体" w:hAnsiTheme="minorEastAsia" w:cs="宋体" w:hint="eastAsia"/>
                <w:kern w:val="0"/>
                <w:szCs w:val="21"/>
              </w:rPr>
              <w:t>军用软件配置管理</w:t>
            </w:r>
          </w:p>
        </w:tc>
      </w:tr>
      <w:tr w:rsidR="00F12AAA" w:rsidRPr="00615EA0" w:rsidTr="00B63CDD">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hRule="exact" w:val="369"/>
        </w:trPr>
        <w:tc>
          <w:tcPr>
            <w:tcW w:w="708" w:type="dxa"/>
            <w:shd w:val="clear" w:color="auto" w:fill="auto"/>
            <w:noWrap/>
            <w:vAlign w:val="center"/>
          </w:tcPr>
          <w:p w:rsidR="00F12AAA" w:rsidRPr="00AF22B4" w:rsidRDefault="00F12AAA" w:rsidP="00F12AAA">
            <w:pPr>
              <w:widowControl/>
              <w:spacing w:line="360" w:lineRule="auto"/>
              <w:ind w:firstLine="0"/>
              <w:jc w:val="center"/>
              <w:rPr>
                <w:rFonts w:ascii="楷体_GB2312" w:eastAsia="楷体" w:hAnsiTheme="minorEastAsia" w:cs="宋体"/>
                <w:kern w:val="0"/>
                <w:szCs w:val="21"/>
              </w:rPr>
            </w:pPr>
            <w:r w:rsidRPr="00AF22B4">
              <w:rPr>
                <w:rFonts w:ascii="楷体_GB2312" w:eastAsia="楷体" w:hAnsiTheme="minorEastAsia" w:cs="宋体" w:hint="eastAsia"/>
                <w:kern w:val="0"/>
                <w:szCs w:val="21"/>
              </w:rPr>
              <w:t>48</w:t>
            </w:r>
          </w:p>
        </w:tc>
        <w:tc>
          <w:tcPr>
            <w:tcW w:w="1986" w:type="dxa"/>
            <w:shd w:val="clear" w:color="auto" w:fill="auto"/>
            <w:noWrap/>
            <w:vAlign w:val="center"/>
          </w:tcPr>
          <w:p w:rsidR="00F12AAA" w:rsidRPr="00AF22B4" w:rsidRDefault="00F12AAA" w:rsidP="00F12AAA">
            <w:pPr>
              <w:widowControl/>
              <w:spacing w:line="360" w:lineRule="auto"/>
              <w:ind w:firstLine="0"/>
              <w:jc w:val="center"/>
              <w:rPr>
                <w:rFonts w:ascii="楷体_GB2312" w:eastAsia="楷体" w:hAnsiTheme="minorEastAsia" w:cs="宋体"/>
                <w:kern w:val="0"/>
                <w:szCs w:val="21"/>
              </w:rPr>
            </w:pPr>
            <w:r w:rsidRPr="00AF22B4">
              <w:rPr>
                <w:rFonts w:ascii="楷体_GB2312" w:eastAsia="楷体" w:hAnsiTheme="minorEastAsia" w:cs="宋体" w:hint="eastAsia"/>
                <w:kern w:val="0"/>
                <w:szCs w:val="21"/>
              </w:rPr>
              <w:t>8.4.1</w:t>
            </w:r>
          </w:p>
        </w:tc>
        <w:tc>
          <w:tcPr>
            <w:tcW w:w="2126" w:type="dxa"/>
            <w:shd w:val="clear" w:color="auto" w:fill="auto"/>
            <w:noWrap/>
            <w:vAlign w:val="center"/>
          </w:tcPr>
          <w:p w:rsidR="00F12AAA" w:rsidRPr="00AF22B4" w:rsidRDefault="00F12AAA" w:rsidP="00F12AAA">
            <w:pPr>
              <w:widowControl/>
              <w:spacing w:line="360" w:lineRule="auto"/>
              <w:ind w:firstLine="0"/>
              <w:jc w:val="left"/>
              <w:rPr>
                <w:rFonts w:ascii="楷体_GB2312" w:eastAsia="楷体" w:hAnsiTheme="minorEastAsia" w:cs="宋体"/>
                <w:kern w:val="0"/>
                <w:szCs w:val="21"/>
              </w:rPr>
            </w:pPr>
            <w:r w:rsidRPr="00AF22B4">
              <w:rPr>
                <w:rFonts w:ascii="楷体_GB2312" w:eastAsia="楷体" w:hAnsiTheme="minorEastAsia" w:cs="宋体" w:hint="eastAsia"/>
                <w:kern w:val="0"/>
                <w:szCs w:val="21"/>
              </w:rPr>
              <w:t>GJB 1404-1992</w:t>
            </w:r>
          </w:p>
        </w:tc>
        <w:tc>
          <w:tcPr>
            <w:tcW w:w="5103" w:type="dxa"/>
            <w:shd w:val="clear" w:color="auto" w:fill="auto"/>
            <w:noWrap/>
            <w:vAlign w:val="center"/>
          </w:tcPr>
          <w:p w:rsidR="00F12AAA" w:rsidRPr="00AF22B4" w:rsidRDefault="00F12AAA" w:rsidP="00F12AAA">
            <w:pPr>
              <w:widowControl/>
              <w:spacing w:line="360" w:lineRule="auto"/>
              <w:ind w:firstLineChars="15" w:firstLine="33"/>
              <w:jc w:val="left"/>
              <w:rPr>
                <w:rFonts w:ascii="楷体_GB2312" w:eastAsia="楷体" w:hAnsiTheme="minorEastAsia" w:cs="宋体"/>
                <w:kern w:val="0"/>
                <w:szCs w:val="21"/>
              </w:rPr>
            </w:pPr>
            <w:r w:rsidRPr="00AF22B4">
              <w:rPr>
                <w:rFonts w:ascii="楷体_GB2312" w:eastAsia="楷体" w:hAnsiTheme="minorEastAsia" w:cs="宋体" w:hint="eastAsia"/>
                <w:kern w:val="0"/>
                <w:szCs w:val="21"/>
              </w:rPr>
              <w:t>器材供应单位质量保证能力评定</w:t>
            </w:r>
          </w:p>
        </w:tc>
      </w:tr>
      <w:tr w:rsidR="00F12AAA" w:rsidRPr="00615EA0" w:rsidTr="00B63CDD">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hRule="exact" w:val="369"/>
        </w:trPr>
        <w:tc>
          <w:tcPr>
            <w:tcW w:w="708" w:type="dxa"/>
            <w:shd w:val="clear" w:color="auto" w:fill="auto"/>
            <w:noWrap/>
            <w:vAlign w:val="center"/>
          </w:tcPr>
          <w:p w:rsidR="00F12AAA" w:rsidRPr="00AF22B4" w:rsidRDefault="00F12AAA" w:rsidP="00F12AAA">
            <w:pPr>
              <w:widowControl/>
              <w:spacing w:line="360" w:lineRule="auto"/>
              <w:ind w:firstLine="0"/>
              <w:jc w:val="center"/>
              <w:rPr>
                <w:rFonts w:ascii="楷体_GB2312" w:eastAsia="楷体" w:hAnsiTheme="minorEastAsia" w:cs="宋体"/>
                <w:kern w:val="0"/>
                <w:szCs w:val="21"/>
              </w:rPr>
            </w:pPr>
            <w:r w:rsidRPr="00AF22B4">
              <w:rPr>
                <w:rFonts w:ascii="楷体_GB2312" w:eastAsia="楷体" w:hAnsiTheme="minorEastAsia" w:cs="宋体" w:hint="eastAsia"/>
                <w:kern w:val="0"/>
                <w:szCs w:val="21"/>
              </w:rPr>
              <w:t>49</w:t>
            </w:r>
          </w:p>
        </w:tc>
        <w:tc>
          <w:tcPr>
            <w:tcW w:w="1986" w:type="dxa"/>
            <w:shd w:val="clear" w:color="auto" w:fill="auto"/>
            <w:noWrap/>
            <w:vAlign w:val="center"/>
          </w:tcPr>
          <w:p w:rsidR="00F12AAA" w:rsidRPr="00AF22B4" w:rsidRDefault="00F12AAA" w:rsidP="00F12AAA">
            <w:pPr>
              <w:widowControl/>
              <w:spacing w:line="360" w:lineRule="auto"/>
              <w:ind w:firstLine="0"/>
              <w:jc w:val="center"/>
              <w:rPr>
                <w:rFonts w:ascii="楷体_GB2312" w:eastAsia="楷体" w:hAnsiTheme="minorEastAsia" w:cs="宋体"/>
                <w:kern w:val="0"/>
                <w:szCs w:val="21"/>
              </w:rPr>
            </w:pPr>
          </w:p>
        </w:tc>
        <w:tc>
          <w:tcPr>
            <w:tcW w:w="2126" w:type="dxa"/>
            <w:shd w:val="clear" w:color="auto" w:fill="auto"/>
            <w:noWrap/>
            <w:vAlign w:val="center"/>
          </w:tcPr>
          <w:p w:rsidR="00F12AAA" w:rsidRPr="00AF22B4" w:rsidRDefault="00F12AAA" w:rsidP="00F12AAA">
            <w:pPr>
              <w:widowControl/>
              <w:spacing w:line="360" w:lineRule="auto"/>
              <w:ind w:firstLine="0"/>
              <w:jc w:val="left"/>
              <w:rPr>
                <w:rFonts w:ascii="楷体_GB2312" w:eastAsia="楷体" w:hAnsiTheme="minorEastAsia" w:cs="宋体"/>
                <w:kern w:val="0"/>
                <w:szCs w:val="21"/>
              </w:rPr>
            </w:pPr>
            <w:r w:rsidRPr="00AF22B4">
              <w:rPr>
                <w:rFonts w:ascii="楷体_GB2312" w:eastAsia="楷体" w:hAnsiTheme="minorEastAsia" w:cs="宋体" w:hint="eastAsia"/>
                <w:kern w:val="0"/>
                <w:szCs w:val="21"/>
              </w:rPr>
              <w:t>GJB 939-1990</w:t>
            </w:r>
          </w:p>
        </w:tc>
        <w:tc>
          <w:tcPr>
            <w:tcW w:w="5103" w:type="dxa"/>
            <w:shd w:val="clear" w:color="auto" w:fill="auto"/>
            <w:noWrap/>
            <w:vAlign w:val="center"/>
          </w:tcPr>
          <w:p w:rsidR="00F12AAA" w:rsidRPr="00AF22B4" w:rsidRDefault="00F12AAA" w:rsidP="00F12AAA">
            <w:pPr>
              <w:widowControl/>
              <w:spacing w:line="360" w:lineRule="auto"/>
              <w:ind w:firstLineChars="15" w:firstLine="33"/>
              <w:jc w:val="left"/>
              <w:rPr>
                <w:rFonts w:ascii="楷体_GB2312" w:eastAsia="楷体" w:hAnsiTheme="minorEastAsia" w:cs="宋体"/>
                <w:kern w:val="0"/>
                <w:szCs w:val="21"/>
              </w:rPr>
            </w:pPr>
            <w:r w:rsidRPr="00AF22B4">
              <w:rPr>
                <w:rFonts w:ascii="楷体_GB2312" w:eastAsia="楷体" w:hAnsiTheme="minorEastAsia" w:cs="宋体" w:hint="eastAsia"/>
                <w:kern w:val="0"/>
                <w:szCs w:val="21"/>
              </w:rPr>
              <w:t>外购器材的质量管理</w:t>
            </w:r>
          </w:p>
        </w:tc>
      </w:tr>
      <w:tr w:rsidR="00F12AAA" w:rsidRPr="00615EA0" w:rsidTr="00B63CDD">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hRule="exact" w:val="369"/>
        </w:trPr>
        <w:tc>
          <w:tcPr>
            <w:tcW w:w="708" w:type="dxa"/>
            <w:shd w:val="clear" w:color="auto" w:fill="auto"/>
            <w:noWrap/>
            <w:vAlign w:val="center"/>
          </w:tcPr>
          <w:p w:rsidR="00F12AAA" w:rsidRPr="00AF22B4" w:rsidRDefault="00F12AAA" w:rsidP="00F12AAA">
            <w:pPr>
              <w:widowControl/>
              <w:spacing w:line="360" w:lineRule="auto"/>
              <w:ind w:firstLine="0"/>
              <w:jc w:val="center"/>
              <w:rPr>
                <w:rFonts w:ascii="楷体_GB2312" w:eastAsia="楷体" w:hAnsiTheme="minorEastAsia" w:cs="宋体"/>
                <w:kern w:val="0"/>
                <w:szCs w:val="21"/>
              </w:rPr>
            </w:pPr>
            <w:r w:rsidRPr="00AF22B4">
              <w:rPr>
                <w:rFonts w:ascii="楷体_GB2312" w:eastAsia="楷体" w:hAnsiTheme="minorEastAsia" w:cs="宋体" w:hint="eastAsia"/>
                <w:kern w:val="0"/>
                <w:szCs w:val="21"/>
              </w:rPr>
              <w:t>50</w:t>
            </w:r>
          </w:p>
        </w:tc>
        <w:tc>
          <w:tcPr>
            <w:tcW w:w="1986" w:type="dxa"/>
            <w:shd w:val="clear" w:color="auto" w:fill="auto"/>
            <w:noWrap/>
            <w:vAlign w:val="center"/>
          </w:tcPr>
          <w:p w:rsidR="00F12AAA" w:rsidRPr="00AF22B4" w:rsidRDefault="00F12AAA" w:rsidP="00F12AAA">
            <w:pPr>
              <w:widowControl/>
              <w:spacing w:line="360" w:lineRule="auto"/>
              <w:ind w:firstLine="0"/>
              <w:jc w:val="center"/>
              <w:rPr>
                <w:rFonts w:ascii="楷体_GB2312" w:eastAsia="楷体" w:hAnsiTheme="minorEastAsia" w:cs="宋体"/>
                <w:kern w:val="0"/>
                <w:szCs w:val="21"/>
              </w:rPr>
            </w:pPr>
          </w:p>
        </w:tc>
        <w:tc>
          <w:tcPr>
            <w:tcW w:w="2126" w:type="dxa"/>
            <w:shd w:val="clear" w:color="auto" w:fill="auto"/>
            <w:noWrap/>
            <w:vAlign w:val="center"/>
          </w:tcPr>
          <w:p w:rsidR="00F12AAA" w:rsidRPr="00AF22B4" w:rsidRDefault="00F12AAA" w:rsidP="00F12AAA">
            <w:pPr>
              <w:widowControl/>
              <w:spacing w:line="360" w:lineRule="auto"/>
              <w:ind w:firstLine="0"/>
              <w:jc w:val="left"/>
              <w:rPr>
                <w:rFonts w:ascii="楷体_GB2312" w:eastAsia="楷体" w:hAnsiTheme="minorEastAsia" w:cs="宋体"/>
                <w:kern w:val="0"/>
                <w:szCs w:val="21"/>
              </w:rPr>
            </w:pPr>
            <w:r w:rsidRPr="00AF22B4">
              <w:rPr>
                <w:rFonts w:ascii="楷体_GB2312" w:eastAsia="楷体" w:hAnsiTheme="minorEastAsia" w:cs="宋体" w:hint="eastAsia"/>
                <w:kern w:val="0"/>
                <w:szCs w:val="21"/>
              </w:rPr>
              <w:t>GJB 5714-2006</w:t>
            </w:r>
          </w:p>
        </w:tc>
        <w:tc>
          <w:tcPr>
            <w:tcW w:w="5103" w:type="dxa"/>
            <w:shd w:val="clear" w:color="auto" w:fill="auto"/>
            <w:noWrap/>
            <w:vAlign w:val="center"/>
          </w:tcPr>
          <w:p w:rsidR="00F12AAA" w:rsidRPr="00AF22B4" w:rsidRDefault="00F12AAA" w:rsidP="00F12AAA">
            <w:pPr>
              <w:widowControl/>
              <w:spacing w:line="360" w:lineRule="auto"/>
              <w:ind w:firstLineChars="15" w:firstLine="33"/>
              <w:jc w:val="left"/>
              <w:rPr>
                <w:rFonts w:ascii="楷体_GB2312" w:eastAsia="楷体" w:hAnsiTheme="minorEastAsia" w:cs="宋体"/>
                <w:kern w:val="0"/>
                <w:szCs w:val="21"/>
              </w:rPr>
            </w:pPr>
            <w:r w:rsidRPr="00AF22B4">
              <w:rPr>
                <w:rFonts w:ascii="楷体_GB2312" w:eastAsia="楷体" w:hAnsiTheme="minorEastAsia" w:cs="宋体" w:hint="eastAsia"/>
                <w:kern w:val="0"/>
                <w:szCs w:val="21"/>
              </w:rPr>
              <w:t>外购器材质量监督要求</w:t>
            </w:r>
          </w:p>
        </w:tc>
      </w:tr>
      <w:tr w:rsidR="00F12AAA" w:rsidRPr="00615EA0" w:rsidTr="00B63CDD">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hRule="exact" w:val="369"/>
        </w:trPr>
        <w:tc>
          <w:tcPr>
            <w:tcW w:w="708" w:type="dxa"/>
            <w:shd w:val="clear" w:color="auto" w:fill="auto"/>
            <w:noWrap/>
            <w:vAlign w:val="center"/>
          </w:tcPr>
          <w:p w:rsidR="00F12AAA" w:rsidRPr="00AF22B4" w:rsidRDefault="00F12AAA" w:rsidP="00F12AAA">
            <w:pPr>
              <w:widowControl/>
              <w:spacing w:line="360" w:lineRule="auto"/>
              <w:ind w:firstLine="0"/>
              <w:jc w:val="center"/>
              <w:rPr>
                <w:rFonts w:ascii="楷体_GB2312" w:eastAsia="楷体" w:hAnsiTheme="minorEastAsia" w:cs="宋体"/>
                <w:kern w:val="0"/>
                <w:szCs w:val="21"/>
              </w:rPr>
            </w:pPr>
            <w:r w:rsidRPr="00AF22B4">
              <w:rPr>
                <w:rFonts w:ascii="楷体_GB2312" w:eastAsia="楷体" w:hAnsiTheme="minorEastAsia" w:cs="宋体" w:hint="eastAsia"/>
                <w:kern w:val="0"/>
                <w:szCs w:val="21"/>
              </w:rPr>
              <w:t>51</w:t>
            </w:r>
          </w:p>
        </w:tc>
        <w:tc>
          <w:tcPr>
            <w:tcW w:w="1986" w:type="dxa"/>
            <w:shd w:val="clear" w:color="auto" w:fill="auto"/>
            <w:noWrap/>
            <w:vAlign w:val="center"/>
          </w:tcPr>
          <w:p w:rsidR="00F12AAA" w:rsidRPr="00AF22B4" w:rsidRDefault="00F12AAA" w:rsidP="00F12AAA">
            <w:pPr>
              <w:widowControl/>
              <w:spacing w:line="360" w:lineRule="auto"/>
              <w:ind w:firstLine="0"/>
              <w:jc w:val="center"/>
              <w:rPr>
                <w:rFonts w:ascii="楷体_GB2312" w:eastAsia="楷体" w:hAnsiTheme="minorEastAsia" w:cs="宋体"/>
                <w:kern w:val="0"/>
                <w:szCs w:val="21"/>
              </w:rPr>
            </w:pPr>
            <w:r w:rsidRPr="00AF22B4">
              <w:rPr>
                <w:rFonts w:ascii="楷体_GB2312" w:eastAsia="楷体" w:hAnsiTheme="minorEastAsia" w:cs="宋体" w:hint="eastAsia"/>
                <w:kern w:val="0"/>
                <w:szCs w:val="21"/>
              </w:rPr>
              <w:t>8.5.1</w:t>
            </w:r>
          </w:p>
        </w:tc>
        <w:tc>
          <w:tcPr>
            <w:tcW w:w="2126" w:type="dxa"/>
            <w:shd w:val="clear" w:color="auto" w:fill="auto"/>
            <w:noWrap/>
            <w:vAlign w:val="center"/>
          </w:tcPr>
          <w:p w:rsidR="00F12AAA" w:rsidRPr="00AF22B4" w:rsidRDefault="00F12AAA" w:rsidP="00F12AAA">
            <w:pPr>
              <w:widowControl/>
              <w:spacing w:line="360" w:lineRule="auto"/>
              <w:ind w:firstLine="0"/>
              <w:jc w:val="left"/>
              <w:rPr>
                <w:rFonts w:ascii="楷体_GB2312" w:eastAsia="楷体" w:hAnsiTheme="minorEastAsia" w:cs="宋体"/>
                <w:kern w:val="0"/>
                <w:szCs w:val="21"/>
              </w:rPr>
            </w:pPr>
            <w:r w:rsidRPr="00AF22B4">
              <w:rPr>
                <w:rFonts w:ascii="楷体_GB2312" w:eastAsia="楷体" w:hAnsiTheme="minorEastAsia" w:cs="宋体" w:hint="eastAsia"/>
                <w:kern w:val="0"/>
                <w:szCs w:val="21"/>
              </w:rPr>
              <w:t>GJB 467-1988</w:t>
            </w:r>
          </w:p>
        </w:tc>
        <w:tc>
          <w:tcPr>
            <w:tcW w:w="5103" w:type="dxa"/>
            <w:shd w:val="clear" w:color="auto" w:fill="auto"/>
            <w:noWrap/>
            <w:vAlign w:val="center"/>
          </w:tcPr>
          <w:p w:rsidR="00F12AAA" w:rsidRPr="00AF22B4" w:rsidRDefault="00F12AAA" w:rsidP="00F12AAA">
            <w:pPr>
              <w:widowControl/>
              <w:spacing w:line="360" w:lineRule="auto"/>
              <w:ind w:firstLineChars="15" w:firstLine="33"/>
              <w:jc w:val="left"/>
              <w:rPr>
                <w:rFonts w:ascii="楷体_GB2312" w:eastAsia="楷体" w:hAnsiTheme="minorEastAsia" w:cs="宋体"/>
                <w:kern w:val="0"/>
                <w:szCs w:val="21"/>
              </w:rPr>
            </w:pPr>
            <w:r w:rsidRPr="00AF22B4">
              <w:rPr>
                <w:rFonts w:ascii="楷体_GB2312" w:eastAsia="楷体" w:hAnsiTheme="minorEastAsia" w:cs="宋体" w:hint="eastAsia"/>
                <w:kern w:val="0"/>
                <w:szCs w:val="21"/>
              </w:rPr>
              <w:t>工序质量控制要求</w:t>
            </w:r>
          </w:p>
        </w:tc>
      </w:tr>
      <w:tr w:rsidR="00F12AAA" w:rsidRPr="00615EA0" w:rsidTr="00B63CDD">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hRule="exact" w:val="369"/>
        </w:trPr>
        <w:tc>
          <w:tcPr>
            <w:tcW w:w="708" w:type="dxa"/>
            <w:shd w:val="clear" w:color="auto" w:fill="auto"/>
            <w:noWrap/>
            <w:vAlign w:val="center"/>
          </w:tcPr>
          <w:p w:rsidR="00F12AAA" w:rsidRPr="00AF22B4" w:rsidRDefault="00F12AAA" w:rsidP="00F12AAA">
            <w:pPr>
              <w:widowControl/>
              <w:spacing w:line="360" w:lineRule="auto"/>
              <w:ind w:firstLine="0"/>
              <w:jc w:val="center"/>
              <w:rPr>
                <w:rFonts w:ascii="楷体_GB2312" w:eastAsia="楷体" w:hAnsiTheme="minorEastAsia" w:cs="宋体"/>
                <w:kern w:val="0"/>
                <w:szCs w:val="21"/>
              </w:rPr>
            </w:pPr>
            <w:r w:rsidRPr="00AF22B4">
              <w:rPr>
                <w:rFonts w:ascii="楷体_GB2312" w:eastAsia="楷体" w:hAnsiTheme="minorEastAsia" w:cs="宋体" w:hint="eastAsia"/>
                <w:kern w:val="0"/>
                <w:szCs w:val="21"/>
              </w:rPr>
              <w:t>52</w:t>
            </w:r>
          </w:p>
        </w:tc>
        <w:tc>
          <w:tcPr>
            <w:tcW w:w="1986" w:type="dxa"/>
            <w:shd w:val="clear" w:color="auto" w:fill="auto"/>
            <w:noWrap/>
            <w:vAlign w:val="center"/>
          </w:tcPr>
          <w:p w:rsidR="00F12AAA" w:rsidRPr="00AF22B4" w:rsidRDefault="00F12AAA" w:rsidP="00F12AAA">
            <w:pPr>
              <w:widowControl/>
              <w:spacing w:line="360" w:lineRule="auto"/>
              <w:ind w:firstLine="0"/>
              <w:jc w:val="center"/>
              <w:rPr>
                <w:rFonts w:ascii="楷体_GB2312" w:eastAsia="楷体" w:hAnsiTheme="minorEastAsia" w:cs="宋体"/>
                <w:kern w:val="0"/>
                <w:szCs w:val="21"/>
              </w:rPr>
            </w:pPr>
            <w:r w:rsidRPr="00AF22B4">
              <w:rPr>
                <w:rFonts w:ascii="楷体_GB2312" w:eastAsia="楷体" w:hAnsiTheme="minorEastAsia" w:cs="宋体" w:hint="eastAsia"/>
                <w:kern w:val="0"/>
                <w:szCs w:val="21"/>
              </w:rPr>
              <w:t>8.5.2</w:t>
            </w:r>
          </w:p>
        </w:tc>
        <w:tc>
          <w:tcPr>
            <w:tcW w:w="2126" w:type="dxa"/>
            <w:shd w:val="clear" w:color="auto" w:fill="auto"/>
            <w:noWrap/>
            <w:vAlign w:val="center"/>
          </w:tcPr>
          <w:p w:rsidR="00F12AAA" w:rsidRPr="00AF22B4" w:rsidRDefault="00F12AAA" w:rsidP="00F12AAA">
            <w:pPr>
              <w:widowControl/>
              <w:spacing w:line="360" w:lineRule="auto"/>
              <w:ind w:firstLine="0"/>
              <w:jc w:val="left"/>
              <w:rPr>
                <w:rFonts w:ascii="楷体_GB2312" w:eastAsia="楷体" w:hAnsiTheme="minorEastAsia" w:cs="宋体"/>
                <w:kern w:val="0"/>
                <w:szCs w:val="21"/>
              </w:rPr>
            </w:pPr>
            <w:r w:rsidRPr="00AF22B4">
              <w:rPr>
                <w:rFonts w:ascii="楷体_GB2312" w:eastAsia="楷体" w:hAnsiTheme="minorEastAsia" w:cs="宋体" w:hint="eastAsia"/>
                <w:kern w:val="0"/>
                <w:szCs w:val="21"/>
              </w:rPr>
              <w:t>GJB 726-1989</w:t>
            </w:r>
          </w:p>
        </w:tc>
        <w:tc>
          <w:tcPr>
            <w:tcW w:w="5103" w:type="dxa"/>
            <w:shd w:val="clear" w:color="auto" w:fill="auto"/>
            <w:noWrap/>
            <w:vAlign w:val="center"/>
          </w:tcPr>
          <w:p w:rsidR="00F12AAA" w:rsidRPr="00AF22B4" w:rsidRDefault="00F12AAA" w:rsidP="00F12AAA">
            <w:pPr>
              <w:widowControl/>
              <w:spacing w:line="360" w:lineRule="auto"/>
              <w:ind w:firstLineChars="15" w:firstLine="33"/>
              <w:jc w:val="left"/>
              <w:rPr>
                <w:rFonts w:ascii="楷体_GB2312" w:eastAsia="楷体" w:hAnsiTheme="minorEastAsia" w:cs="宋体"/>
                <w:kern w:val="0"/>
                <w:szCs w:val="21"/>
              </w:rPr>
            </w:pPr>
            <w:r w:rsidRPr="00AF22B4">
              <w:rPr>
                <w:rFonts w:ascii="楷体_GB2312" w:eastAsia="楷体" w:hAnsiTheme="minorEastAsia" w:cs="宋体" w:hint="eastAsia"/>
                <w:kern w:val="0"/>
                <w:szCs w:val="21"/>
              </w:rPr>
              <w:t>军工产品质量标识和可追溯性要求</w:t>
            </w:r>
          </w:p>
        </w:tc>
      </w:tr>
      <w:tr w:rsidR="00F12AAA" w:rsidRPr="00615EA0" w:rsidTr="00B63CDD">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hRule="exact" w:val="369"/>
        </w:trPr>
        <w:tc>
          <w:tcPr>
            <w:tcW w:w="708" w:type="dxa"/>
            <w:shd w:val="clear" w:color="auto" w:fill="auto"/>
            <w:noWrap/>
            <w:vAlign w:val="center"/>
          </w:tcPr>
          <w:p w:rsidR="00F12AAA" w:rsidRPr="00AF22B4" w:rsidRDefault="00F12AAA" w:rsidP="00F12AAA">
            <w:pPr>
              <w:widowControl/>
              <w:spacing w:line="360" w:lineRule="auto"/>
              <w:ind w:firstLine="0"/>
              <w:jc w:val="center"/>
              <w:rPr>
                <w:rFonts w:ascii="楷体_GB2312" w:eastAsia="楷体" w:hAnsiTheme="minorEastAsia" w:cs="宋体"/>
                <w:kern w:val="0"/>
                <w:szCs w:val="21"/>
              </w:rPr>
            </w:pPr>
            <w:r w:rsidRPr="00AF22B4">
              <w:rPr>
                <w:rFonts w:ascii="楷体_GB2312" w:eastAsia="楷体" w:hAnsiTheme="minorEastAsia" w:cs="宋体" w:hint="eastAsia"/>
                <w:kern w:val="0"/>
                <w:szCs w:val="21"/>
              </w:rPr>
              <w:t>53</w:t>
            </w:r>
          </w:p>
        </w:tc>
        <w:tc>
          <w:tcPr>
            <w:tcW w:w="1986" w:type="dxa"/>
            <w:shd w:val="clear" w:color="auto" w:fill="auto"/>
            <w:noWrap/>
            <w:vAlign w:val="center"/>
          </w:tcPr>
          <w:p w:rsidR="00F12AAA" w:rsidRPr="00AF22B4" w:rsidRDefault="00F12AAA" w:rsidP="00F12AAA">
            <w:pPr>
              <w:widowControl/>
              <w:spacing w:line="360" w:lineRule="auto"/>
              <w:ind w:firstLine="0"/>
              <w:jc w:val="center"/>
              <w:rPr>
                <w:rFonts w:ascii="楷体_GB2312" w:eastAsia="楷体" w:hAnsiTheme="minorEastAsia" w:cs="宋体"/>
                <w:kern w:val="0"/>
                <w:szCs w:val="21"/>
              </w:rPr>
            </w:pPr>
          </w:p>
        </w:tc>
        <w:tc>
          <w:tcPr>
            <w:tcW w:w="2126" w:type="dxa"/>
            <w:shd w:val="clear" w:color="auto" w:fill="auto"/>
            <w:noWrap/>
            <w:vAlign w:val="center"/>
          </w:tcPr>
          <w:p w:rsidR="00F12AAA" w:rsidRPr="00AF22B4" w:rsidRDefault="00F12AAA" w:rsidP="00F12AAA">
            <w:pPr>
              <w:widowControl/>
              <w:spacing w:line="360" w:lineRule="auto"/>
              <w:ind w:firstLine="0"/>
              <w:jc w:val="left"/>
              <w:rPr>
                <w:rFonts w:ascii="楷体_GB2312" w:eastAsia="楷体" w:hAnsiTheme="minorEastAsia" w:cs="宋体"/>
                <w:kern w:val="0"/>
                <w:szCs w:val="21"/>
              </w:rPr>
            </w:pPr>
            <w:r w:rsidRPr="00AF22B4">
              <w:rPr>
                <w:rFonts w:ascii="楷体_GB2312" w:eastAsia="楷体" w:hAnsiTheme="minorEastAsia" w:cs="宋体" w:hint="eastAsia"/>
                <w:kern w:val="0"/>
                <w:szCs w:val="21"/>
              </w:rPr>
              <w:t>GJB 1330-1991</w:t>
            </w:r>
          </w:p>
        </w:tc>
        <w:tc>
          <w:tcPr>
            <w:tcW w:w="5103" w:type="dxa"/>
            <w:shd w:val="clear" w:color="auto" w:fill="auto"/>
            <w:noWrap/>
            <w:vAlign w:val="center"/>
          </w:tcPr>
          <w:p w:rsidR="00F12AAA" w:rsidRPr="00AF22B4" w:rsidRDefault="00F12AAA" w:rsidP="00F12AAA">
            <w:pPr>
              <w:widowControl/>
              <w:spacing w:line="360" w:lineRule="auto"/>
              <w:ind w:firstLineChars="15" w:firstLine="33"/>
              <w:jc w:val="left"/>
              <w:rPr>
                <w:rFonts w:ascii="楷体_GB2312" w:eastAsia="楷体" w:hAnsiTheme="minorEastAsia" w:cs="宋体"/>
                <w:kern w:val="0"/>
                <w:szCs w:val="21"/>
              </w:rPr>
            </w:pPr>
            <w:r w:rsidRPr="00AF22B4">
              <w:rPr>
                <w:rFonts w:ascii="楷体_GB2312" w:eastAsia="楷体" w:hAnsiTheme="minorEastAsia" w:cs="宋体" w:hint="eastAsia"/>
                <w:kern w:val="0"/>
                <w:szCs w:val="21"/>
              </w:rPr>
              <w:t>军工产品批次管理的质量控制要求</w:t>
            </w:r>
          </w:p>
        </w:tc>
      </w:tr>
      <w:tr w:rsidR="00F12AAA" w:rsidRPr="00615EA0" w:rsidTr="00B63CDD">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hRule="exact" w:val="369"/>
        </w:trPr>
        <w:tc>
          <w:tcPr>
            <w:tcW w:w="708" w:type="dxa"/>
            <w:shd w:val="clear" w:color="auto" w:fill="auto"/>
            <w:noWrap/>
            <w:vAlign w:val="center"/>
          </w:tcPr>
          <w:p w:rsidR="00F12AAA" w:rsidRPr="00AF22B4" w:rsidRDefault="00F12AAA" w:rsidP="00F12AAA">
            <w:pPr>
              <w:widowControl/>
              <w:spacing w:line="360" w:lineRule="auto"/>
              <w:ind w:firstLine="0"/>
              <w:jc w:val="center"/>
              <w:rPr>
                <w:rFonts w:ascii="楷体_GB2312" w:eastAsia="楷体" w:hAnsiTheme="minorEastAsia" w:cs="宋体"/>
                <w:kern w:val="0"/>
                <w:szCs w:val="21"/>
              </w:rPr>
            </w:pPr>
            <w:r w:rsidRPr="00AF22B4">
              <w:rPr>
                <w:rFonts w:ascii="楷体_GB2312" w:eastAsia="楷体" w:hAnsiTheme="minorEastAsia" w:cs="宋体" w:hint="eastAsia"/>
                <w:kern w:val="0"/>
                <w:szCs w:val="21"/>
              </w:rPr>
              <w:t>64</w:t>
            </w:r>
          </w:p>
        </w:tc>
        <w:tc>
          <w:tcPr>
            <w:tcW w:w="1986" w:type="dxa"/>
            <w:shd w:val="clear" w:color="auto" w:fill="auto"/>
            <w:noWrap/>
            <w:vAlign w:val="center"/>
          </w:tcPr>
          <w:p w:rsidR="00F12AAA" w:rsidRPr="00AF22B4" w:rsidRDefault="00F12AAA" w:rsidP="00F12AAA">
            <w:pPr>
              <w:widowControl/>
              <w:spacing w:line="360" w:lineRule="auto"/>
              <w:ind w:firstLine="0"/>
              <w:jc w:val="center"/>
              <w:rPr>
                <w:rFonts w:ascii="楷体_GB2312" w:eastAsia="楷体" w:hAnsiTheme="minorEastAsia" w:cs="宋体"/>
                <w:kern w:val="0"/>
                <w:szCs w:val="21"/>
              </w:rPr>
            </w:pPr>
            <w:r w:rsidRPr="00AF22B4">
              <w:rPr>
                <w:rFonts w:ascii="楷体_GB2312" w:eastAsia="楷体" w:hAnsiTheme="minorEastAsia" w:cs="宋体" w:hint="eastAsia"/>
                <w:kern w:val="0"/>
                <w:szCs w:val="21"/>
              </w:rPr>
              <w:t>8.6</w:t>
            </w:r>
          </w:p>
        </w:tc>
        <w:tc>
          <w:tcPr>
            <w:tcW w:w="2126" w:type="dxa"/>
            <w:shd w:val="clear" w:color="auto" w:fill="auto"/>
            <w:noWrap/>
            <w:vAlign w:val="center"/>
          </w:tcPr>
          <w:p w:rsidR="00F12AAA" w:rsidRPr="00AF22B4" w:rsidRDefault="00F12AAA" w:rsidP="00F12AAA">
            <w:pPr>
              <w:widowControl/>
              <w:spacing w:line="360" w:lineRule="auto"/>
              <w:ind w:firstLine="0"/>
              <w:jc w:val="left"/>
              <w:rPr>
                <w:rFonts w:ascii="楷体_GB2312" w:eastAsia="楷体" w:hAnsiTheme="minorEastAsia" w:cs="宋体"/>
                <w:kern w:val="0"/>
                <w:szCs w:val="21"/>
              </w:rPr>
            </w:pPr>
            <w:r w:rsidRPr="00AF22B4">
              <w:rPr>
                <w:rFonts w:ascii="楷体_GB2312" w:eastAsia="楷体" w:hAnsiTheme="minorEastAsia" w:cs="宋体" w:hint="eastAsia"/>
                <w:kern w:val="0"/>
                <w:szCs w:val="21"/>
              </w:rPr>
              <w:t>GJB 1442-1992</w:t>
            </w:r>
          </w:p>
        </w:tc>
        <w:tc>
          <w:tcPr>
            <w:tcW w:w="5103" w:type="dxa"/>
            <w:shd w:val="clear" w:color="auto" w:fill="auto"/>
            <w:noWrap/>
            <w:vAlign w:val="center"/>
          </w:tcPr>
          <w:p w:rsidR="00F12AAA" w:rsidRPr="00AF22B4" w:rsidRDefault="00F12AAA" w:rsidP="00F12AAA">
            <w:pPr>
              <w:widowControl/>
              <w:spacing w:line="360" w:lineRule="auto"/>
              <w:ind w:firstLineChars="15" w:firstLine="33"/>
              <w:jc w:val="left"/>
              <w:rPr>
                <w:rFonts w:ascii="楷体_GB2312" w:eastAsia="楷体" w:hAnsiTheme="minorEastAsia" w:cs="宋体"/>
                <w:kern w:val="0"/>
                <w:szCs w:val="21"/>
              </w:rPr>
            </w:pPr>
            <w:r w:rsidRPr="00AF22B4">
              <w:rPr>
                <w:rFonts w:ascii="楷体_GB2312" w:eastAsia="楷体" w:hAnsiTheme="minorEastAsia" w:cs="宋体" w:hint="eastAsia"/>
                <w:kern w:val="0"/>
                <w:szCs w:val="21"/>
              </w:rPr>
              <w:t>检验工作要求</w:t>
            </w:r>
          </w:p>
        </w:tc>
      </w:tr>
      <w:tr w:rsidR="00F12AAA" w:rsidRPr="00615EA0" w:rsidTr="00B63CDD">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hRule="exact" w:val="369"/>
        </w:trPr>
        <w:tc>
          <w:tcPr>
            <w:tcW w:w="708" w:type="dxa"/>
            <w:shd w:val="clear" w:color="auto" w:fill="auto"/>
            <w:noWrap/>
            <w:vAlign w:val="center"/>
          </w:tcPr>
          <w:p w:rsidR="00F12AAA" w:rsidRPr="00AF22B4" w:rsidRDefault="00F12AAA" w:rsidP="00F12AAA">
            <w:pPr>
              <w:widowControl/>
              <w:spacing w:line="360" w:lineRule="auto"/>
              <w:ind w:firstLine="0"/>
              <w:jc w:val="center"/>
              <w:rPr>
                <w:rFonts w:ascii="楷体_GB2312" w:eastAsia="楷体" w:hAnsiTheme="minorEastAsia" w:cs="宋体"/>
                <w:kern w:val="0"/>
                <w:szCs w:val="21"/>
              </w:rPr>
            </w:pPr>
            <w:r w:rsidRPr="00AF22B4">
              <w:rPr>
                <w:rFonts w:ascii="楷体_GB2312" w:eastAsia="楷体" w:hAnsiTheme="minorEastAsia" w:cs="宋体" w:hint="eastAsia"/>
                <w:kern w:val="0"/>
                <w:szCs w:val="21"/>
              </w:rPr>
              <w:t>55</w:t>
            </w:r>
          </w:p>
        </w:tc>
        <w:tc>
          <w:tcPr>
            <w:tcW w:w="1986" w:type="dxa"/>
            <w:shd w:val="clear" w:color="auto" w:fill="auto"/>
            <w:noWrap/>
            <w:vAlign w:val="center"/>
          </w:tcPr>
          <w:p w:rsidR="00F12AAA" w:rsidRPr="00AF22B4" w:rsidRDefault="00F12AAA" w:rsidP="00F12AAA">
            <w:pPr>
              <w:widowControl/>
              <w:spacing w:line="360" w:lineRule="auto"/>
              <w:ind w:firstLine="0"/>
              <w:jc w:val="center"/>
              <w:rPr>
                <w:rFonts w:ascii="楷体_GB2312" w:eastAsia="楷体" w:hAnsiTheme="minorEastAsia" w:cs="宋体"/>
                <w:kern w:val="0"/>
                <w:szCs w:val="21"/>
              </w:rPr>
            </w:pPr>
          </w:p>
        </w:tc>
        <w:tc>
          <w:tcPr>
            <w:tcW w:w="2126" w:type="dxa"/>
            <w:shd w:val="clear" w:color="auto" w:fill="auto"/>
            <w:noWrap/>
            <w:vAlign w:val="center"/>
          </w:tcPr>
          <w:p w:rsidR="00F12AAA" w:rsidRPr="00AF22B4" w:rsidRDefault="00F12AAA" w:rsidP="00F12AAA">
            <w:pPr>
              <w:widowControl/>
              <w:spacing w:line="360" w:lineRule="auto"/>
              <w:ind w:firstLine="0"/>
              <w:jc w:val="left"/>
              <w:rPr>
                <w:rFonts w:ascii="楷体_GB2312" w:eastAsia="楷体" w:hAnsiTheme="minorEastAsia" w:cs="宋体"/>
                <w:kern w:val="0"/>
                <w:szCs w:val="21"/>
              </w:rPr>
            </w:pPr>
            <w:r w:rsidRPr="00AF22B4">
              <w:rPr>
                <w:rFonts w:ascii="楷体_GB2312" w:eastAsia="楷体" w:hAnsiTheme="minorEastAsia" w:cs="宋体" w:hint="eastAsia"/>
                <w:kern w:val="0"/>
                <w:szCs w:val="21"/>
              </w:rPr>
              <w:t>GJB 179A-1996</w:t>
            </w:r>
          </w:p>
        </w:tc>
        <w:tc>
          <w:tcPr>
            <w:tcW w:w="5103" w:type="dxa"/>
            <w:shd w:val="clear" w:color="auto" w:fill="auto"/>
            <w:noWrap/>
            <w:vAlign w:val="center"/>
          </w:tcPr>
          <w:p w:rsidR="00F12AAA" w:rsidRPr="00AF22B4" w:rsidRDefault="00F12AAA" w:rsidP="00F12AAA">
            <w:pPr>
              <w:widowControl/>
              <w:spacing w:line="360" w:lineRule="auto"/>
              <w:ind w:firstLineChars="15" w:firstLine="33"/>
              <w:jc w:val="left"/>
              <w:rPr>
                <w:rFonts w:ascii="楷体_GB2312" w:eastAsia="楷体" w:hAnsiTheme="minorEastAsia" w:cs="宋体"/>
                <w:kern w:val="0"/>
                <w:szCs w:val="21"/>
              </w:rPr>
            </w:pPr>
            <w:r w:rsidRPr="00AF22B4">
              <w:rPr>
                <w:rFonts w:ascii="楷体_GB2312" w:eastAsia="楷体" w:hAnsiTheme="minorEastAsia" w:cs="宋体" w:hint="eastAsia"/>
                <w:kern w:val="0"/>
                <w:szCs w:val="21"/>
              </w:rPr>
              <w:t>计数抽样检验程序及表</w:t>
            </w:r>
          </w:p>
        </w:tc>
      </w:tr>
      <w:tr w:rsidR="00F12AAA" w:rsidRPr="00615EA0" w:rsidTr="00B63CDD">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hRule="exact" w:val="369"/>
        </w:trPr>
        <w:tc>
          <w:tcPr>
            <w:tcW w:w="708" w:type="dxa"/>
            <w:shd w:val="clear" w:color="auto" w:fill="auto"/>
            <w:noWrap/>
            <w:vAlign w:val="center"/>
          </w:tcPr>
          <w:p w:rsidR="00F12AAA" w:rsidRPr="00AF22B4" w:rsidRDefault="00F12AAA" w:rsidP="00F12AAA">
            <w:pPr>
              <w:widowControl/>
              <w:spacing w:line="360" w:lineRule="auto"/>
              <w:ind w:firstLine="0"/>
              <w:jc w:val="center"/>
              <w:rPr>
                <w:rFonts w:ascii="楷体_GB2312" w:eastAsia="楷体" w:hAnsiTheme="minorEastAsia" w:cs="宋体"/>
                <w:kern w:val="0"/>
                <w:szCs w:val="21"/>
              </w:rPr>
            </w:pPr>
            <w:r w:rsidRPr="00AF22B4">
              <w:rPr>
                <w:rFonts w:ascii="楷体_GB2312" w:eastAsia="楷体" w:hAnsiTheme="minorEastAsia" w:cs="宋体" w:hint="eastAsia"/>
                <w:kern w:val="0"/>
                <w:szCs w:val="21"/>
              </w:rPr>
              <w:t>56</w:t>
            </w:r>
          </w:p>
        </w:tc>
        <w:tc>
          <w:tcPr>
            <w:tcW w:w="1986" w:type="dxa"/>
            <w:shd w:val="clear" w:color="auto" w:fill="auto"/>
            <w:noWrap/>
            <w:vAlign w:val="center"/>
          </w:tcPr>
          <w:p w:rsidR="00F12AAA" w:rsidRPr="00AF22B4" w:rsidRDefault="00F12AAA" w:rsidP="00F12AAA">
            <w:pPr>
              <w:widowControl/>
              <w:spacing w:line="360" w:lineRule="auto"/>
              <w:ind w:firstLine="0"/>
              <w:jc w:val="center"/>
              <w:rPr>
                <w:rFonts w:ascii="楷体_GB2312" w:eastAsia="楷体" w:hAnsiTheme="minorEastAsia" w:cs="宋体"/>
                <w:kern w:val="0"/>
                <w:szCs w:val="21"/>
              </w:rPr>
            </w:pPr>
          </w:p>
        </w:tc>
        <w:tc>
          <w:tcPr>
            <w:tcW w:w="2126" w:type="dxa"/>
            <w:shd w:val="clear" w:color="auto" w:fill="auto"/>
            <w:noWrap/>
            <w:vAlign w:val="center"/>
          </w:tcPr>
          <w:p w:rsidR="00F12AAA" w:rsidRPr="00AF22B4" w:rsidRDefault="00F12AAA" w:rsidP="00F12AAA">
            <w:pPr>
              <w:widowControl/>
              <w:spacing w:line="360" w:lineRule="auto"/>
              <w:ind w:firstLine="0"/>
              <w:jc w:val="left"/>
              <w:rPr>
                <w:rFonts w:ascii="楷体_GB2312" w:eastAsia="楷体" w:hAnsiTheme="minorEastAsia" w:cs="宋体"/>
                <w:kern w:val="0"/>
                <w:szCs w:val="21"/>
              </w:rPr>
            </w:pPr>
            <w:r w:rsidRPr="00AF22B4">
              <w:rPr>
                <w:rFonts w:ascii="楷体_GB2312" w:eastAsia="楷体" w:hAnsiTheme="minorEastAsia" w:cs="宋体" w:hint="eastAsia"/>
                <w:kern w:val="0"/>
                <w:szCs w:val="21"/>
              </w:rPr>
              <w:t>GJB 3916A-2006</w:t>
            </w:r>
          </w:p>
        </w:tc>
        <w:tc>
          <w:tcPr>
            <w:tcW w:w="5103" w:type="dxa"/>
            <w:shd w:val="clear" w:color="auto" w:fill="auto"/>
            <w:noWrap/>
            <w:vAlign w:val="center"/>
          </w:tcPr>
          <w:p w:rsidR="00F12AAA" w:rsidRPr="00AF22B4" w:rsidRDefault="00F12AAA" w:rsidP="00F12AAA">
            <w:pPr>
              <w:widowControl/>
              <w:spacing w:line="360" w:lineRule="auto"/>
              <w:ind w:firstLineChars="15" w:firstLine="33"/>
              <w:jc w:val="left"/>
              <w:rPr>
                <w:rFonts w:ascii="楷体_GB2312" w:eastAsia="楷体" w:hAnsiTheme="minorEastAsia" w:cs="宋体"/>
                <w:kern w:val="0"/>
                <w:szCs w:val="21"/>
              </w:rPr>
            </w:pPr>
            <w:r w:rsidRPr="00AF22B4">
              <w:rPr>
                <w:rFonts w:ascii="楷体_GB2312" w:eastAsia="楷体" w:hAnsiTheme="minorEastAsia" w:cs="宋体" w:hint="eastAsia"/>
                <w:kern w:val="0"/>
                <w:szCs w:val="21"/>
              </w:rPr>
              <w:t>装备出厂检查、交接与发运质量工作要求</w:t>
            </w:r>
          </w:p>
        </w:tc>
      </w:tr>
      <w:tr w:rsidR="00F12AAA" w:rsidRPr="00615EA0" w:rsidTr="00B63CDD">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hRule="exact" w:val="369"/>
        </w:trPr>
        <w:tc>
          <w:tcPr>
            <w:tcW w:w="708" w:type="dxa"/>
            <w:shd w:val="clear" w:color="auto" w:fill="auto"/>
            <w:noWrap/>
            <w:vAlign w:val="center"/>
          </w:tcPr>
          <w:p w:rsidR="00F12AAA" w:rsidRPr="00AF22B4" w:rsidRDefault="00F12AAA" w:rsidP="00F12AAA">
            <w:pPr>
              <w:widowControl/>
              <w:spacing w:line="360" w:lineRule="auto"/>
              <w:ind w:firstLine="0"/>
              <w:jc w:val="center"/>
              <w:rPr>
                <w:rFonts w:ascii="楷体_GB2312" w:eastAsia="楷体" w:hAnsiTheme="minorEastAsia" w:cs="宋体"/>
                <w:kern w:val="0"/>
                <w:szCs w:val="21"/>
              </w:rPr>
            </w:pPr>
            <w:r w:rsidRPr="00AF22B4">
              <w:rPr>
                <w:rFonts w:ascii="楷体_GB2312" w:eastAsia="楷体" w:hAnsiTheme="minorEastAsia" w:cs="宋体" w:hint="eastAsia"/>
                <w:kern w:val="0"/>
                <w:szCs w:val="21"/>
              </w:rPr>
              <w:t>57</w:t>
            </w:r>
          </w:p>
        </w:tc>
        <w:tc>
          <w:tcPr>
            <w:tcW w:w="1986" w:type="dxa"/>
            <w:shd w:val="clear" w:color="auto" w:fill="auto"/>
            <w:noWrap/>
            <w:vAlign w:val="center"/>
          </w:tcPr>
          <w:p w:rsidR="00F12AAA" w:rsidRPr="00AF22B4" w:rsidRDefault="00F12AAA" w:rsidP="00F12AAA">
            <w:pPr>
              <w:widowControl/>
              <w:spacing w:line="360" w:lineRule="auto"/>
              <w:ind w:firstLine="0"/>
              <w:jc w:val="center"/>
              <w:rPr>
                <w:rFonts w:ascii="楷体_GB2312" w:eastAsia="楷体" w:hAnsiTheme="minorEastAsia" w:cs="宋体"/>
                <w:kern w:val="0"/>
                <w:szCs w:val="21"/>
              </w:rPr>
            </w:pPr>
          </w:p>
        </w:tc>
        <w:tc>
          <w:tcPr>
            <w:tcW w:w="2126" w:type="dxa"/>
            <w:shd w:val="clear" w:color="auto" w:fill="auto"/>
            <w:noWrap/>
            <w:vAlign w:val="center"/>
          </w:tcPr>
          <w:p w:rsidR="00F12AAA" w:rsidRPr="00AF22B4" w:rsidRDefault="00F12AAA" w:rsidP="00F12AAA">
            <w:pPr>
              <w:widowControl/>
              <w:spacing w:line="360" w:lineRule="auto"/>
              <w:ind w:firstLine="0"/>
              <w:jc w:val="left"/>
              <w:rPr>
                <w:rFonts w:ascii="楷体_GB2312" w:eastAsia="楷体" w:hAnsiTheme="minorEastAsia" w:cs="宋体"/>
                <w:kern w:val="0"/>
                <w:szCs w:val="21"/>
              </w:rPr>
            </w:pPr>
            <w:r w:rsidRPr="00AF22B4">
              <w:rPr>
                <w:rFonts w:ascii="楷体_GB2312" w:eastAsia="楷体" w:hAnsiTheme="minorEastAsia" w:cs="宋体" w:hint="eastAsia"/>
                <w:kern w:val="0"/>
                <w:szCs w:val="21"/>
              </w:rPr>
              <w:t>GJB 3677A-2006</w:t>
            </w:r>
          </w:p>
        </w:tc>
        <w:tc>
          <w:tcPr>
            <w:tcW w:w="5103" w:type="dxa"/>
            <w:shd w:val="clear" w:color="auto" w:fill="auto"/>
            <w:noWrap/>
            <w:vAlign w:val="center"/>
          </w:tcPr>
          <w:p w:rsidR="00F12AAA" w:rsidRPr="00AF22B4" w:rsidRDefault="00F12AAA" w:rsidP="00F12AAA">
            <w:pPr>
              <w:widowControl/>
              <w:spacing w:line="360" w:lineRule="auto"/>
              <w:ind w:firstLineChars="15" w:firstLine="33"/>
              <w:jc w:val="left"/>
              <w:rPr>
                <w:rFonts w:ascii="楷体_GB2312" w:eastAsia="楷体" w:hAnsiTheme="minorEastAsia" w:cs="宋体"/>
                <w:kern w:val="0"/>
                <w:szCs w:val="21"/>
              </w:rPr>
            </w:pPr>
            <w:r w:rsidRPr="00AF22B4">
              <w:rPr>
                <w:rFonts w:ascii="楷体_GB2312" w:eastAsia="楷体" w:hAnsiTheme="minorEastAsia" w:cs="宋体" w:hint="eastAsia"/>
                <w:kern w:val="0"/>
                <w:szCs w:val="21"/>
              </w:rPr>
              <w:t>装备检验验收程序</w:t>
            </w:r>
          </w:p>
        </w:tc>
      </w:tr>
      <w:tr w:rsidR="00F12AAA" w:rsidRPr="00615EA0" w:rsidTr="00B63CDD">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hRule="exact" w:val="369"/>
        </w:trPr>
        <w:tc>
          <w:tcPr>
            <w:tcW w:w="708" w:type="dxa"/>
            <w:shd w:val="clear" w:color="auto" w:fill="auto"/>
            <w:noWrap/>
            <w:vAlign w:val="center"/>
          </w:tcPr>
          <w:p w:rsidR="00F12AAA" w:rsidRPr="00AF22B4" w:rsidRDefault="00F12AAA" w:rsidP="00F12AAA">
            <w:pPr>
              <w:widowControl/>
              <w:spacing w:line="360" w:lineRule="auto"/>
              <w:ind w:firstLine="0"/>
              <w:jc w:val="center"/>
              <w:rPr>
                <w:rFonts w:ascii="楷体_GB2312" w:eastAsia="楷体" w:hAnsiTheme="minorEastAsia" w:cs="宋体"/>
                <w:kern w:val="0"/>
                <w:szCs w:val="21"/>
              </w:rPr>
            </w:pPr>
            <w:r w:rsidRPr="00AF22B4">
              <w:rPr>
                <w:rFonts w:ascii="楷体_GB2312" w:eastAsia="楷体" w:hAnsiTheme="minorEastAsia" w:cs="宋体" w:hint="eastAsia"/>
                <w:kern w:val="0"/>
                <w:szCs w:val="21"/>
              </w:rPr>
              <w:t>58</w:t>
            </w:r>
          </w:p>
        </w:tc>
        <w:tc>
          <w:tcPr>
            <w:tcW w:w="1986" w:type="dxa"/>
            <w:shd w:val="clear" w:color="auto" w:fill="auto"/>
            <w:noWrap/>
            <w:vAlign w:val="center"/>
          </w:tcPr>
          <w:p w:rsidR="00F12AAA" w:rsidRPr="00AF22B4" w:rsidRDefault="00F12AAA" w:rsidP="00F12AAA">
            <w:pPr>
              <w:widowControl/>
              <w:spacing w:line="360" w:lineRule="auto"/>
              <w:ind w:firstLine="0"/>
              <w:jc w:val="center"/>
              <w:rPr>
                <w:rFonts w:ascii="楷体_GB2312" w:eastAsia="楷体" w:hAnsiTheme="minorEastAsia" w:cs="宋体"/>
                <w:kern w:val="0"/>
                <w:szCs w:val="21"/>
              </w:rPr>
            </w:pPr>
            <w:r w:rsidRPr="00AF22B4">
              <w:rPr>
                <w:rFonts w:ascii="楷体_GB2312" w:eastAsia="楷体" w:hAnsiTheme="minorEastAsia" w:cs="宋体" w:hint="eastAsia"/>
                <w:kern w:val="0"/>
                <w:szCs w:val="21"/>
              </w:rPr>
              <w:t>8.7.1</w:t>
            </w:r>
          </w:p>
        </w:tc>
        <w:tc>
          <w:tcPr>
            <w:tcW w:w="2126" w:type="dxa"/>
            <w:shd w:val="clear" w:color="auto" w:fill="auto"/>
            <w:noWrap/>
            <w:vAlign w:val="center"/>
          </w:tcPr>
          <w:p w:rsidR="00F12AAA" w:rsidRPr="00AF22B4" w:rsidRDefault="00F12AAA" w:rsidP="00F12AAA">
            <w:pPr>
              <w:widowControl/>
              <w:spacing w:line="360" w:lineRule="auto"/>
              <w:ind w:firstLine="0"/>
              <w:jc w:val="left"/>
              <w:rPr>
                <w:rFonts w:ascii="楷体_GB2312" w:eastAsia="楷体" w:hAnsiTheme="minorEastAsia" w:cs="宋体"/>
                <w:kern w:val="0"/>
                <w:szCs w:val="21"/>
              </w:rPr>
            </w:pPr>
            <w:r w:rsidRPr="00AF22B4">
              <w:rPr>
                <w:rFonts w:ascii="楷体_GB2312" w:eastAsia="楷体" w:hAnsiTheme="minorEastAsia" w:cs="宋体" w:hint="eastAsia"/>
                <w:kern w:val="0"/>
                <w:szCs w:val="21"/>
              </w:rPr>
              <w:t>GJB 571-1988</w:t>
            </w:r>
          </w:p>
        </w:tc>
        <w:tc>
          <w:tcPr>
            <w:tcW w:w="5103" w:type="dxa"/>
            <w:shd w:val="clear" w:color="auto" w:fill="auto"/>
            <w:noWrap/>
            <w:vAlign w:val="center"/>
          </w:tcPr>
          <w:p w:rsidR="00F12AAA" w:rsidRPr="00AF22B4" w:rsidRDefault="00F12AAA" w:rsidP="00F12AAA">
            <w:pPr>
              <w:widowControl/>
              <w:spacing w:line="360" w:lineRule="auto"/>
              <w:ind w:firstLineChars="15" w:firstLine="33"/>
              <w:jc w:val="left"/>
              <w:rPr>
                <w:rFonts w:ascii="楷体_GB2312" w:eastAsia="楷体" w:hAnsiTheme="minorEastAsia" w:cs="宋体"/>
                <w:kern w:val="0"/>
                <w:szCs w:val="21"/>
              </w:rPr>
            </w:pPr>
            <w:r w:rsidRPr="00AF22B4">
              <w:rPr>
                <w:rFonts w:ascii="楷体_GB2312" w:eastAsia="楷体" w:hAnsiTheme="minorEastAsia" w:cs="宋体" w:hint="eastAsia"/>
                <w:kern w:val="0"/>
                <w:szCs w:val="21"/>
              </w:rPr>
              <w:t>不合格品管理</w:t>
            </w:r>
          </w:p>
        </w:tc>
      </w:tr>
      <w:tr w:rsidR="00F12AAA" w:rsidRPr="00615EA0" w:rsidTr="00B63CDD">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hRule="exact" w:val="369"/>
        </w:trPr>
        <w:tc>
          <w:tcPr>
            <w:tcW w:w="708" w:type="dxa"/>
            <w:shd w:val="clear" w:color="auto" w:fill="auto"/>
            <w:noWrap/>
            <w:vAlign w:val="center"/>
          </w:tcPr>
          <w:p w:rsidR="00F12AAA" w:rsidRPr="00AF22B4" w:rsidRDefault="00F12AAA" w:rsidP="00F12AAA">
            <w:pPr>
              <w:widowControl/>
              <w:spacing w:line="360" w:lineRule="auto"/>
              <w:ind w:firstLine="0"/>
              <w:jc w:val="center"/>
              <w:rPr>
                <w:rFonts w:ascii="楷体_GB2312" w:eastAsia="楷体" w:hAnsiTheme="minorEastAsia" w:cs="宋体"/>
                <w:kern w:val="0"/>
                <w:szCs w:val="21"/>
              </w:rPr>
            </w:pPr>
            <w:r w:rsidRPr="00AF22B4">
              <w:rPr>
                <w:rFonts w:ascii="楷体_GB2312" w:eastAsia="楷体" w:hAnsiTheme="minorEastAsia" w:cs="宋体" w:hint="eastAsia"/>
                <w:kern w:val="0"/>
                <w:szCs w:val="21"/>
              </w:rPr>
              <w:t>59</w:t>
            </w:r>
          </w:p>
        </w:tc>
        <w:tc>
          <w:tcPr>
            <w:tcW w:w="1986" w:type="dxa"/>
            <w:shd w:val="clear" w:color="auto" w:fill="auto"/>
            <w:noWrap/>
            <w:vAlign w:val="center"/>
          </w:tcPr>
          <w:p w:rsidR="00F12AAA" w:rsidRPr="00AF22B4" w:rsidRDefault="00F12AAA" w:rsidP="00F12AAA">
            <w:pPr>
              <w:widowControl/>
              <w:spacing w:line="360" w:lineRule="auto"/>
              <w:ind w:firstLine="0"/>
              <w:jc w:val="center"/>
              <w:rPr>
                <w:rFonts w:ascii="楷体_GB2312" w:eastAsia="楷体" w:hAnsiTheme="minorEastAsia" w:cs="宋体"/>
                <w:kern w:val="0"/>
                <w:szCs w:val="21"/>
              </w:rPr>
            </w:pPr>
            <w:r w:rsidRPr="00AF22B4">
              <w:rPr>
                <w:rFonts w:ascii="楷体_GB2312" w:eastAsia="楷体" w:hAnsiTheme="minorEastAsia" w:cs="宋体" w:hint="eastAsia"/>
                <w:kern w:val="0"/>
                <w:szCs w:val="21"/>
              </w:rPr>
              <w:t>10.2.1</w:t>
            </w:r>
          </w:p>
        </w:tc>
        <w:tc>
          <w:tcPr>
            <w:tcW w:w="2126" w:type="dxa"/>
            <w:shd w:val="clear" w:color="auto" w:fill="auto"/>
            <w:noWrap/>
            <w:vAlign w:val="center"/>
          </w:tcPr>
          <w:p w:rsidR="00F12AAA" w:rsidRPr="00AF22B4" w:rsidRDefault="00F12AAA" w:rsidP="00F12AAA">
            <w:pPr>
              <w:widowControl/>
              <w:spacing w:line="360" w:lineRule="auto"/>
              <w:ind w:firstLine="0"/>
              <w:jc w:val="left"/>
              <w:rPr>
                <w:rFonts w:ascii="楷体_GB2312" w:eastAsia="楷体" w:hAnsiTheme="minorEastAsia" w:cs="宋体"/>
                <w:kern w:val="0"/>
                <w:szCs w:val="21"/>
              </w:rPr>
            </w:pPr>
            <w:r w:rsidRPr="00AF22B4">
              <w:rPr>
                <w:rFonts w:ascii="楷体_GB2312" w:eastAsia="楷体" w:hAnsiTheme="minorEastAsia" w:cs="宋体" w:hint="eastAsia"/>
                <w:kern w:val="0"/>
                <w:szCs w:val="21"/>
              </w:rPr>
              <w:t>GJB 841-1990</w:t>
            </w:r>
          </w:p>
        </w:tc>
        <w:tc>
          <w:tcPr>
            <w:tcW w:w="5103" w:type="dxa"/>
            <w:shd w:val="clear" w:color="auto" w:fill="auto"/>
            <w:noWrap/>
            <w:vAlign w:val="center"/>
          </w:tcPr>
          <w:p w:rsidR="00F12AAA" w:rsidRPr="00AF22B4" w:rsidRDefault="00F12AAA" w:rsidP="00F12AAA">
            <w:pPr>
              <w:pStyle w:val="Default"/>
              <w:spacing w:line="360" w:lineRule="auto"/>
              <w:ind w:firstLineChars="15" w:firstLine="33"/>
              <w:rPr>
                <w:rFonts w:ascii="楷体_GB2312" w:eastAsia="楷体" w:hAnsiTheme="minorEastAsia" w:cs="宋体"/>
                <w:color w:val="auto"/>
                <w:szCs w:val="21"/>
              </w:rPr>
            </w:pPr>
            <w:r w:rsidRPr="00AF22B4">
              <w:rPr>
                <w:rFonts w:ascii="楷体_GB2312" w:eastAsia="楷体" w:hAnsiTheme="minorEastAsia" w:cs="宋体" w:hint="eastAsia"/>
                <w:color w:val="auto"/>
                <w:sz w:val="21"/>
                <w:szCs w:val="21"/>
              </w:rPr>
              <w:t>故障报告、分析和纠正措施系统</w:t>
            </w:r>
          </w:p>
        </w:tc>
      </w:tr>
      <w:tr w:rsidR="00F12AAA" w:rsidRPr="00615EA0" w:rsidTr="00B63CDD">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hRule="exact" w:val="369"/>
        </w:trPr>
        <w:tc>
          <w:tcPr>
            <w:tcW w:w="708" w:type="dxa"/>
            <w:shd w:val="clear" w:color="auto" w:fill="auto"/>
            <w:noWrap/>
            <w:vAlign w:val="center"/>
          </w:tcPr>
          <w:p w:rsidR="00F12AAA" w:rsidRPr="00AF22B4" w:rsidRDefault="00F12AAA" w:rsidP="00F12AAA">
            <w:pPr>
              <w:widowControl/>
              <w:spacing w:line="360" w:lineRule="auto"/>
              <w:ind w:firstLine="0"/>
              <w:jc w:val="center"/>
              <w:rPr>
                <w:rFonts w:ascii="楷体_GB2312" w:eastAsia="楷体" w:hAnsiTheme="minorEastAsia" w:cs="宋体"/>
                <w:kern w:val="0"/>
                <w:szCs w:val="21"/>
              </w:rPr>
            </w:pPr>
            <w:r w:rsidRPr="00AF22B4">
              <w:rPr>
                <w:rFonts w:ascii="楷体_GB2312" w:eastAsia="楷体" w:hAnsiTheme="minorEastAsia" w:cs="宋体" w:hint="eastAsia"/>
                <w:kern w:val="0"/>
                <w:szCs w:val="21"/>
              </w:rPr>
              <w:t>60</w:t>
            </w:r>
          </w:p>
        </w:tc>
        <w:tc>
          <w:tcPr>
            <w:tcW w:w="1986" w:type="dxa"/>
            <w:shd w:val="clear" w:color="auto" w:fill="auto"/>
            <w:noWrap/>
            <w:vAlign w:val="center"/>
          </w:tcPr>
          <w:p w:rsidR="00F12AAA" w:rsidRPr="00AF22B4" w:rsidRDefault="00F12AAA" w:rsidP="00F12AAA">
            <w:pPr>
              <w:widowControl/>
              <w:spacing w:line="360" w:lineRule="auto"/>
              <w:ind w:firstLine="0"/>
              <w:jc w:val="center"/>
              <w:rPr>
                <w:rFonts w:ascii="楷体_GB2312" w:eastAsia="楷体" w:hAnsiTheme="minorEastAsia" w:cs="宋体"/>
                <w:kern w:val="0"/>
                <w:szCs w:val="21"/>
              </w:rPr>
            </w:pPr>
          </w:p>
        </w:tc>
        <w:tc>
          <w:tcPr>
            <w:tcW w:w="2126" w:type="dxa"/>
            <w:shd w:val="clear" w:color="auto" w:fill="auto"/>
            <w:noWrap/>
            <w:vAlign w:val="center"/>
          </w:tcPr>
          <w:p w:rsidR="00F12AAA" w:rsidRPr="00AF22B4" w:rsidRDefault="00F12AAA" w:rsidP="00F12AAA">
            <w:pPr>
              <w:widowControl/>
              <w:spacing w:line="360" w:lineRule="auto"/>
              <w:ind w:firstLine="0"/>
              <w:jc w:val="left"/>
              <w:rPr>
                <w:rFonts w:ascii="楷体_GB2312" w:eastAsia="楷体" w:hAnsiTheme="minorEastAsia" w:cs="宋体"/>
                <w:kern w:val="0"/>
                <w:szCs w:val="21"/>
              </w:rPr>
            </w:pPr>
            <w:r w:rsidRPr="00AF22B4">
              <w:rPr>
                <w:rFonts w:ascii="楷体_GB2312" w:eastAsia="楷体" w:hAnsiTheme="minorEastAsia" w:cs="宋体" w:hint="eastAsia"/>
                <w:kern w:val="0"/>
                <w:szCs w:val="21"/>
              </w:rPr>
              <w:t>GJB/Z 768A-1998</w:t>
            </w:r>
          </w:p>
        </w:tc>
        <w:tc>
          <w:tcPr>
            <w:tcW w:w="5103" w:type="dxa"/>
            <w:shd w:val="clear" w:color="auto" w:fill="auto"/>
            <w:noWrap/>
            <w:vAlign w:val="center"/>
          </w:tcPr>
          <w:p w:rsidR="00F12AAA" w:rsidRPr="00AF22B4" w:rsidRDefault="00F12AAA" w:rsidP="00F12AAA">
            <w:pPr>
              <w:widowControl/>
              <w:spacing w:line="360" w:lineRule="auto"/>
              <w:ind w:firstLineChars="15" w:firstLine="33"/>
              <w:jc w:val="left"/>
              <w:rPr>
                <w:rFonts w:ascii="楷体_GB2312" w:eastAsia="楷体" w:hAnsiTheme="minorEastAsia" w:cs="宋体"/>
                <w:kern w:val="0"/>
                <w:szCs w:val="21"/>
              </w:rPr>
            </w:pPr>
            <w:r w:rsidRPr="00AF22B4">
              <w:rPr>
                <w:rFonts w:ascii="楷体_GB2312" w:eastAsia="楷体" w:hAnsiTheme="minorEastAsia" w:cs="宋体" w:hint="eastAsia"/>
                <w:kern w:val="0"/>
                <w:szCs w:val="21"/>
              </w:rPr>
              <w:t>故障树分析指南</w:t>
            </w:r>
          </w:p>
        </w:tc>
      </w:tr>
      <w:tr w:rsidR="00F12AAA" w:rsidRPr="00615EA0" w:rsidTr="00B63CDD">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hRule="exact" w:val="369"/>
        </w:trPr>
        <w:tc>
          <w:tcPr>
            <w:tcW w:w="708" w:type="dxa"/>
            <w:shd w:val="clear" w:color="auto" w:fill="auto"/>
            <w:noWrap/>
            <w:vAlign w:val="center"/>
          </w:tcPr>
          <w:p w:rsidR="00F12AAA" w:rsidRPr="00AF22B4" w:rsidRDefault="00F12AAA" w:rsidP="00F12AAA">
            <w:pPr>
              <w:widowControl/>
              <w:spacing w:line="360" w:lineRule="auto"/>
              <w:ind w:firstLine="0"/>
              <w:jc w:val="center"/>
              <w:rPr>
                <w:rFonts w:ascii="楷体_GB2312" w:eastAsia="楷体" w:hAnsiTheme="minorEastAsia" w:cs="宋体"/>
                <w:kern w:val="0"/>
                <w:szCs w:val="21"/>
              </w:rPr>
            </w:pPr>
            <w:r w:rsidRPr="00AF22B4">
              <w:rPr>
                <w:rFonts w:ascii="楷体_GB2312" w:eastAsia="楷体" w:hAnsiTheme="minorEastAsia" w:cs="宋体" w:hint="eastAsia"/>
                <w:kern w:val="0"/>
                <w:szCs w:val="21"/>
              </w:rPr>
              <w:t>61</w:t>
            </w:r>
          </w:p>
        </w:tc>
        <w:tc>
          <w:tcPr>
            <w:tcW w:w="1986" w:type="dxa"/>
            <w:shd w:val="clear" w:color="auto" w:fill="auto"/>
            <w:noWrap/>
            <w:vAlign w:val="center"/>
          </w:tcPr>
          <w:p w:rsidR="00F12AAA" w:rsidRPr="00AF22B4" w:rsidRDefault="00F12AAA" w:rsidP="00F12AAA">
            <w:pPr>
              <w:widowControl/>
              <w:spacing w:line="360" w:lineRule="auto"/>
              <w:ind w:firstLine="0"/>
              <w:jc w:val="center"/>
              <w:rPr>
                <w:rFonts w:ascii="楷体_GB2312" w:eastAsia="楷体" w:hAnsiTheme="minorEastAsia" w:cs="宋体"/>
                <w:kern w:val="0"/>
                <w:szCs w:val="21"/>
              </w:rPr>
            </w:pPr>
          </w:p>
        </w:tc>
        <w:tc>
          <w:tcPr>
            <w:tcW w:w="2126" w:type="dxa"/>
            <w:shd w:val="clear" w:color="auto" w:fill="auto"/>
            <w:noWrap/>
            <w:vAlign w:val="center"/>
          </w:tcPr>
          <w:p w:rsidR="00F12AAA" w:rsidRPr="00AF22B4" w:rsidRDefault="00F12AAA" w:rsidP="00F12AAA">
            <w:pPr>
              <w:widowControl/>
              <w:spacing w:line="360" w:lineRule="auto"/>
              <w:ind w:firstLine="0"/>
              <w:jc w:val="left"/>
              <w:rPr>
                <w:rFonts w:ascii="楷体_GB2312" w:eastAsia="楷体" w:hAnsiTheme="minorEastAsia" w:cs="宋体"/>
                <w:kern w:val="0"/>
                <w:szCs w:val="21"/>
              </w:rPr>
            </w:pPr>
            <w:r w:rsidRPr="00AF22B4">
              <w:rPr>
                <w:rFonts w:ascii="楷体_GB2312" w:eastAsia="楷体" w:hAnsiTheme="minorEastAsia" w:cs="宋体" w:hint="eastAsia"/>
                <w:kern w:val="0"/>
                <w:szCs w:val="21"/>
              </w:rPr>
              <w:t>GJB/Z 1391-2006</w:t>
            </w:r>
          </w:p>
        </w:tc>
        <w:tc>
          <w:tcPr>
            <w:tcW w:w="5103" w:type="dxa"/>
            <w:shd w:val="clear" w:color="auto" w:fill="auto"/>
            <w:noWrap/>
            <w:vAlign w:val="center"/>
          </w:tcPr>
          <w:p w:rsidR="00F12AAA" w:rsidRPr="00AF22B4" w:rsidRDefault="00F12AAA" w:rsidP="00F12AAA">
            <w:pPr>
              <w:ind w:firstLineChars="15" w:firstLine="33"/>
              <w:jc w:val="left"/>
              <w:rPr>
                <w:rFonts w:ascii="楷体_GB2312" w:eastAsia="楷体" w:hAnsiTheme="minorEastAsia" w:cs="宋体"/>
                <w:kern w:val="0"/>
                <w:szCs w:val="21"/>
              </w:rPr>
            </w:pPr>
            <w:r w:rsidRPr="00AF22B4">
              <w:rPr>
                <w:rFonts w:ascii="楷体_GB2312" w:eastAsia="楷体" w:hAnsiTheme="minorEastAsia" w:cs="宋体" w:hint="eastAsia"/>
                <w:kern w:val="0"/>
                <w:szCs w:val="21"/>
              </w:rPr>
              <w:t>故障模式、影响及危害性分析指南</w:t>
            </w:r>
          </w:p>
        </w:tc>
      </w:tr>
    </w:tbl>
    <w:p w:rsidR="00330545" w:rsidRPr="00615EA0" w:rsidRDefault="00330545" w:rsidP="00CC18BD">
      <w:pPr>
        <w:spacing w:line="360" w:lineRule="auto"/>
        <w:ind w:firstLine="0"/>
        <w:jc w:val="center"/>
      </w:pPr>
    </w:p>
    <w:p w:rsidR="002568B3" w:rsidRPr="00615EA0" w:rsidRDefault="002568B3" w:rsidP="00CC18BD">
      <w:pPr>
        <w:widowControl/>
        <w:spacing w:line="360" w:lineRule="auto"/>
        <w:rPr>
          <w:rFonts w:ascii="黑体" w:eastAsia="黑体" w:hAnsi="Arial" w:cs="黑体"/>
          <w:kern w:val="0"/>
          <w:szCs w:val="21"/>
        </w:rPr>
      </w:pPr>
    </w:p>
    <w:p w:rsidR="008D5D12" w:rsidRPr="00B40B46" w:rsidRDefault="00CC53AE" w:rsidP="00CC18BD">
      <w:pPr>
        <w:widowControl/>
        <w:spacing w:line="360" w:lineRule="auto"/>
        <w:rPr>
          <w:rFonts w:asciiTheme="minorEastAsia" w:hAnsiTheme="minorEastAsia"/>
        </w:rPr>
      </w:pPr>
      <w:r>
        <w:rPr>
          <w:rFonts w:asciiTheme="minorEastAsia" w:hAnsiTheme="minorEastAsia"/>
          <w:noProof/>
        </w:rPr>
        <w:pict>
          <v:shapetype id="_x0000_t32" coordsize="21600,21600" o:spt="32" o:oned="t" path="m,l21600,21600e" filled="f">
            <v:path arrowok="t" fillok="f" o:connecttype="none"/>
            <o:lock v:ext="edit" shapetype="t"/>
          </v:shapetype>
          <v:shape id="AutoShape 2" o:spid="_x0000_s1026" type="#_x0000_t32" style="position:absolute;left:0;text-align:left;margin-left:168.25pt;margin-top:21.9pt;width:151pt;height:0;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6yPHgIAADs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"/>
        </w:pict>
      </w:r>
    </w:p>
    <w:sectPr w:rsidR="008D5D12" w:rsidRPr="00B40B46" w:rsidSect="002522D4">
      <w:pgSz w:w="11906" w:h="16838" w:code="9"/>
      <w:pgMar w:top="1440" w:right="1077" w:bottom="1440" w:left="1077" w:header="851" w:footer="992" w:gutter="0"/>
      <w:pgNumType w:start="1"/>
      <w:cols w:space="425"/>
      <w:docGrid w:type="linesAndChars" w:linePitch="312" w:charSpace="137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5B8A" w:rsidRDefault="001E5B8A" w:rsidP="006A121E">
      <w:pPr>
        <w:spacing w:line="240" w:lineRule="auto"/>
      </w:pPr>
      <w:r>
        <w:separator/>
      </w:r>
    </w:p>
  </w:endnote>
  <w:endnote w:type="continuationSeparator" w:id="0">
    <w:p w:rsidR="001E5B8A" w:rsidRDefault="001E5B8A" w:rsidP="006A121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楷体">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1" w:usb1="080E0000" w:usb2="00000010" w:usb3="00000000" w:csb0="00040000" w:csb1="00000000"/>
  </w:font>
  <w:font w:name="华文楷体">
    <w:altName w:val="hakuyoxingshu7000"/>
    <w:charset w:val="86"/>
    <w:family w:val="auto"/>
    <w:pitch w:val="default"/>
    <w:sig w:usb0="00000000" w:usb1="080F0000" w:usb2="00000000" w:usb3="00000000" w:csb0="0004009F" w:csb1="DFD7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7B97" w:rsidRDefault="00CC53AE" w:rsidP="0010705F">
    <w:pPr>
      <w:pStyle w:val="a8"/>
      <w:framePr w:wrap="around" w:vAnchor="text" w:hAnchor="margin" w:xAlign="outside" w:y="1"/>
      <w:rPr>
        <w:rStyle w:val="aff2"/>
      </w:rPr>
    </w:pPr>
    <w:r>
      <w:rPr>
        <w:rStyle w:val="aff2"/>
      </w:rPr>
      <w:fldChar w:fldCharType="begin"/>
    </w:r>
    <w:r w:rsidR="00FA7B97">
      <w:rPr>
        <w:rStyle w:val="aff2"/>
      </w:rPr>
      <w:instrText xml:space="preserve">PAGE  </w:instrText>
    </w:r>
    <w:r>
      <w:rPr>
        <w:rStyle w:val="aff2"/>
      </w:rPr>
      <w:fldChar w:fldCharType="separate"/>
    </w:r>
    <w:r w:rsidR="00FA7B97">
      <w:rPr>
        <w:rStyle w:val="aff2"/>
        <w:noProof/>
      </w:rPr>
      <w:t>II</w:t>
    </w:r>
    <w:r>
      <w:rPr>
        <w:rStyle w:val="aff2"/>
      </w:rPr>
      <w:fldChar w:fldCharType="end"/>
    </w:r>
  </w:p>
  <w:p w:rsidR="00FA7B97" w:rsidRDefault="00FA7B97" w:rsidP="0010705F">
    <w:pPr>
      <w:pStyle w:val="a8"/>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7B97" w:rsidRDefault="00CC53AE" w:rsidP="0010705F">
    <w:pPr>
      <w:pStyle w:val="a8"/>
      <w:framePr w:wrap="around" w:vAnchor="text" w:hAnchor="margin" w:xAlign="outside" w:y="1"/>
      <w:rPr>
        <w:rStyle w:val="aff2"/>
      </w:rPr>
    </w:pPr>
    <w:r>
      <w:rPr>
        <w:rStyle w:val="aff2"/>
      </w:rPr>
      <w:fldChar w:fldCharType="begin"/>
    </w:r>
    <w:r w:rsidR="00FA7B97">
      <w:rPr>
        <w:rStyle w:val="aff2"/>
      </w:rPr>
      <w:instrText xml:space="preserve">PAGE  </w:instrText>
    </w:r>
    <w:r>
      <w:rPr>
        <w:rStyle w:val="aff2"/>
      </w:rPr>
      <w:fldChar w:fldCharType="separate"/>
    </w:r>
    <w:r w:rsidR="00C51080">
      <w:rPr>
        <w:rStyle w:val="aff2"/>
        <w:noProof/>
      </w:rPr>
      <w:t>III</w:t>
    </w:r>
    <w:r>
      <w:rPr>
        <w:rStyle w:val="aff2"/>
      </w:rPr>
      <w:fldChar w:fldCharType="end"/>
    </w:r>
  </w:p>
  <w:p w:rsidR="00FA7B97" w:rsidRDefault="00FA7B97" w:rsidP="0010705F">
    <w:pPr>
      <w:pStyle w:val="afa"/>
      <w:ind w:right="360" w:firstLine="360"/>
      <w:rPr>
        <w:rStyle w:val="aff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64B9" w:rsidRDefault="00C964B9">
    <w:pPr>
      <w:pStyle w:val="a8"/>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7B97" w:rsidRDefault="00CC53AE" w:rsidP="0010705F">
    <w:pPr>
      <w:pStyle w:val="a8"/>
      <w:framePr w:wrap="around" w:vAnchor="text" w:hAnchor="margin" w:xAlign="outside" w:y="1"/>
      <w:rPr>
        <w:rStyle w:val="aff2"/>
      </w:rPr>
    </w:pPr>
    <w:r>
      <w:rPr>
        <w:rStyle w:val="aff2"/>
      </w:rPr>
      <w:fldChar w:fldCharType="begin"/>
    </w:r>
    <w:r w:rsidR="00FA7B97">
      <w:rPr>
        <w:rStyle w:val="aff2"/>
      </w:rPr>
      <w:instrText xml:space="preserve">PAGE  </w:instrText>
    </w:r>
    <w:r>
      <w:rPr>
        <w:rStyle w:val="aff2"/>
      </w:rPr>
      <w:fldChar w:fldCharType="separate"/>
    </w:r>
    <w:r w:rsidR="00C51080">
      <w:rPr>
        <w:rStyle w:val="aff2"/>
        <w:noProof/>
      </w:rPr>
      <w:t>IV</w:t>
    </w:r>
    <w:r>
      <w:rPr>
        <w:rStyle w:val="aff2"/>
      </w:rPr>
      <w:fldChar w:fldCharType="end"/>
    </w:r>
  </w:p>
  <w:p w:rsidR="00FA7B97" w:rsidRDefault="00FA7B97" w:rsidP="0010705F">
    <w:pPr>
      <w:pStyle w:val="a8"/>
      <w:ind w:right="360" w:firstLine="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3711268"/>
      <w:docPartObj>
        <w:docPartGallery w:val="Page Numbers (Bottom of Page)"/>
        <w:docPartUnique/>
      </w:docPartObj>
    </w:sdtPr>
    <w:sdtContent>
      <w:p w:rsidR="00FA7B97" w:rsidRDefault="00CC53AE" w:rsidP="00D840C8">
        <w:pPr>
          <w:pStyle w:val="a8"/>
        </w:pPr>
        <w:r w:rsidRPr="00CC53AE">
          <w:fldChar w:fldCharType="begin"/>
        </w:r>
        <w:r w:rsidR="00FA7B97">
          <w:instrText xml:space="preserve"> PAGE   \* MERGEFORMAT </w:instrText>
        </w:r>
        <w:r w:rsidRPr="00CC53AE">
          <w:fldChar w:fldCharType="separate"/>
        </w:r>
        <w:r w:rsidR="00C964B9" w:rsidRPr="00C964B9">
          <w:rPr>
            <w:noProof/>
            <w:lang w:val="zh-CN"/>
          </w:rPr>
          <w:t>30</w:t>
        </w:r>
        <w:r>
          <w:rPr>
            <w:noProof/>
            <w:lang w:val="zh-CN"/>
          </w:rPr>
          <w:fldChar w:fldCharType="end"/>
        </w:r>
      </w:p>
    </w:sdtContent>
  </w:sdt>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49144153"/>
    </w:sdtPr>
    <w:sdtContent>
      <w:p w:rsidR="00FA7B97" w:rsidRDefault="00CC53AE" w:rsidP="00D840C8">
        <w:pPr>
          <w:pStyle w:val="a8"/>
          <w:jc w:val="right"/>
        </w:pPr>
        <w:r w:rsidRPr="00CC53AE">
          <w:fldChar w:fldCharType="begin"/>
        </w:r>
        <w:r w:rsidR="00FA7B97">
          <w:instrText xml:space="preserve"> PAGE   \* MERGEFORMAT </w:instrText>
        </w:r>
        <w:r w:rsidRPr="00CC53AE">
          <w:fldChar w:fldCharType="separate"/>
        </w:r>
        <w:r w:rsidR="00C51080" w:rsidRPr="00C51080">
          <w:rPr>
            <w:noProof/>
            <w:lang w:val="zh-CN"/>
          </w:rPr>
          <w:t>V</w:t>
        </w:r>
        <w:r>
          <w:rPr>
            <w:lang w:val="zh-CN"/>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5B8A" w:rsidRDefault="001E5B8A" w:rsidP="006A121E">
      <w:pPr>
        <w:spacing w:line="240" w:lineRule="auto"/>
      </w:pPr>
      <w:r>
        <w:separator/>
      </w:r>
    </w:p>
  </w:footnote>
  <w:footnote w:type="continuationSeparator" w:id="0">
    <w:p w:rsidR="001E5B8A" w:rsidRDefault="001E5B8A" w:rsidP="006A121E">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7B97" w:rsidRDefault="00FA7B97" w:rsidP="0010705F">
    <w:pPr>
      <w:pStyle w:val="afb"/>
    </w:pPr>
    <w:r>
      <w:t>GJB 9001C</w:t>
    </w:r>
    <w:r>
      <w:t>—</w:t>
    </w:r>
    <w:r>
      <w:t>2017</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7B97" w:rsidRDefault="00FA7B97" w:rsidP="0010705F">
    <w:pPr>
      <w:pStyle w:val="ae"/>
    </w:pPr>
    <w:r>
      <w:t>GJB 9001C</w:t>
    </w:r>
    <w:r>
      <w:t>—</w:t>
    </w:r>
    <w:r>
      <w:t>2017</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64B9" w:rsidRDefault="00C964B9">
    <w:pPr>
      <w:pStyle w:val="a9"/>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7B97" w:rsidRDefault="00FA7B97" w:rsidP="003A6175">
    <w:pPr>
      <w:pStyle w:val="ae"/>
      <w:jc w:val="left"/>
    </w:pPr>
    <w:r>
      <w:rPr>
        <w:rFonts w:hint="eastAsia"/>
      </w:rPr>
      <w:t>GJB 9001C—20</w:t>
    </w:r>
    <w:r>
      <w:t>17</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7B97" w:rsidRDefault="00FA7B97">
    <w:pPr>
      <w:pStyle w:val="ae"/>
    </w:pPr>
    <w:r>
      <w:rPr>
        <w:rFonts w:hint="eastAsia"/>
      </w:rPr>
      <w:t>GJB 9001C—20</w:t>
    </w:r>
    <w:r>
      <w:t>17</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797815"/>
    <w:multiLevelType w:val="hybridMultilevel"/>
    <w:tmpl w:val="784C7BB2"/>
    <w:lvl w:ilvl="0" w:tplc="6F3CA99C">
      <w:start w:val="1"/>
      <w:numFmt w:val="lowerLetter"/>
      <w:lvlText w:val="%1)"/>
      <w:lvlJc w:val="left"/>
      <w:pPr>
        <w:ind w:left="793" w:hanging="360"/>
      </w:pPr>
      <w:rPr>
        <w:rFonts w:hint="default"/>
      </w:rPr>
    </w:lvl>
    <w:lvl w:ilvl="1" w:tplc="04090019" w:tentative="1">
      <w:start w:val="1"/>
      <w:numFmt w:val="lowerLetter"/>
      <w:lvlText w:val="%2)"/>
      <w:lvlJc w:val="left"/>
      <w:pPr>
        <w:ind w:left="1273" w:hanging="420"/>
      </w:pPr>
    </w:lvl>
    <w:lvl w:ilvl="2" w:tplc="0409001B" w:tentative="1">
      <w:start w:val="1"/>
      <w:numFmt w:val="lowerRoman"/>
      <w:lvlText w:val="%3."/>
      <w:lvlJc w:val="right"/>
      <w:pPr>
        <w:ind w:left="1693" w:hanging="420"/>
      </w:pPr>
    </w:lvl>
    <w:lvl w:ilvl="3" w:tplc="0409000F" w:tentative="1">
      <w:start w:val="1"/>
      <w:numFmt w:val="decimal"/>
      <w:lvlText w:val="%4."/>
      <w:lvlJc w:val="left"/>
      <w:pPr>
        <w:ind w:left="2113" w:hanging="420"/>
      </w:pPr>
    </w:lvl>
    <w:lvl w:ilvl="4" w:tplc="04090019" w:tentative="1">
      <w:start w:val="1"/>
      <w:numFmt w:val="lowerLetter"/>
      <w:lvlText w:val="%5)"/>
      <w:lvlJc w:val="left"/>
      <w:pPr>
        <w:ind w:left="2533" w:hanging="420"/>
      </w:pPr>
    </w:lvl>
    <w:lvl w:ilvl="5" w:tplc="0409001B" w:tentative="1">
      <w:start w:val="1"/>
      <w:numFmt w:val="lowerRoman"/>
      <w:lvlText w:val="%6."/>
      <w:lvlJc w:val="right"/>
      <w:pPr>
        <w:ind w:left="2953" w:hanging="420"/>
      </w:pPr>
    </w:lvl>
    <w:lvl w:ilvl="6" w:tplc="0409000F" w:tentative="1">
      <w:start w:val="1"/>
      <w:numFmt w:val="decimal"/>
      <w:lvlText w:val="%7."/>
      <w:lvlJc w:val="left"/>
      <w:pPr>
        <w:ind w:left="3373" w:hanging="420"/>
      </w:pPr>
    </w:lvl>
    <w:lvl w:ilvl="7" w:tplc="04090019" w:tentative="1">
      <w:start w:val="1"/>
      <w:numFmt w:val="lowerLetter"/>
      <w:lvlText w:val="%8)"/>
      <w:lvlJc w:val="left"/>
      <w:pPr>
        <w:ind w:left="3793" w:hanging="420"/>
      </w:pPr>
    </w:lvl>
    <w:lvl w:ilvl="8" w:tplc="0409001B" w:tentative="1">
      <w:start w:val="1"/>
      <w:numFmt w:val="lowerRoman"/>
      <w:lvlText w:val="%9."/>
      <w:lvlJc w:val="right"/>
      <w:pPr>
        <w:ind w:left="4213" w:hanging="420"/>
      </w:pPr>
    </w:lvl>
  </w:abstractNum>
  <w:abstractNum w:abstractNumId="1">
    <w:nsid w:val="496E4D7B"/>
    <w:multiLevelType w:val="multilevel"/>
    <w:tmpl w:val="496E4D7B"/>
    <w:lvl w:ilvl="0">
      <w:start w:val="1"/>
      <w:numFmt w:val="none"/>
      <w:pStyle w:val="a"/>
      <w:lvlText w:val="%1注"/>
      <w:lvlJc w:val="left"/>
      <w:pPr>
        <w:tabs>
          <w:tab w:val="left" w:pos="1400"/>
        </w:tabs>
        <w:ind w:left="1400" w:hanging="500"/>
      </w:pPr>
      <w:rPr>
        <w:rFonts w:ascii="宋体" w:eastAsia="宋体" w:hAnsi="Times New Roman" w:cs="Times New Roman" w:hint="eastAsia"/>
        <w:b w:val="0"/>
        <w:bCs w:val="0"/>
        <w:i w:val="0"/>
        <w:iCs w:val="0"/>
        <w:sz w:val="18"/>
        <w:szCs w:val="18"/>
        <w:lang w:val="en-US"/>
      </w:rPr>
    </w:lvl>
    <w:lvl w:ilvl="1">
      <w:start w:val="1"/>
      <w:numFmt w:val="decimal"/>
      <w:lvlText w:val="%2."/>
      <w:lvlJc w:val="left"/>
      <w:pPr>
        <w:tabs>
          <w:tab w:val="left" w:pos="1940"/>
        </w:tabs>
        <w:ind w:left="1940" w:hanging="360"/>
      </w:pPr>
      <w:rPr>
        <w:rFonts w:cs="Times New Roman"/>
      </w:rPr>
    </w:lvl>
    <w:lvl w:ilvl="2">
      <w:start w:val="1"/>
      <w:numFmt w:val="decimal"/>
      <w:lvlText w:val="%3."/>
      <w:lvlJc w:val="left"/>
      <w:pPr>
        <w:tabs>
          <w:tab w:val="left" w:pos="2660"/>
        </w:tabs>
        <w:ind w:left="2660" w:hanging="360"/>
      </w:pPr>
      <w:rPr>
        <w:rFonts w:cs="Times New Roman"/>
      </w:rPr>
    </w:lvl>
    <w:lvl w:ilvl="3">
      <w:start w:val="1"/>
      <w:numFmt w:val="decimal"/>
      <w:lvlText w:val="%4."/>
      <w:lvlJc w:val="left"/>
      <w:pPr>
        <w:tabs>
          <w:tab w:val="left" w:pos="3380"/>
        </w:tabs>
        <w:ind w:left="3380" w:hanging="360"/>
      </w:pPr>
      <w:rPr>
        <w:rFonts w:cs="Times New Roman"/>
      </w:rPr>
    </w:lvl>
    <w:lvl w:ilvl="4">
      <w:start w:val="1"/>
      <w:numFmt w:val="decimal"/>
      <w:lvlText w:val="%5."/>
      <w:lvlJc w:val="left"/>
      <w:pPr>
        <w:tabs>
          <w:tab w:val="left" w:pos="4100"/>
        </w:tabs>
        <w:ind w:left="4100" w:hanging="360"/>
      </w:pPr>
      <w:rPr>
        <w:rFonts w:cs="Times New Roman"/>
      </w:rPr>
    </w:lvl>
    <w:lvl w:ilvl="5">
      <w:start w:val="1"/>
      <w:numFmt w:val="decimal"/>
      <w:lvlText w:val="%6."/>
      <w:lvlJc w:val="left"/>
      <w:pPr>
        <w:tabs>
          <w:tab w:val="left" w:pos="4820"/>
        </w:tabs>
        <w:ind w:left="4820" w:hanging="360"/>
      </w:pPr>
      <w:rPr>
        <w:rFonts w:cs="Times New Roman"/>
      </w:rPr>
    </w:lvl>
    <w:lvl w:ilvl="6">
      <w:start w:val="1"/>
      <w:numFmt w:val="decimal"/>
      <w:lvlText w:val="%7."/>
      <w:lvlJc w:val="left"/>
      <w:pPr>
        <w:tabs>
          <w:tab w:val="left" w:pos="5540"/>
        </w:tabs>
        <w:ind w:left="5540" w:hanging="360"/>
      </w:pPr>
      <w:rPr>
        <w:rFonts w:cs="Times New Roman"/>
      </w:rPr>
    </w:lvl>
    <w:lvl w:ilvl="7">
      <w:start w:val="1"/>
      <w:numFmt w:val="decimal"/>
      <w:lvlText w:val="%8."/>
      <w:lvlJc w:val="left"/>
      <w:pPr>
        <w:tabs>
          <w:tab w:val="left" w:pos="6260"/>
        </w:tabs>
        <w:ind w:left="6260" w:hanging="360"/>
      </w:pPr>
      <w:rPr>
        <w:rFonts w:cs="Times New Roman"/>
      </w:rPr>
    </w:lvl>
    <w:lvl w:ilvl="8">
      <w:start w:val="1"/>
      <w:numFmt w:val="decimal"/>
      <w:lvlText w:val="%9."/>
      <w:lvlJc w:val="left"/>
      <w:pPr>
        <w:tabs>
          <w:tab w:val="left" w:pos="6980"/>
        </w:tabs>
        <w:ind w:left="6980" w:hanging="360"/>
      </w:pPr>
      <w:rPr>
        <w:rFonts w:cs="Times New Roman"/>
      </w:rPr>
    </w:lvl>
  </w:abstractNum>
  <w:abstractNum w:abstractNumId="2">
    <w:nsid w:val="557C2AF5"/>
    <w:multiLevelType w:val="multilevel"/>
    <w:tmpl w:val="06264A42"/>
    <w:lvl w:ilvl="0">
      <w:start w:val="1"/>
      <w:numFmt w:val="decimal"/>
      <w:pStyle w:val="a0"/>
      <w:suff w:val="nothing"/>
      <w:lvlText w:val="图%1　"/>
      <w:lvlJc w:val="left"/>
      <w:pPr>
        <w:ind w:left="0" w:firstLine="0"/>
      </w:pPr>
      <w:rPr>
        <w:rFonts w:ascii="黑体" w:eastAsia="黑体" w:hAnsi="Times New Roman" w:hint="eastAsia"/>
        <w:b w:val="0"/>
        <w:i w:val="0"/>
        <w:sz w:val="21"/>
      </w:rPr>
    </w:lvl>
    <w:lvl w:ilvl="1">
      <w:start w:val="1"/>
      <w:numFmt w:val="decimal"/>
      <w:suff w:val="nothing"/>
      <w:lvlText w:val="%1%2　"/>
      <w:lvlJc w:val="left"/>
      <w:pPr>
        <w:ind w:left="0" w:firstLine="0"/>
      </w:pPr>
      <w:rPr>
        <w:rFonts w:ascii="Times New Roman" w:eastAsia="黑体" w:hAnsi="Times New Roman" w:hint="default"/>
        <w:b w:val="0"/>
        <w:i w:val="0"/>
        <w:sz w:val="21"/>
      </w:rPr>
    </w:lvl>
    <w:lvl w:ilvl="2">
      <w:start w:val="1"/>
      <w:numFmt w:val="decimal"/>
      <w:suff w:val="nothing"/>
      <w:lvlText w:val="%1%2.%3　"/>
      <w:lvlJc w:val="left"/>
      <w:pPr>
        <w:ind w:left="0" w:firstLine="0"/>
      </w:pPr>
      <w:rPr>
        <w:rFonts w:ascii="Times New Roman" w:eastAsia="黑体" w:hAnsi="Times New Roman" w:hint="default"/>
        <w:b w:val="0"/>
        <w:i w:val="0"/>
        <w:sz w:val="21"/>
      </w:rPr>
    </w:lvl>
    <w:lvl w:ilvl="3">
      <w:start w:val="1"/>
      <w:numFmt w:val="decimal"/>
      <w:suff w:val="nothing"/>
      <w:lvlText w:val="%1%2.%3.%4　"/>
      <w:lvlJc w:val="left"/>
      <w:pPr>
        <w:ind w:left="0" w:firstLine="0"/>
      </w:pPr>
      <w:rPr>
        <w:rFonts w:ascii="Times New Roman" w:eastAsia="黑体" w:hAnsi="Times New Roman" w:hint="default"/>
        <w:b w:val="0"/>
        <w:i w:val="0"/>
        <w:sz w:val="21"/>
      </w:rPr>
    </w:lvl>
    <w:lvl w:ilvl="4">
      <w:start w:val="1"/>
      <w:numFmt w:val="decimal"/>
      <w:suff w:val="nothing"/>
      <w:lvlText w:val="%1%2.%3.%4.%5　"/>
      <w:lvlJc w:val="left"/>
      <w:pPr>
        <w:ind w:left="0" w:firstLine="0"/>
      </w:pPr>
      <w:rPr>
        <w:rFonts w:ascii="Times New Roman" w:eastAsia="黑体" w:hAnsi="Times New Roman" w:hint="default"/>
        <w:b w:val="0"/>
        <w:i w:val="0"/>
        <w:sz w:val="21"/>
      </w:rPr>
    </w:lvl>
    <w:lvl w:ilvl="5">
      <w:start w:val="1"/>
      <w:numFmt w:val="decimal"/>
      <w:suff w:val="nothing"/>
      <w:lvlText w:val="%1%2.%3.%4.%5.%6　"/>
      <w:lvlJc w:val="left"/>
      <w:pPr>
        <w:ind w:left="0" w:firstLine="0"/>
      </w:pPr>
      <w:rPr>
        <w:rFonts w:ascii="Times New Roman" w:eastAsia="黑体" w:hAnsi="Times New Roman" w:hint="default"/>
        <w:b w:val="0"/>
        <w:i w:val="0"/>
        <w:sz w:val="21"/>
      </w:rPr>
    </w:lvl>
    <w:lvl w:ilvl="6">
      <w:start w:val="1"/>
      <w:numFmt w:val="decimal"/>
      <w:suff w:val="nothing"/>
      <w:lvlText w:val="%1%2.%3.%4.%5.%6.%7　"/>
      <w:lvlJc w:val="left"/>
      <w:pPr>
        <w:ind w:left="0" w:firstLine="0"/>
      </w:pPr>
      <w:rPr>
        <w:rFonts w:ascii="Times New Roman" w:eastAsia="黑体" w:hAnsi="Times New Roman" w:hint="default"/>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3">
    <w:nsid w:val="6CEA2025"/>
    <w:multiLevelType w:val="multilevel"/>
    <w:tmpl w:val="7182E85A"/>
    <w:lvl w:ilvl="0">
      <w:start w:val="1"/>
      <w:numFmt w:val="none"/>
      <w:suff w:val="nothing"/>
      <w:lvlText w:val="%1"/>
      <w:lvlJc w:val="left"/>
      <w:pPr>
        <w:ind w:left="0" w:firstLine="0"/>
      </w:pPr>
      <w:rPr>
        <w:rFonts w:ascii="Times New Roman" w:hAnsi="Times New Roman" w:hint="default"/>
        <w:b/>
        <w:i w:val="0"/>
        <w:sz w:val="21"/>
      </w:rPr>
    </w:lvl>
    <w:lvl w:ilvl="1">
      <w:start w:val="1"/>
      <w:numFmt w:val="decimal"/>
      <w:suff w:val="nothing"/>
      <w:lvlText w:val="%1%2　"/>
      <w:lvlJc w:val="left"/>
      <w:pPr>
        <w:ind w:left="0" w:firstLine="0"/>
      </w:pPr>
      <w:rPr>
        <w:rFonts w:ascii="黑体" w:eastAsia="黑体" w:hAnsi="Times New Roman" w:hint="eastAsia"/>
        <w:b w:val="0"/>
        <w:i w:val="0"/>
        <w:sz w:val="21"/>
      </w:rPr>
    </w:lvl>
    <w:lvl w:ilvl="2">
      <w:start w:val="1"/>
      <w:numFmt w:val="decimal"/>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4">
    <w:nsid w:val="6DBF04F4"/>
    <w:multiLevelType w:val="multilevel"/>
    <w:tmpl w:val="6DBF04F4"/>
    <w:lvl w:ilvl="0">
      <w:start w:val="1"/>
      <w:numFmt w:val="none"/>
      <w:pStyle w:val="a1"/>
      <w:lvlText w:val="%1注："/>
      <w:lvlJc w:val="left"/>
      <w:pPr>
        <w:tabs>
          <w:tab w:val="left" w:pos="1245"/>
        </w:tabs>
        <w:ind w:left="105" w:firstLine="420"/>
      </w:pPr>
      <w:rPr>
        <w:rFonts w:ascii="宋体" w:eastAsia="宋体" w:hAnsi="Times New Roman" w:hint="eastAsia"/>
        <w:b w:val="0"/>
        <w:i w:val="0"/>
        <w:sz w:val="18"/>
        <w:lang w:val="en-US"/>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5">
    <w:nsid w:val="7CFE71D0"/>
    <w:multiLevelType w:val="hybridMultilevel"/>
    <w:tmpl w:val="8F9E10EE"/>
    <w:lvl w:ilvl="0" w:tplc="1668087A">
      <w:start w:val="1"/>
      <w:numFmt w:val="lowerLetter"/>
      <w:lvlText w:val="%1)"/>
      <w:lvlJc w:val="left"/>
      <w:pPr>
        <w:ind w:left="793" w:hanging="360"/>
      </w:pPr>
      <w:rPr>
        <w:rFonts w:hint="default"/>
      </w:rPr>
    </w:lvl>
    <w:lvl w:ilvl="1" w:tplc="04090019" w:tentative="1">
      <w:start w:val="1"/>
      <w:numFmt w:val="lowerLetter"/>
      <w:lvlText w:val="%2)"/>
      <w:lvlJc w:val="left"/>
      <w:pPr>
        <w:ind w:left="1273" w:hanging="420"/>
      </w:pPr>
    </w:lvl>
    <w:lvl w:ilvl="2" w:tplc="0409001B" w:tentative="1">
      <w:start w:val="1"/>
      <w:numFmt w:val="lowerRoman"/>
      <w:lvlText w:val="%3."/>
      <w:lvlJc w:val="right"/>
      <w:pPr>
        <w:ind w:left="1693" w:hanging="420"/>
      </w:pPr>
    </w:lvl>
    <w:lvl w:ilvl="3" w:tplc="0409000F" w:tentative="1">
      <w:start w:val="1"/>
      <w:numFmt w:val="decimal"/>
      <w:lvlText w:val="%4."/>
      <w:lvlJc w:val="left"/>
      <w:pPr>
        <w:ind w:left="2113" w:hanging="420"/>
      </w:pPr>
    </w:lvl>
    <w:lvl w:ilvl="4" w:tplc="04090019" w:tentative="1">
      <w:start w:val="1"/>
      <w:numFmt w:val="lowerLetter"/>
      <w:lvlText w:val="%5)"/>
      <w:lvlJc w:val="left"/>
      <w:pPr>
        <w:ind w:left="2533" w:hanging="420"/>
      </w:pPr>
    </w:lvl>
    <w:lvl w:ilvl="5" w:tplc="0409001B" w:tentative="1">
      <w:start w:val="1"/>
      <w:numFmt w:val="lowerRoman"/>
      <w:lvlText w:val="%6."/>
      <w:lvlJc w:val="right"/>
      <w:pPr>
        <w:ind w:left="2953" w:hanging="420"/>
      </w:pPr>
    </w:lvl>
    <w:lvl w:ilvl="6" w:tplc="0409000F" w:tentative="1">
      <w:start w:val="1"/>
      <w:numFmt w:val="decimal"/>
      <w:lvlText w:val="%7."/>
      <w:lvlJc w:val="left"/>
      <w:pPr>
        <w:ind w:left="3373" w:hanging="420"/>
      </w:pPr>
    </w:lvl>
    <w:lvl w:ilvl="7" w:tplc="04090019" w:tentative="1">
      <w:start w:val="1"/>
      <w:numFmt w:val="lowerLetter"/>
      <w:lvlText w:val="%8)"/>
      <w:lvlJc w:val="left"/>
      <w:pPr>
        <w:ind w:left="3793" w:hanging="420"/>
      </w:pPr>
    </w:lvl>
    <w:lvl w:ilvl="8" w:tplc="0409001B" w:tentative="1">
      <w:start w:val="1"/>
      <w:numFmt w:val="lowerRoman"/>
      <w:lvlText w:val="%9."/>
      <w:lvlJc w:val="right"/>
      <w:pPr>
        <w:ind w:left="4213" w:hanging="420"/>
      </w:pPr>
    </w:lvl>
  </w:abstractNum>
  <w:num w:numId="1">
    <w:abstractNumId w:val="1"/>
  </w:num>
  <w:num w:numId="2">
    <w:abstractNumId w:val="4"/>
  </w:num>
  <w:num w:numId="3">
    <w:abstractNumId w:val="0"/>
  </w:num>
  <w:num w:numId="4">
    <w:abstractNumId w:val="3"/>
  </w:num>
  <w:num w:numId="5">
    <w:abstractNumId w:val="2"/>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evenAndOddHeaders/>
  <w:drawingGridHorizontalSpacing w:val="104"/>
  <w:drawingGridVerticalSpacing w:val="156"/>
  <w:displayHorizontalDrawingGridEvery w:val="0"/>
  <w:displayVerticalDrawingGridEvery w:val="2"/>
  <w:characterSpacingControl w:val="compressPunctuation"/>
  <w:hdrShapeDefaults>
    <o:shapedefaults v:ext="edit" spidmax="819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D7D3D"/>
    <w:rsid w:val="00001B51"/>
    <w:rsid w:val="0000349A"/>
    <w:rsid w:val="00004068"/>
    <w:rsid w:val="0000748C"/>
    <w:rsid w:val="000101C5"/>
    <w:rsid w:val="00010676"/>
    <w:rsid w:val="00011A89"/>
    <w:rsid w:val="000137F4"/>
    <w:rsid w:val="00015179"/>
    <w:rsid w:val="0001544C"/>
    <w:rsid w:val="00016B4E"/>
    <w:rsid w:val="000213BC"/>
    <w:rsid w:val="00022849"/>
    <w:rsid w:val="00022D7F"/>
    <w:rsid w:val="00023119"/>
    <w:rsid w:val="000234E5"/>
    <w:rsid w:val="00023502"/>
    <w:rsid w:val="0002430E"/>
    <w:rsid w:val="00026A5F"/>
    <w:rsid w:val="00026F81"/>
    <w:rsid w:val="00036272"/>
    <w:rsid w:val="00040021"/>
    <w:rsid w:val="00041E21"/>
    <w:rsid w:val="00042F7D"/>
    <w:rsid w:val="00045224"/>
    <w:rsid w:val="000457B6"/>
    <w:rsid w:val="000475EB"/>
    <w:rsid w:val="00050C46"/>
    <w:rsid w:val="00051BF3"/>
    <w:rsid w:val="00054854"/>
    <w:rsid w:val="000548C8"/>
    <w:rsid w:val="00057733"/>
    <w:rsid w:val="000624EF"/>
    <w:rsid w:val="00064078"/>
    <w:rsid w:val="000646A3"/>
    <w:rsid w:val="0006489E"/>
    <w:rsid w:val="000666BC"/>
    <w:rsid w:val="00071EE0"/>
    <w:rsid w:val="0007357E"/>
    <w:rsid w:val="00074B3E"/>
    <w:rsid w:val="000817F0"/>
    <w:rsid w:val="00082F60"/>
    <w:rsid w:val="00083DDE"/>
    <w:rsid w:val="00090244"/>
    <w:rsid w:val="0009288F"/>
    <w:rsid w:val="000944AA"/>
    <w:rsid w:val="00095905"/>
    <w:rsid w:val="00097A50"/>
    <w:rsid w:val="000A06FC"/>
    <w:rsid w:val="000A1D54"/>
    <w:rsid w:val="000A2895"/>
    <w:rsid w:val="000A32EF"/>
    <w:rsid w:val="000A4614"/>
    <w:rsid w:val="000A48DB"/>
    <w:rsid w:val="000A52FA"/>
    <w:rsid w:val="000A55DB"/>
    <w:rsid w:val="000B019E"/>
    <w:rsid w:val="000B146D"/>
    <w:rsid w:val="000B17E4"/>
    <w:rsid w:val="000B261C"/>
    <w:rsid w:val="000B2B51"/>
    <w:rsid w:val="000B2C2F"/>
    <w:rsid w:val="000B338F"/>
    <w:rsid w:val="000B43E4"/>
    <w:rsid w:val="000B5D25"/>
    <w:rsid w:val="000B7420"/>
    <w:rsid w:val="000C0651"/>
    <w:rsid w:val="000C3D48"/>
    <w:rsid w:val="000C4350"/>
    <w:rsid w:val="000C5BBE"/>
    <w:rsid w:val="000C5E5A"/>
    <w:rsid w:val="000C65BB"/>
    <w:rsid w:val="000D1589"/>
    <w:rsid w:val="000D1AF1"/>
    <w:rsid w:val="000D2A09"/>
    <w:rsid w:val="000D317B"/>
    <w:rsid w:val="000D5D72"/>
    <w:rsid w:val="000D6B07"/>
    <w:rsid w:val="000E168C"/>
    <w:rsid w:val="000E17E4"/>
    <w:rsid w:val="000E251F"/>
    <w:rsid w:val="000E3260"/>
    <w:rsid w:val="000E3C76"/>
    <w:rsid w:val="000F0060"/>
    <w:rsid w:val="000F64CA"/>
    <w:rsid w:val="000F68CF"/>
    <w:rsid w:val="000F6E0E"/>
    <w:rsid w:val="0010386F"/>
    <w:rsid w:val="00105DEC"/>
    <w:rsid w:val="00105E26"/>
    <w:rsid w:val="00106114"/>
    <w:rsid w:val="00106ABF"/>
    <w:rsid w:val="0010705F"/>
    <w:rsid w:val="001071EB"/>
    <w:rsid w:val="001116A5"/>
    <w:rsid w:val="00114A6F"/>
    <w:rsid w:val="0011635D"/>
    <w:rsid w:val="0011655E"/>
    <w:rsid w:val="001208F8"/>
    <w:rsid w:val="0012271B"/>
    <w:rsid w:val="0012701E"/>
    <w:rsid w:val="0013022D"/>
    <w:rsid w:val="001310AE"/>
    <w:rsid w:val="00131B93"/>
    <w:rsid w:val="001337F5"/>
    <w:rsid w:val="00137971"/>
    <w:rsid w:val="00140882"/>
    <w:rsid w:val="00142152"/>
    <w:rsid w:val="001435C4"/>
    <w:rsid w:val="00143982"/>
    <w:rsid w:val="00146B51"/>
    <w:rsid w:val="00152A1C"/>
    <w:rsid w:val="00152A7A"/>
    <w:rsid w:val="00152D80"/>
    <w:rsid w:val="00152F3A"/>
    <w:rsid w:val="00152F8C"/>
    <w:rsid w:val="00155529"/>
    <w:rsid w:val="00155A2C"/>
    <w:rsid w:val="00155A74"/>
    <w:rsid w:val="00160DAD"/>
    <w:rsid w:val="00161C9C"/>
    <w:rsid w:val="00162C1A"/>
    <w:rsid w:val="00164222"/>
    <w:rsid w:val="00164B56"/>
    <w:rsid w:val="001657E7"/>
    <w:rsid w:val="00167C18"/>
    <w:rsid w:val="001708CE"/>
    <w:rsid w:val="00171281"/>
    <w:rsid w:val="001718A5"/>
    <w:rsid w:val="00172F49"/>
    <w:rsid w:val="00173A0E"/>
    <w:rsid w:val="00173CE6"/>
    <w:rsid w:val="00174B31"/>
    <w:rsid w:val="0017615F"/>
    <w:rsid w:val="00176CCE"/>
    <w:rsid w:val="00180ACA"/>
    <w:rsid w:val="00182ABB"/>
    <w:rsid w:val="00184982"/>
    <w:rsid w:val="001854D8"/>
    <w:rsid w:val="00190354"/>
    <w:rsid w:val="00191175"/>
    <w:rsid w:val="0019118E"/>
    <w:rsid w:val="00192EAC"/>
    <w:rsid w:val="00193D7D"/>
    <w:rsid w:val="00195A99"/>
    <w:rsid w:val="00195DE0"/>
    <w:rsid w:val="00196258"/>
    <w:rsid w:val="00197F00"/>
    <w:rsid w:val="001A27B9"/>
    <w:rsid w:val="001A4184"/>
    <w:rsid w:val="001A64FE"/>
    <w:rsid w:val="001A6EF3"/>
    <w:rsid w:val="001A70B4"/>
    <w:rsid w:val="001A71D8"/>
    <w:rsid w:val="001A782D"/>
    <w:rsid w:val="001B1A24"/>
    <w:rsid w:val="001B2C1D"/>
    <w:rsid w:val="001B49D8"/>
    <w:rsid w:val="001B5133"/>
    <w:rsid w:val="001B5166"/>
    <w:rsid w:val="001B5F08"/>
    <w:rsid w:val="001B5F15"/>
    <w:rsid w:val="001B747B"/>
    <w:rsid w:val="001C0944"/>
    <w:rsid w:val="001C1772"/>
    <w:rsid w:val="001C2089"/>
    <w:rsid w:val="001C2892"/>
    <w:rsid w:val="001C410B"/>
    <w:rsid w:val="001C66C9"/>
    <w:rsid w:val="001C6FA4"/>
    <w:rsid w:val="001C7919"/>
    <w:rsid w:val="001D6836"/>
    <w:rsid w:val="001E0B65"/>
    <w:rsid w:val="001E1179"/>
    <w:rsid w:val="001E2F4A"/>
    <w:rsid w:val="001E3929"/>
    <w:rsid w:val="001E5A3A"/>
    <w:rsid w:val="001E5B8A"/>
    <w:rsid w:val="001F0074"/>
    <w:rsid w:val="001F146B"/>
    <w:rsid w:val="001F32A8"/>
    <w:rsid w:val="001F33D1"/>
    <w:rsid w:val="001F4677"/>
    <w:rsid w:val="001F4AD2"/>
    <w:rsid w:val="001F556B"/>
    <w:rsid w:val="001F7AB1"/>
    <w:rsid w:val="00202408"/>
    <w:rsid w:val="00204CD6"/>
    <w:rsid w:val="00207651"/>
    <w:rsid w:val="00207D23"/>
    <w:rsid w:val="002102C6"/>
    <w:rsid w:val="00212EB0"/>
    <w:rsid w:val="002145FA"/>
    <w:rsid w:val="00215666"/>
    <w:rsid w:val="002158A1"/>
    <w:rsid w:val="00215FF1"/>
    <w:rsid w:val="002163A5"/>
    <w:rsid w:val="00217B94"/>
    <w:rsid w:val="0022060B"/>
    <w:rsid w:val="00221051"/>
    <w:rsid w:val="0022107D"/>
    <w:rsid w:val="002227FC"/>
    <w:rsid w:val="00222FCF"/>
    <w:rsid w:val="00224829"/>
    <w:rsid w:val="00225067"/>
    <w:rsid w:val="002251C7"/>
    <w:rsid w:val="00227E58"/>
    <w:rsid w:val="00231B55"/>
    <w:rsid w:val="002322C7"/>
    <w:rsid w:val="00232435"/>
    <w:rsid w:val="00234E67"/>
    <w:rsid w:val="00234F94"/>
    <w:rsid w:val="00240D11"/>
    <w:rsid w:val="0024187D"/>
    <w:rsid w:val="00241F8E"/>
    <w:rsid w:val="002434CD"/>
    <w:rsid w:val="00243F11"/>
    <w:rsid w:val="0024556F"/>
    <w:rsid w:val="00246CEF"/>
    <w:rsid w:val="0024749F"/>
    <w:rsid w:val="002522D4"/>
    <w:rsid w:val="00252892"/>
    <w:rsid w:val="002552D7"/>
    <w:rsid w:val="00255FFE"/>
    <w:rsid w:val="002568B3"/>
    <w:rsid w:val="00256CD7"/>
    <w:rsid w:val="002630A8"/>
    <w:rsid w:val="0026537F"/>
    <w:rsid w:val="00265D57"/>
    <w:rsid w:val="00271574"/>
    <w:rsid w:val="0027172A"/>
    <w:rsid w:val="0027259C"/>
    <w:rsid w:val="002736B3"/>
    <w:rsid w:val="00273F7D"/>
    <w:rsid w:val="0027435C"/>
    <w:rsid w:val="002753D8"/>
    <w:rsid w:val="00276B69"/>
    <w:rsid w:val="002777E7"/>
    <w:rsid w:val="00280C37"/>
    <w:rsid w:val="002817DC"/>
    <w:rsid w:val="0028220F"/>
    <w:rsid w:val="00283264"/>
    <w:rsid w:val="002835DB"/>
    <w:rsid w:val="00283794"/>
    <w:rsid w:val="00285BBD"/>
    <w:rsid w:val="0028615F"/>
    <w:rsid w:val="00287637"/>
    <w:rsid w:val="00292C60"/>
    <w:rsid w:val="002934D5"/>
    <w:rsid w:val="00294376"/>
    <w:rsid w:val="0029476E"/>
    <w:rsid w:val="002949FD"/>
    <w:rsid w:val="0029590B"/>
    <w:rsid w:val="002A033F"/>
    <w:rsid w:val="002A6DFB"/>
    <w:rsid w:val="002A7B65"/>
    <w:rsid w:val="002B0E13"/>
    <w:rsid w:val="002B1013"/>
    <w:rsid w:val="002B2CFF"/>
    <w:rsid w:val="002B3C95"/>
    <w:rsid w:val="002B47D0"/>
    <w:rsid w:val="002B6850"/>
    <w:rsid w:val="002B73E7"/>
    <w:rsid w:val="002B77D1"/>
    <w:rsid w:val="002C1416"/>
    <w:rsid w:val="002C25DC"/>
    <w:rsid w:val="002C34FC"/>
    <w:rsid w:val="002C3BF0"/>
    <w:rsid w:val="002C543C"/>
    <w:rsid w:val="002C5BF2"/>
    <w:rsid w:val="002D10DF"/>
    <w:rsid w:val="002D1B08"/>
    <w:rsid w:val="002D3335"/>
    <w:rsid w:val="002D3923"/>
    <w:rsid w:val="002D56CE"/>
    <w:rsid w:val="002D68B4"/>
    <w:rsid w:val="002D78AF"/>
    <w:rsid w:val="002D7BBF"/>
    <w:rsid w:val="002E0024"/>
    <w:rsid w:val="002E008C"/>
    <w:rsid w:val="002E010C"/>
    <w:rsid w:val="002E160F"/>
    <w:rsid w:val="002E187F"/>
    <w:rsid w:val="002E306F"/>
    <w:rsid w:val="002E3695"/>
    <w:rsid w:val="002E546A"/>
    <w:rsid w:val="002F0639"/>
    <w:rsid w:val="002F1129"/>
    <w:rsid w:val="002F2410"/>
    <w:rsid w:val="002F4FCE"/>
    <w:rsid w:val="002F54CA"/>
    <w:rsid w:val="002F68C0"/>
    <w:rsid w:val="002F7F95"/>
    <w:rsid w:val="00301ECA"/>
    <w:rsid w:val="00302A52"/>
    <w:rsid w:val="003057E7"/>
    <w:rsid w:val="00306E98"/>
    <w:rsid w:val="00316815"/>
    <w:rsid w:val="00317974"/>
    <w:rsid w:val="0032051E"/>
    <w:rsid w:val="003214C9"/>
    <w:rsid w:val="003224CC"/>
    <w:rsid w:val="00326E45"/>
    <w:rsid w:val="00330545"/>
    <w:rsid w:val="003311FD"/>
    <w:rsid w:val="00331505"/>
    <w:rsid w:val="003350BE"/>
    <w:rsid w:val="00335488"/>
    <w:rsid w:val="00336670"/>
    <w:rsid w:val="00336D7E"/>
    <w:rsid w:val="00343E0E"/>
    <w:rsid w:val="00346579"/>
    <w:rsid w:val="003526D0"/>
    <w:rsid w:val="003538D9"/>
    <w:rsid w:val="00353C76"/>
    <w:rsid w:val="00353F38"/>
    <w:rsid w:val="003573E8"/>
    <w:rsid w:val="00357B69"/>
    <w:rsid w:val="003634E7"/>
    <w:rsid w:val="00366841"/>
    <w:rsid w:val="003721B0"/>
    <w:rsid w:val="003743D6"/>
    <w:rsid w:val="0037589B"/>
    <w:rsid w:val="00384480"/>
    <w:rsid w:val="003850DE"/>
    <w:rsid w:val="003864E2"/>
    <w:rsid w:val="003872CF"/>
    <w:rsid w:val="00387747"/>
    <w:rsid w:val="0039020B"/>
    <w:rsid w:val="003931D0"/>
    <w:rsid w:val="00393666"/>
    <w:rsid w:val="0039614E"/>
    <w:rsid w:val="00397B6C"/>
    <w:rsid w:val="00397C64"/>
    <w:rsid w:val="003A12DE"/>
    <w:rsid w:val="003A4ED9"/>
    <w:rsid w:val="003A5BA4"/>
    <w:rsid w:val="003A6175"/>
    <w:rsid w:val="003A6C37"/>
    <w:rsid w:val="003A7486"/>
    <w:rsid w:val="003B0BD4"/>
    <w:rsid w:val="003B3086"/>
    <w:rsid w:val="003B44FA"/>
    <w:rsid w:val="003B4977"/>
    <w:rsid w:val="003B4D30"/>
    <w:rsid w:val="003B50FE"/>
    <w:rsid w:val="003B5C4E"/>
    <w:rsid w:val="003B7351"/>
    <w:rsid w:val="003C1C97"/>
    <w:rsid w:val="003C2CF5"/>
    <w:rsid w:val="003C5461"/>
    <w:rsid w:val="003C58BC"/>
    <w:rsid w:val="003C794D"/>
    <w:rsid w:val="003D2059"/>
    <w:rsid w:val="003D32D1"/>
    <w:rsid w:val="003D3F8E"/>
    <w:rsid w:val="003D410A"/>
    <w:rsid w:val="003D410C"/>
    <w:rsid w:val="003D51D9"/>
    <w:rsid w:val="003E1B36"/>
    <w:rsid w:val="003E2E47"/>
    <w:rsid w:val="003E421A"/>
    <w:rsid w:val="003E7E85"/>
    <w:rsid w:val="003F0CD2"/>
    <w:rsid w:val="003F3E51"/>
    <w:rsid w:val="003F5AA7"/>
    <w:rsid w:val="003F67B4"/>
    <w:rsid w:val="003F739D"/>
    <w:rsid w:val="003F793A"/>
    <w:rsid w:val="00400794"/>
    <w:rsid w:val="00401C29"/>
    <w:rsid w:val="00402E73"/>
    <w:rsid w:val="00403DC4"/>
    <w:rsid w:val="0040551C"/>
    <w:rsid w:val="00406634"/>
    <w:rsid w:val="00410CF2"/>
    <w:rsid w:val="00410E40"/>
    <w:rsid w:val="004136DB"/>
    <w:rsid w:val="00415A3F"/>
    <w:rsid w:val="0042035C"/>
    <w:rsid w:val="00421107"/>
    <w:rsid w:val="00421D18"/>
    <w:rsid w:val="0042363C"/>
    <w:rsid w:val="00423994"/>
    <w:rsid w:val="00423E9C"/>
    <w:rsid w:val="004266A9"/>
    <w:rsid w:val="00426F75"/>
    <w:rsid w:val="004278DF"/>
    <w:rsid w:val="00427AD3"/>
    <w:rsid w:val="004319F9"/>
    <w:rsid w:val="00432D24"/>
    <w:rsid w:val="00435171"/>
    <w:rsid w:val="00435E2B"/>
    <w:rsid w:val="00435E39"/>
    <w:rsid w:val="00440AC9"/>
    <w:rsid w:val="004419BD"/>
    <w:rsid w:val="004423EC"/>
    <w:rsid w:val="00442543"/>
    <w:rsid w:val="00442C1A"/>
    <w:rsid w:val="00443334"/>
    <w:rsid w:val="0044534C"/>
    <w:rsid w:val="0044579E"/>
    <w:rsid w:val="00445C7B"/>
    <w:rsid w:val="0044613D"/>
    <w:rsid w:val="00446ADA"/>
    <w:rsid w:val="004478B8"/>
    <w:rsid w:val="004508D8"/>
    <w:rsid w:val="00451406"/>
    <w:rsid w:val="0045146E"/>
    <w:rsid w:val="00451C23"/>
    <w:rsid w:val="00451E35"/>
    <w:rsid w:val="00452626"/>
    <w:rsid w:val="00452B47"/>
    <w:rsid w:val="004548EF"/>
    <w:rsid w:val="00454ABB"/>
    <w:rsid w:val="00455A3D"/>
    <w:rsid w:val="00456782"/>
    <w:rsid w:val="00461544"/>
    <w:rsid w:val="00464EB1"/>
    <w:rsid w:val="00465BA2"/>
    <w:rsid w:val="00467D21"/>
    <w:rsid w:val="00470373"/>
    <w:rsid w:val="004709EF"/>
    <w:rsid w:val="00470B86"/>
    <w:rsid w:val="00472D03"/>
    <w:rsid w:val="0047314D"/>
    <w:rsid w:val="0047396D"/>
    <w:rsid w:val="004743A3"/>
    <w:rsid w:val="004744F8"/>
    <w:rsid w:val="00480055"/>
    <w:rsid w:val="0048265C"/>
    <w:rsid w:val="0048295F"/>
    <w:rsid w:val="00484225"/>
    <w:rsid w:val="0048701E"/>
    <w:rsid w:val="00490B3B"/>
    <w:rsid w:val="00491DD2"/>
    <w:rsid w:val="004923AB"/>
    <w:rsid w:val="00493BC6"/>
    <w:rsid w:val="0049487E"/>
    <w:rsid w:val="00496408"/>
    <w:rsid w:val="00496AAE"/>
    <w:rsid w:val="004A040F"/>
    <w:rsid w:val="004A0DA0"/>
    <w:rsid w:val="004A18B5"/>
    <w:rsid w:val="004A2365"/>
    <w:rsid w:val="004A28E3"/>
    <w:rsid w:val="004A2B28"/>
    <w:rsid w:val="004A6318"/>
    <w:rsid w:val="004A6D34"/>
    <w:rsid w:val="004B2037"/>
    <w:rsid w:val="004B5CAB"/>
    <w:rsid w:val="004B75F7"/>
    <w:rsid w:val="004C0B04"/>
    <w:rsid w:val="004C0D14"/>
    <w:rsid w:val="004C1A8D"/>
    <w:rsid w:val="004C45A7"/>
    <w:rsid w:val="004C7538"/>
    <w:rsid w:val="004C7740"/>
    <w:rsid w:val="004D148D"/>
    <w:rsid w:val="004D1959"/>
    <w:rsid w:val="004D4FC7"/>
    <w:rsid w:val="004D5F0E"/>
    <w:rsid w:val="004D601E"/>
    <w:rsid w:val="004D70C0"/>
    <w:rsid w:val="004D73F1"/>
    <w:rsid w:val="004E0CFF"/>
    <w:rsid w:val="004E1162"/>
    <w:rsid w:val="004E2D8F"/>
    <w:rsid w:val="004E5D49"/>
    <w:rsid w:val="004E5E42"/>
    <w:rsid w:val="004E6CF2"/>
    <w:rsid w:val="004E7CFB"/>
    <w:rsid w:val="004F4E06"/>
    <w:rsid w:val="004F4FF4"/>
    <w:rsid w:val="004F5161"/>
    <w:rsid w:val="004F58A4"/>
    <w:rsid w:val="004F5CA0"/>
    <w:rsid w:val="004F5F3C"/>
    <w:rsid w:val="004F6528"/>
    <w:rsid w:val="004F7CA0"/>
    <w:rsid w:val="004F7D97"/>
    <w:rsid w:val="005025D4"/>
    <w:rsid w:val="00502CE1"/>
    <w:rsid w:val="00503548"/>
    <w:rsid w:val="00505AB5"/>
    <w:rsid w:val="00505ADD"/>
    <w:rsid w:val="005061AF"/>
    <w:rsid w:val="005070E7"/>
    <w:rsid w:val="00507B4F"/>
    <w:rsid w:val="00517716"/>
    <w:rsid w:val="00520FC2"/>
    <w:rsid w:val="00521C2D"/>
    <w:rsid w:val="00522380"/>
    <w:rsid w:val="00524432"/>
    <w:rsid w:val="00524AAC"/>
    <w:rsid w:val="005267FB"/>
    <w:rsid w:val="005277F7"/>
    <w:rsid w:val="00536D0F"/>
    <w:rsid w:val="0054100B"/>
    <w:rsid w:val="00541C2D"/>
    <w:rsid w:val="0054436D"/>
    <w:rsid w:val="00544DC8"/>
    <w:rsid w:val="00547053"/>
    <w:rsid w:val="00552369"/>
    <w:rsid w:val="00552816"/>
    <w:rsid w:val="00553B6B"/>
    <w:rsid w:val="005544FE"/>
    <w:rsid w:val="00554A2A"/>
    <w:rsid w:val="005564D0"/>
    <w:rsid w:val="00556926"/>
    <w:rsid w:val="00556D8F"/>
    <w:rsid w:val="00556EBA"/>
    <w:rsid w:val="00557D82"/>
    <w:rsid w:val="00561D8F"/>
    <w:rsid w:val="005632D6"/>
    <w:rsid w:val="005637B7"/>
    <w:rsid w:val="00563EDC"/>
    <w:rsid w:val="00563F6A"/>
    <w:rsid w:val="00565E95"/>
    <w:rsid w:val="005665CD"/>
    <w:rsid w:val="00571692"/>
    <w:rsid w:val="00571EE0"/>
    <w:rsid w:val="00571F03"/>
    <w:rsid w:val="005739D8"/>
    <w:rsid w:val="00573D4F"/>
    <w:rsid w:val="005767A4"/>
    <w:rsid w:val="00577084"/>
    <w:rsid w:val="00577D2A"/>
    <w:rsid w:val="00581078"/>
    <w:rsid w:val="00583693"/>
    <w:rsid w:val="005836DF"/>
    <w:rsid w:val="0058386F"/>
    <w:rsid w:val="005845C9"/>
    <w:rsid w:val="00584DF6"/>
    <w:rsid w:val="0058516E"/>
    <w:rsid w:val="0058545B"/>
    <w:rsid w:val="0058613F"/>
    <w:rsid w:val="0058688B"/>
    <w:rsid w:val="0058727B"/>
    <w:rsid w:val="005877BE"/>
    <w:rsid w:val="00590B61"/>
    <w:rsid w:val="005919FA"/>
    <w:rsid w:val="005921B3"/>
    <w:rsid w:val="0059243D"/>
    <w:rsid w:val="00592BA4"/>
    <w:rsid w:val="00593F38"/>
    <w:rsid w:val="00594FEC"/>
    <w:rsid w:val="0059521D"/>
    <w:rsid w:val="005960B0"/>
    <w:rsid w:val="00596F51"/>
    <w:rsid w:val="005A0171"/>
    <w:rsid w:val="005A0B74"/>
    <w:rsid w:val="005A1F71"/>
    <w:rsid w:val="005A292F"/>
    <w:rsid w:val="005A3AF3"/>
    <w:rsid w:val="005A6363"/>
    <w:rsid w:val="005A6E77"/>
    <w:rsid w:val="005B1654"/>
    <w:rsid w:val="005B27B2"/>
    <w:rsid w:val="005B444D"/>
    <w:rsid w:val="005B5638"/>
    <w:rsid w:val="005B67B7"/>
    <w:rsid w:val="005C00C2"/>
    <w:rsid w:val="005C06F7"/>
    <w:rsid w:val="005C19FB"/>
    <w:rsid w:val="005C1AB7"/>
    <w:rsid w:val="005C1CB9"/>
    <w:rsid w:val="005C24A6"/>
    <w:rsid w:val="005C3E68"/>
    <w:rsid w:val="005C5818"/>
    <w:rsid w:val="005D3BC9"/>
    <w:rsid w:val="005E1C95"/>
    <w:rsid w:val="005E4FD5"/>
    <w:rsid w:val="005E6566"/>
    <w:rsid w:val="005E6963"/>
    <w:rsid w:val="005E7097"/>
    <w:rsid w:val="005F09CE"/>
    <w:rsid w:val="005F0B68"/>
    <w:rsid w:val="005F25D8"/>
    <w:rsid w:val="005F2B43"/>
    <w:rsid w:val="005F6F78"/>
    <w:rsid w:val="005F716A"/>
    <w:rsid w:val="005F77BB"/>
    <w:rsid w:val="00600C57"/>
    <w:rsid w:val="006027F7"/>
    <w:rsid w:val="00603CA9"/>
    <w:rsid w:val="00603CAD"/>
    <w:rsid w:val="0060611A"/>
    <w:rsid w:val="00607B03"/>
    <w:rsid w:val="00611330"/>
    <w:rsid w:val="006119CB"/>
    <w:rsid w:val="00613784"/>
    <w:rsid w:val="00615EA0"/>
    <w:rsid w:val="00616DC4"/>
    <w:rsid w:val="006172C5"/>
    <w:rsid w:val="00617D8E"/>
    <w:rsid w:val="00624E1D"/>
    <w:rsid w:val="006255D1"/>
    <w:rsid w:val="006306DD"/>
    <w:rsid w:val="00631313"/>
    <w:rsid w:val="006315F8"/>
    <w:rsid w:val="00631E1F"/>
    <w:rsid w:val="00633248"/>
    <w:rsid w:val="00635099"/>
    <w:rsid w:val="006353EE"/>
    <w:rsid w:val="00635A45"/>
    <w:rsid w:val="00635EDF"/>
    <w:rsid w:val="0063610A"/>
    <w:rsid w:val="006377F3"/>
    <w:rsid w:val="00641583"/>
    <w:rsid w:val="0064213B"/>
    <w:rsid w:val="00645E5D"/>
    <w:rsid w:val="00645EDD"/>
    <w:rsid w:val="00647ACA"/>
    <w:rsid w:val="00650D7F"/>
    <w:rsid w:val="0065362F"/>
    <w:rsid w:val="00654B1C"/>
    <w:rsid w:val="00654CF7"/>
    <w:rsid w:val="006579CF"/>
    <w:rsid w:val="006608CE"/>
    <w:rsid w:val="00661FB2"/>
    <w:rsid w:val="0066207E"/>
    <w:rsid w:val="00662B21"/>
    <w:rsid w:val="00662CA9"/>
    <w:rsid w:val="00662CE7"/>
    <w:rsid w:val="00670C57"/>
    <w:rsid w:val="00670EE8"/>
    <w:rsid w:val="00671ED9"/>
    <w:rsid w:val="00673842"/>
    <w:rsid w:val="0067437E"/>
    <w:rsid w:val="0067469B"/>
    <w:rsid w:val="00674BE4"/>
    <w:rsid w:val="006771BB"/>
    <w:rsid w:val="0068127F"/>
    <w:rsid w:val="006815A9"/>
    <w:rsid w:val="00682330"/>
    <w:rsid w:val="006839C5"/>
    <w:rsid w:val="00683F1B"/>
    <w:rsid w:val="0068509D"/>
    <w:rsid w:val="006854A3"/>
    <w:rsid w:val="00690558"/>
    <w:rsid w:val="0069058A"/>
    <w:rsid w:val="00690743"/>
    <w:rsid w:val="00690896"/>
    <w:rsid w:val="0069123B"/>
    <w:rsid w:val="00691B18"/>
    <w:rsid w:val="00693CE9"/>
    <w:rsid w:val="00694198"/>
    <w:rsid w:val="0069526D"/>
    <w:rsid w:val="00696CA3"/>
    <w:rsid w:val="006972CB"/>
    <w:rsid w:val="00697511"/>
    <w:rsid w:val="006A121E"/>
    <w:rsid w:val="006A134C"/>
    <w:rsid w:val="006A287B"/>
    <w:rsid w:val="006A2EB3"/>
    <w:rsid w:val="006A3222"/>
    <w:rsid w:val="006A4882"/>
    <w:rsid w:val="006A5CAB"/>
    <w:rsid w:val="006A694A"/>
    <w:rsid w:val="006A6CC2"/>
    <w:rsid w:val="006A6D64"/>
    <w:rsid w:val="006A7402"/>
    <w:rsid w:val="006A7AC0"/>
    <w:rsid w:val="006B045D"/>
    <w:rsid w:val="006B0847"/>
    <w:rsid w:val="006B1852"/>
    <w:rsid w:val="006B4C1A"/>
    <w:rsid w:val="006B7F90"/>
    <w:rsid w:val="006C3D4A"/>
    <w:rsid w:val="006C456A"/>
    <w:rsid w:val="006C5A48"/>
    <w:rsid w:val="006C5F8C"/>
    <w:rsid w:val="006C7AA0"/>
    <w:rsid w:val="006D20FB"/>
    <w:rsid w:val="006D26D7"/>
    <w:rsid w:val="006D482A"/>
    <w:rsid w:val="006D4F10"/>
    <w:rsid w:val="006D564B"/>
    <w:rsid w:val="006D637F"/>
    <w:rsid w:val="006E1BC9"/>
    <w:rsid w:val="006E1BD4"/>
    <w:rsid w:val="006E2296"/>
    <w:rsid w:val="006E63E8"/>
    <w:rsid w:val="006F18BE"/>
    <w:rsid w:val="006F2DF2"/>
    <w:rsid w:val="006F3323"/>
    <w:rsid w:val="006F336F"/>
    <w:rsid w:val="006F36B7"/>
    <w:rsid w:val="006F378D"/>
    <w:rsid w:val="006F6708"/>
    <w:rsid w:val="006F6A1B"/>
    <w:rsid w:val="00701552"/>
    <w:rsid w:val="00704191"/>
    <w:rsid w:val="0070423D"/>
    <w:rsid w:val="00706521"/>
    <w:rsid w:val="007068D9"/>
    <w:rsid w:val="007127BA"/>
    <w:rsid w:val="00713D93"/>
    <w:rsid w:val="00717CA8"/>
    <w:rsid w:val="00720B78"/>
    <w:rsid w:val="00721DD6"/>
    <w:rsid w:val="007232BA"/>
    <w:rsid w:val="007256C7"/>
    <w:rsid w:val="00730596"/>
    <w:rsid w:val="007344F0"/>
    <w:rsid w:val="00735393"/>
    <w:rsid w:val="00735F31"/>
    <w:rsid w:val="00737F0B"/>
    <w:rsid w:val="00741CF3"/>
    <w:rsid w:val="007421A4"/>
    <w:rsid w:val="007422B9"/>
    <w:rsid w:val="00742D5F"/>
    <w:rsid w:val="007432CB"/>
    <w:rsid w:val="0074352B"/>
    <w:rsid w:val="00743BA5"/>
    <w:rsid w:val="00744DD9"/>
    <w:rsid w:val="00755740"/>
    <w:rsid w:val="00757497"/>
    <w:rsid w:val="00760E19"/>
    <w:rsid w:val="00761A7F"/>
    <w:rsid w:val="0076236E"/>
    <w:rsid w:val="00764E24"/>
    <w:rsid w:val="00766AF3"/>
    <w:rsid w:val="00770EFE"/>
    <w:rsid w:val="00772887"/>
    <w:rsid w:val="007733D7"/>
    <w:rsid w:val="00773470"/>
    <w:rsid w:val="007746D9"/>
    <w:rsid w:val="00775833"/>
    <w:rsid w:val="0077590C"/>
    <w:rsid w:val="0078098C"/>
    <w:rsid w:val="007810FD"/>
    <w:rsid w:val="007811D6"/>
    <w:rsid w:val="007812E4"/>
    <w:rsid w:val="00781DF2"/>
    <w:rsid w:val="007829A5"/>
    <w:rsid w:val="00783540"/>
    <w:rsid w:val="00784595"/>
    <w:rsid w:val="00784C47"/>
    <w:rsid w:val="00785EDB"/>
    <w:rsid w:val="0078697C"/>
    <w:rsid w:val="00790CBA"/>
    <w:rsid w:val="00790D38"/>
    <w:rsid w:val="00795557"/>
    <w:rsid w:val="00795E2C"/>
    <w:rsid w:val="00797947"/>
    <w:rsid w:val="007A0516"/>
    <w:rsid w:val="007A06E7"/>
    <w:rsid w:val="007A209F"/>
    <w:rsid w:val="007A248C"/>
    <w:rsid w:val="007A35FF"/>
    <w:rsid w:val="007A3B73"/>
    <w:rsid w:val="007A6155"/>
    <w:rsid w:val="007A63DC"/>
    <w:rsid w:val="007A6EDB"/>
    <w:rsid w:val="007A7B69"/>
    <w:rsid w:val="007A7C8E"/>
    <w:rsid w:val="007B10ED"/>
    <w:rsid w:val="007B1449"/>
    <w:rsid w:val="007B3B29"/>
    <w:rsid w:val="007B6D7B"/>
    <w:rsid w:val="007B73AF"/>
    <w:rsid w:val="007C0465"/>
    <w:rsid w:val="007C2436"/>
    <w:rsid w:val="007C29E5"/>
    <w:rsid w:val="007C2BE2"/>
    <w:rsid w:val="007C2FD3"/>
    <w:rsid w:val="007C36EA"/>
    <w:rsid w:val="007C5955"/>
    <w:rsid w:val="007C6E70"/>
    <w:rsid w:val="007C7ECD"/>
    <w:rsid w:val="007D1857"/>
    <w:rsid w:val="007D3BEB"/>
    <w:rsid w:val="007D3EF9"/>
    <w:rsid w:val="007D6F5C"/>
    <w:rsid w:val="007E27D5"/>
    <w:rsid w:val="007E4074"/>
    <w:rsid w:val="007E46E4"/>
    <w:rsid w:val="007E4840"/>
    <w:rsid w:val="007E55C0"/>
    <w:rsid w:val="007E6194"/>
    <w:rsid w:val="007E6C1E"/>
    <w:rsid w:val="007F2726"/>
    <w:rsid w:val="007F355F"/>
    <w:rsid w:val="007F3B46"/>
    <w:rsid w:val="007F546E"/>
    <w:rsid w:val="007F68CD"/>
    <w:rsid w:val="007F6930"/>
    <w:rsid w:val="008016D1"/>
    <w:rsid w:val="00802554"/>
    <w:rsid w:val="008041C6"/>
    <w:rsid w:val="008054C3"/>
    <w:rsid w:val="00807589"/>
    <w:rsid w:val="0080785E"/>
    <w:rsid w:val="0081286F"/>
    <w:rsid w:val="00812D38"/>
    <w:rsid w:val="00815B8B"/>
    <w:rsid w:val="00816208"/>
    <w:rsid w:val="00820689"/>
    <w:rsid w:val="00825CF8"/>
    <w:rsid w:val="00832EDC"/>
    <w:rsid w:val="00833248"/>
    <w:rsid w:val="0083441E"/>
    <w:rsid w:val="00834DAE"/>
    <w:rsid w:val="008376A8"/>
    <w:rsid w:val="008423EA"/>
    <w:rsid w:val="00842851"/>
    <w:rsid w:val="008438C3"/>
    <w:rsid w:val="00845181"/>
    <w:rsid w:val="00853414"/>
    <w:rsid w:val="00853881"/>
    <w:rsid w:val="00853B9B"/>
    <w:rsid w:val="00855AEB"/>
    <w:rsid w:val="00857EA4"/>
    <w:rsid w:val="00861208"/>
    <w:rsid w:val="008627E0"/>
    <w:rsid w:val="00863B53"/>
    <w:rsid w:val="00863F86"/>
    <w:rsid w:val="008643E5"/>
    <w:rsid w:val="00864E72"/>
    <w:rsid w:val="00865D13"/>
    <w:rsid w:val="008660B4"/>
    <w:rsid w:val="00867463"/>
    <w:rsid w:val="00867549"/>
    <w:rsid w:val="00870FB1"/>
    <w:rsid w:val="00871D7C"/>
    <w:rsid w:val="00875650"/>
    <w:rsid w:val="00876329"/>
    <w:rsid w:val="0087643F"/>
    <w:rsid w:val="00876773"/>
    <w:rsid w:val="008775E5"/>
    <w:rsid w:val="0088337D"/>
    <w:rsid w:val="008841D4"/>
    <w:rsid w:val="00884C70"/>
    <w:rsid w:val="008877FC"/>
    <w:rsid w:val="00891A64"/>
    <w:rsid w:val="00895C72"/>
    <w:rsid w:val="008969CF"/>
    <w:rsid w:val="008A285A"/>
    <w:rsid w:val="008A2D0F"/>
    <w:rsid w:val="008A4A55"/>
    <w:rsid w:val="008B0FFA"/>
    <w:rsid w:val="008B27D7"/>
    <w:rsid w:val="008B39B2"/>
    <w:rsid w:val="008B3C44"/>
    <w:rsid w:val="008B5CB6"/>
    <w:rsid w:val="008B69FB"/>
    <w:rsid w:val="008B6C68"/>
    <w:rsid w:val="008B7000"/>
    <w:rsid w:val="008B71CC"/>
    <w:rsid w:val="008B7913"/>
    <w:rsid w:val="008C0FF6"/>
    <w:rsid w:val="008C17F0"/>
    <w:rsid w:val="008C19A6"/>
    <w:rsid w:val="008C3B57"/>
    <w:rsid w:val="008C3D82"/>
    <w:rsid w:val="008C4048"/>
    <w:rsid w:val="008C4B36"/>
    <w:rsid w:val="008D10C7"/>
    <w:rsid w:val="008D2B43"/>
    <w:rsid w:val="008D41FA"/>
    <w:rsid w:val="008D5D12"/>
    <w:rsid w:val="008D625B"/>
    <w:rsid w:val="008D6E83"/>
    <w:rsid w:val="008E0EFE"/>
    <w:rsid w:val="008E43F4"/>
    <w:rsid w:val="008E51C1"/>
    <w:rsid w:val="008E57A0"/>
    <w:rsid w:val="008E58C8"/>
    <w:rsid w:val="008E75D0"/>
    <w:rsid w:val="008E7E6D"/>
    <w:rsid w:val="008F0157"/>
    <w:rsid w:val="008F0643"/>
    <w:rsid w:val="008F1069"/>
    <w:rsid w:val="008F543A"/>
    <w:rsid w:val="008F58A8"/>
    <w:rsid w:val="008F5E75"/>
    <w:rsid w:val="008F7579"/>
    <w:rsid w:val="008F7920"/>
    <w:rsid w:val="009045AB"/>
    <w:rsid w:val="00905E96"/>
    <w:rsid w:val="009076D4"/>
    <w:rsid w:val="00910548"/>
    <w:rsid w:val="00910806"/>
    <w:rsid w:val="00910B6C"/>
    <w:rsid w:val="00910D89"/>
    <w:rsid w:val="00911141"/>
    <w:rsid w:val="00911573"/>
    <w:rsid w:val="00912AB0"/>
    <w:rsid w:val="0091357B"/>
    <w:rsid w:val="009176F3"/>
    <w:rsid w:val="009201B7"/>
    <w:rsid w:val="00920988"/>
    <w:rsid w:val="009262E9"/>
    <w:rsid w:val="0092661A"/>
    <w:rsid w:val="00926715"/>
    <w:rsid w:val="00927AA2"/>
    <w:rsid w:val="009321B9"/>
    <w:rsid w:val="009326B9"/>
    <w:rsid w:val="009332FD"/>
    <w:rsid w:val="00933D7D"/>
    <w:rsid w:val="009340B7"/>
    <w:rsid w:val="00934889"/>
    <w:rsid w:val="00934AA7"/>
    <w:rsid w:val="00936286"/>
    <w:rsid w:val="00936971"/>
    <w:rsid w:val="00936CA3"/>
    <w:rsid w:val="00940A4B"/>
    <w:rsid w:val="00941901"/>
    <w:rsid w:val="0094778D"/>
    <w:rsid w:val="00950C50"/>
    <w:rsid w:val="00954E86"/>
    <w:rsid w:val="009569EC"/>
    <w:rsid w:val="00956B26"/>
    <w:rsid w:val="00956E2E"/>
    <w:rsid w:val="009615BA"/>
    <w:rsid w:val="009625FC"/>
    <w:rsid w:val="00963336"/>
    <w:rsid w:val="009647D7"/>
    <w:rsid w:val="009649F1"/>
    <w:rsid w:val="00965639"/>
    <w:rsid w:val="009670D4"/>
    <w:rsid w:val="00967B97"/>
    <w:rsid w:val="009703E6"/>
    <w:rsid w:val="00971C4C"/>
    <w:rsid w:val="00972230"/>
    <w:rsid w:val="00972428"/>
    <w:rsid w:val="0097570A"/>
    <w:rsid w:val="00976E23"/>
    <w:rsid w:val="00977445"/>
    <w:rsid w:val="009778E7"/>
    <w:rsid w:val="009801C6"/>
    <w:rsid w:val="009818A9"/>
    <w:rsid w:val="00981C50"/>
    <w:rsid w:val="00981C70"/>
    <w:rsid w:val="009829D8"/>
    <w:rsid w:val="00984997"/>
    <w:rsid w:val="00984D4C"/>
    <w:rsid w:val="0098538A"/>
    <w:rsid w:val="00986D85"/>
    <w:rsid w:val="00990782"/>
    <w:rsid w:val="009911C9"/>
    <w:rsid w:val="00991784"/>
    <w:rsid w:val="009917D4"/>
    <w:rsid w:val="00991912"/>
    <w:rsid w:val="00991E6F"/>
    <w:rsid w:val="00992178"/>
    <w:rsid w:val="0099344B"/>
    <w:rsid w:val="00993D16"/>
    <w:rsid w:val="00994435"/>
    <w:rsid w:val="00994858"/>
    <w:rsid w:val="00994AC5"/>
    <w:rsid w:val="0099548F"/>
    <w:rsid w:val="009A043E"/>
    <w:rsid w:val="009A088A"/>
    <w:rsid w:val="009A31DE"/>
    <w:rsid w:val="009A3502"/>
    <w:rsid w:val="009A452A"/>
    <w:rsid w:val="009A4676"/>
    <w:rsid w:val="009A4CFD"/>
    <w:rsid w:val="009B26F9"/>
    <w:rsid w:val="009B2EE6"/>
    <w:rsid w:val="009B4AAE"/>
    <w:rsid w:val="009B648D"/>
    <w:rsid w:val="009B665A"/>
    <w:rsid w:val="009B6C7F"/>
    <w:rsid w:val="009B6C9B"/>
    <w:rsid w:val="009B7118"/>
    <w:rsid w:val="009C15FE"/>
    <w:rsid w:val="009C1E99"/>
    <w:rsid w:val="009C5A09"/>
    <w:rsid w:val="009C5DED"/>
    <w:rsid w:val="009D08C4"/>
    <w:rsid w:val="009D5A7C"/>
    <w:rsid w:val="009E159D"/>
    <w:rsid w:val="009E26F5"/>
    <w:rsid w:val="009E5E59"/>
    <w:rsid w:val="009E7C04"/>
    <w:rsid w:val="009F3EC0"/>
    <w:rsid w:val="009F41EE"/>
    <w:rsid w:val="009F4CD4"/>
    <w:rsid w:val="009F6387"/>
    <w:rsid w:val="009F7ADF"/>
    <w:rsid w:val="00A070F3"/>
    <w:rsid w:val="00A076F6"/>
    <w:rsid w:val="00A12575"/>
    <w:rsid w:val="00A160CB"/>
    <w:rsid w:val="00A2163C"/>
    <w:rsid w:val="00A2235D"/>
    <w:rsid w:val="00A27A9C"/>
    <w:rsid w:val="00A33D32"/>
    <w:rsid w:val="00A347DD"/>
    <w:rsid w:val="00A40A69"/>
    <w:rsid w:val="00A46889"/>
    <w:rsid w:val="00A47DFE"/>
    <w:rsid w:val="00A5045B"/>
    <w:rsid w:val="00A50921"/>
    <w:rsid w:val="00A5262A"/>
    <w:rsid w:val="00A539D1"/>
    <w:rsid w:val="00A54610"/>
    <w:rsid w:val="00A54C51"/>
    <w:rsid w:val="00A54EC8"/>
    <w:rsid w:val="00A557D7"/>
    <w:rsid w:val="00A56558"/>
    <w:rsid w:val="00A56FC5"/>
    <w:rsid w:val="00A57CC6"/>
    <w:rsid w:val="00A6133A"/>
    <w:rsid w:val="00A62D93"/>
    <w:rsid w:val="00A64D9E"/>
    <w:rsid w:val="00A64ECC"/>
    <w:rsid w:val="00A64FB4"/>
    <w:rsid w:val="00A64FED"/>
    <w:rsid w:val="00A653FE"/>
    <w:rsid w:val="00A66A32"/>
    <w:rsid w:val="00A66A3D"/>
    <w:rsid w:val="00A675FC"/>
    <w:rsid w:val="00A70908"/>
    <w:rsid w:val="00A7222D"/>
    <w:rsid w:val="00A733CB"/>
    <w:rsid w:val="00A73973"/>
    <w:rsid w:val="00A73E18"/>
    <w:rsid w:val="00A742CE"/>
    <w:rsid w:val="00A75147"/>
    <w:rsid w:val="00A75E9B"/>
    <w:rsid w:val="00A76AB0"/>
    <w:rsid w:val="00A77119"/>
    <w:rsid w:val="00A80AD2"/>
    <w:rsid w:val="00A815EA"/>
    <w:rsid w:val="00A83198"/>
    <w:rsid w:val="00A834CB"/>
    <w:rsid w:val="00A85CC0"/>
    <w:rsid w:val="00A91B22"/>
    <w:rsid w:val="00A92FC2"/>
    <w:rsid w:val="00A942E1"/>
    <w:rsid w:val="00A957A7"/>
    <w:rsid w:val="00A967B8"/>
    <w:rsid w:val="00A973C9"/>
    <w:rsid w:val="00AA0806"/>
    <w:rsid w:val="00AA0937"/>
    <w:rsid w:val="00AA17A9"/>
    <w:rsid w:val="00AA3F0A"/>
    <w:rsid w:val="00AA5BF9"/>
    <w:rsid w:val="00AA7983"/>
    <w:rsid w:val="00AA7D88"/>
    <w:rsid w:val="00AB0066"/>
    <w:rsid w:val="00AB50E9"/>
    <w:rsid w:val="00AB7B5C"/>
    <w:rsid w:val="00AC078E"/>
    <w:rsid w:val="00AC0F89"/>
    <w:rsid w:val="00AC7D9A"/>
    <w:rsid w:val="00AD0B51"/>
    <w:rsid w:val="00AD1436"/>
    <w:rsid w:val="00AD1B82"/>
    <w:rsid w:val="00AD3172"/>
    <w:rsid w:val="00AD3A75"/>
    <w:rsid w:val="00AD6C13"/>
    <w:rsid w:val="00AD6E4D"/>
    <w:rsid w:val="00AE03AC"/>
    <w:rsid w:val="00AE1167"/>
    <w:rsid w:val="00AE196D"/>
    <w:rsid w:val="00AE1BB7"/>
    <w:rsid w:val="00AE29F6"/>
    <w:rsid w:val="00AE36C8"/>
    <w:rsid w:val="00AE57AC"/>
    <w:rsid w:val="00AE5821"/>
    <w:rsid w:val="00AE655F"/>
    <w:rsid w:val="00AF22B4"/>
    <w:rsid w:val="00AF34E0"/>
    <w:rsid w:val="00AF3923"/>
    <w:rsid w:val="00AF46FE"/>
    <w:rsid w:val="00AF7AD2"/>
    <w:rsid w:val="00B009A6"/>
    <w:rsid w:val="00B00D20"/>
    <w:rsid w:val="00B0190B"/>
    <w:rsid w:val="00B02624"/>
    <w:rsid w:val="00B02A6C"/>
    <w:rsid w:val="00B03149"/>
    <w:rsid w:val="00B033AF"/>
    <w:rsid w:val="00B0575D"/>
    <w:rsid w:val="00B057EA"/>
    <w:rsid w:val="00B05C7F"/>
    <w:rsid w:val="00B07605"/>
    <w:rsid w:val="00B07AB7"/>
    <w:rsid w:val="00B12D2E"/>
    <w:rsid w:val="00B13647"/>
    <w:rsid w:val="00B14053"/>
    <w:rsid w:val="00B14473"/>
    <w:rsid w:val="00B14E2B"/>
    <w:rsid w:val="00B1520C"/>
    <w:rsid w:val="00B207EC"/>
    <w:rsid w:val="00B22E8D"/>
    <w:rsid w:val="00B243C6"/>
    <w:rsid w:val="00B24CC0"/>
    <w:rsid w:val="00B254EC"/>
    <w:rsid w:val="00B25945"/>
    <w:rsid w:val="00B26300"/>
    <w:rsid w:val="00B31332"/>
    <w:rsid w:val="00B33ADB"/>
    <w:rsid w:val="00B34AC6"/>
    <w:rsid w:val="00B34B5B"/>
    <w:rsid w:val="00B374EA"/>
    <w:rsid w:val="00B40B46"/>
    <w:rsid w:val="00B42196"/>
    <w:rsid w:val="00B4341C"/>
    <w:rsid w:val="00B44A13"/>
    <w:rsid w:val="00B44C74"/>
    <w:rsid w:val="00B45791"/>
    <w:rsid w:val="00B47109"/>
    <w:rsid w:val="00B50CB0"/>
    <w:rsid w:val="00B51102"/>
    <w:rsid w:val="00B5175E"/>
    <w:rsid w:val="00B51C4E"/>
    <w:rsid w:val="00B52927"/>
    <w:rsid w:val="00B54827"/>
    <w:rsid w:val="00B54D30"/>
    <w:rsid w:val="00B5577E"/>
    <w:rsid w:val="00B55A97"/>
    <w:rsid w:val="00B566C2"/>
    <w:rsid w:val="00B6064B"/>
    <w:rsid w:val="00B61855"/>
    <w:rsid w:val="00B62C7A"/>
    <w:rsid w:val="00B63832"/>
    <w:rsid w:val="00B63C40"/>
    <w:rsid w:val="00B63CDD"/>
    <w:rsid w:val="00B64032"/>
    <w:rsid w:val="00B64A5B"/>
    <w:rsid w:val="00B66009"/>
    <w:rsid w:val="00B670D4"/>
    <w:rsid w:val="00B679D7"/>
    <w:rsid w:val="00B67A75"/>
    <w:rsid w:val="00B72C59"/>
    <w:rsid w:val="00B736C3"/>
    <w:rsid w:val="00B73A6D"/>
    <w:rsid w:val="00B7518C"/>
    <w:rsid w:val="00B824FB"/>
    <w:rsid w:val="00B82CA4"/>
    <w:rsid w:val="00B82F3B"/>
    <w:rsid w:val="00B83CFE"/>
    <w:rsid w:val="00B87F7A"/>
    <w:rsid w:val="00B936D1"/>
    <w:rsid w:val="00B93FCC"/>
    <w:rsid w:val="00B946F0"/>
    <w:rsid w:val="00B9526F"/>
    <w:rsid w:val="00B95CFB"/>
    <w:rsid w:val="00B96746"/>
    <w:rsid w:val="00BA01FC"/>
    <w:rsid w:val="00BA0312"/>
    <w:rsid w:val="00BA0476"/>
    <w:rsid w:val="00BA0A6F"/>
    <w:rsid w:val="00BA2E6F"/>
    <w:rsid w:val="00BA3BCA"/>
    <w:rsid w:val="00BA432A"/>
    <w:rsid w:val="00BA741C"/>
    <w:rsid w:val="00BB155D"/>
    <w:rsid w:val="00BB287C"/>
    <w:rsid w:val="00BB5951"/>
    <w:rsid w:val="00BB7A3C"/>
    <w:rsid w:val="00BB7E37"/>
    <w:rsid w:val="00BC207D"/>
    <w:rsid w:val="00BC221E"/>
    <w:rsid w:val="00BC2CDE"/>
    <w:rsid w:val="00BC4255"/>
    <w:rsid w:val="00BC47C3"/>
    <w:rsid w:val="00BC706B"/>
    <w:rsid w:val="00BC7989"/>
    <w:rsid w:val="00BD12E6"/>
    <w:rsid w:val="00BD2242"/>
    <w:rsid w:val="00BD272F"/>
    <w:rsid w:val="00BD292D"/>
    <w:rsid w:val="00BD6784"/>
    <w:rsid w:val="00BD6BA6"/>
    <w:rsid w:val="00BD77C8"/>
    <w:rsid w:val="00BD7A5A"/>
    <w:rsid w:val="00BE1C07"/>
    <w:rsid w:val="00BE1C56"/>
    <w:rsid w:val="00BE2137"/>
    <w:rsid w:val="00BE3955"/>
    <w:rsid w:val="00BE61B7"/>
    <w:rsid w:val="00BE62BD"/>
    <w:rsid w:val="00BE68F5"/>
    <w:rsid w:val="00BE6BCE"/>
    <w:rsid w:val="00BF1240"/>
    <w:rsid w:val="00BF2106"/>
    <w:rsid w:val="00BF5857"/>
    <w:rsid w:val="00BF6EA1"/>
    <w:rsid w:val="00BF7A98"/>
    <w:rsid w:val="00C005B0"/>
    <w:rsid w:val="00C04C19"/>
    <w:rsid w:val="00C12F4F"/>
    <w:rsid w:val="00C141B5"/>
    <w:rsid w:val="00C1752D"/>
    <w:rsid w:val="00C21E53"/>
    <w:rsid w:val="00C23FF9"/>
    <w:rsid w:val="00C24425"/>
    <w:rsid w:val="00C3062B"/>
    <w:rsid w:val="00C30FA0"/>
    <w:rsid w:val="00C321F9"/>
    <w:rsid w:val="00C32F8E"/>
    <w:rsid w:val="00C33070"/>
    <w:rsid w:val="00C34339"/>
    <w:rsid w:val="00C34668"/>
    <w:rsid w:val="00C35D40"/>
    <w:rsid w:val="00C3762A"/>
    <w:rsid w:val="00C40A9E"/>
    <w:rsid w:val="00C4165E"/>
    <w:rsid w:val="00C43AA5"/>
    <w:rsid w:val="00C442E6"/>
    <w:rsid w:val="00C45FE6"/>
    <w:rsid w:val="00C4702E"/>
    <w:rsid w:val="00C47497"/>
    <w:rsid w:val="00C50AC7"/>
    <w:rsid w:val="00C50B8D"/>
    <w:rsid w:val="00C51080"/>
    <w:rsid w:val="00C53207"/>
    <w:rsid w:val="00C54FB4"/>
    <w:rsid w:val="00C55C30"/>
    <w:rsid w:val="00C57085"/>
    <w:rsid w:val="00C57787"/>
    <w:rsid w:val="00C605BC"/>
    <w:rsid w:val="00C6161C"/>
    <w:rsid w:val="00C629EF"/>
    <w:rsid w:val="00C70A8C"/>
    <w:rsid w:val="00C7229F"/>
    <w:rsid w:val="00C73A17"/>
    <w:rsid w:val="00C73ECA"/>
    <w:rsid w:val="00C757AF"/>
    <w:rsid w:val="00C8276C"/>
    <w:rsid w:val="00C82B56"/>
    <w:rsid w:val="00C849C9"/>
    <w:rsid w:val="00C86042"/>
    <w:rsid w:val="00C91606"/>
    <w:rsid w:val="00C92C04"/>
    <w:rsid w:val="00C93F02"/>
    <w:rsid w:val="00C96294"/>
    <w:rsid w:val="00C964B9"/>
    <w:rsid w:val="00C9650A"/>
    <w:rsid w:val="00CA1025"/>
    <w:rsid w:val="00CA128B"/>
    <w:rsid w:val="00CA1E1D"/>
    <w:rsid w:val="00CA7B09"/>
    <w:rsid w:val="00CB154B"/>
    <w:rsid w:val="00CB1CCD"/>
    <w:rsid w:val="00CB24A1"/>
    <w:rsid w:val="00CB4D77"/>
    <w:rsid w:val="00CC12A6"/>
    <w:rsid w:val="00CC18BD"/>
    <w:rsid w:val="00CC48C0"/>
    <w:rsid w:val="00CC53AE"/>
    <w:rsid w:val="00CC53FB"/>
    <w:rsid w:val="00CC5ACD"/>
    <w:rsid w:val="00CC66CA"/>
    <w:rsid w:val="00CC76F1"/>
    <w:rsid w:val="00CD231B"/>
    <w:rsid w:val="00CD2402"/>
    <w:rsid w:val="00CD25C3"/>
    <w:rsid w:val="00CD2D16"/>
    <w:rsid w:val="00CD4231"/>
    <w:rsid w:val="00CD58B6"/>
    <w:rsid w:val="00CD58C6"/>
    <w:rsid w:val="00CD6AC9"/>
    <w:rsid w:val="00CD7D3D"/>
    <w:rsid w:val="00CE1EF0"/>
    <w:rsid w:val="00CE3EE8"/>
    <w:rsid w:val="00CE5C51"/>
    <w:rsid w:val="00CE6E72"/>
    <w:rsid w:val="00CF0B44"/>
    <w:rsid w:val="00CF0C21"/>
    <w:rsid w:val="00CF15DC"/>
    <w:rsid w:val="00CF1D01"/>
    <w:rsid w:val="00CF424F"/>
    <w:rsid w:val="00CF542A"/>
    <w:rsid w:val="00D00AE7"/>
    <w:rsid w:val="00D021B1"/>
    <w:rsid w:val="00D02389"/>
    <w:rsid w:val="00D02F61"/>
    <w:rsid w:val="00D04D00"/>
    <w:rsid w:val="00D05DC3"/>
    <w:rsid w:val="00D06275"/>
    <w:rsid w:val="00D062AF"/>
    <w:rsid w:val="00D0651B"/>
    <w:rsid w:val="00D0702E"/>
    <w:rsid w:val="00D11E0B"/>
    <w:rsid w:val="00D17C38"/>
    <w:rsid w:val="00D21D51"/>
    <w:rsid w:val="00D22334"/>
    <w:rsid w:val="00D22933"/>
    <w:rsid w:val="00D22ECF"/>
    <w:rsid w:val="00D24DF7"/>
    <w:rsid w:val="00D259AD"/>
    <w:rsid w:val="00D262E0"/>
    <w:rsid w:val="00D279BD"/>
    <w:rsid w:val="00D31430"/>
    <w:rsid w:val="00D338B3"/>
    <w:rsid w:val="00D338C5"/>
    <w:rsid w:val="00D3434A"/>
    <w:rsid w:val="00D411CD"/>
    <w:rsid w:val="00D44C9C"/>
    <w:rsid w:val="00D45618"/>
    <w:rsid w:val="00D461FE"/>
    <w:rsid w:val="00D4637A"/>
    <w:rsid w:val="00D541E6"/>
    <w:rsid w:val="00D606C6"/>
    <w:rsid w:val="00D61EA4"/>
    <w:rsid w:val="00D63651"/>
    <w:rsid w:val="00D6369A"/>
    <w:rsid w:val="00D65F2D"/>
    <w:rsid w:val="00D66056"/>
    <w:rsid w:val="00D6665F"/>
    <w:rsid w:val="00D67A57"/>
    <w:rsid w:val="00D74256"/>
    <w:rsid w:val="00D82428"/>
    <w:rsid w:val="00D82E9E"/>
    <w:rsid w:val="00D83AEF"/>
    <w:rsid w:val="00D840C8"/>
    <w:rsid w:val="00D8726E"/>
    <w:rsid w:val="00D87971"/>
    <w:rsid w:val="00D90516"/>
    <w:rsid w:val="00D92821"/>
    <w:rsid w:val="00D930C2"/>
    <w:rsid w:val="00D932ED"/>
    <w:rsid w:val="00D951F9"/>
    <w:rsid w:val="00D97B71"/>
    <w:rsid w:val="00DA0435"/>
    <w:rsid w:val="00DA2368"/>
    <w:rsid w:val="00DA506A"/>
    <w:rsid w:val="00DA59CA"/>
    <w:rsid w:val="00DA6105"/>
    <w:rsid w:val="00DB1C95"/>
    <w:rsid w:val="00DB5A68"/>
    <w:rsid w:val="00DB6F5F"/>
    <w:rsid w:val="00DB7404"/>
    <w:rsid w:val="00DB7935"/>
    <w:rsid w:val="00DC1DAA"/>
    <w:rsid w:val="00DC2342"/>
    <w:rsid w:val="00DC6458"/>
    <w:rsid w:val="00DD0C32"/>
    <w:rsid w:val="00DD0FBE"/>
    <w:rsid w:val="00DD14B4"/>
    <w:rsid w:val="00DD2DA6"/>
    <w:rsid w:val="00DD3722"/>
    <w:rsid w:val="00DD637A"/>
    <w:rsid w:val="00DD6DF0"/>
    <w:rsid w:val="00DD6E68"/>
    <w:rsid w:val="00DE1575"/>
    <w:rsid w:val="00DE3706"/>
    <w:rsid w:val="00DE5D78"/>
    <w:rsid w:val="00DE7A9F"/>
    <w:rsid w:val="00DF04F8"/>
    <w:rsid w:val="00DF08B1"/>
    <w:rsid w:val="00DF1E6F"/>
    <w:rsid w:val="00DF3BC3"/>
    <w:rsid w:val="00DF4478"/>
    <w:rsid w:val="00DF7177"/>
    <w:rsid w:val="00DF7649"/>
    <w:rsid w:val="00E010E2"/>
    <w:rsid w:val="00E01AE9"/>
    <w:rsid w:val="00E031A5"/>
    <w:rsid w:val="00E06A78"/>
    <w:rsid w:val="00E06B10"/>
    <w:rsid w:val="00E07C68"/>
    <w:rsid w:val="00E120CE"/>
    <w:rsid w:val="00E1231C"/>
    <w:rsid w:val="00E132D1"/>
    <w:rsid w:val="00E14833"/>
    <w:rsid w:val="00E160C2"/>
    <w:rsid w:val="00E1715D"/>
    <w:rsid w:val="00E22E65"/>
    <w:rsid w:val="00E230AB"/>
    <w:rsid w:val="00E24AB4"/>
    <w:rsid w:val="00E24C54"/>
    <w:rsid w:val="00E25BE1"/>
    <w:rsid w:val="00E26184"/>
    <w:rsid w:val="00E26B85"/>
    <w:rsid w:val="00E316EB"/>
    <w:rsid w:val="00E31BA0"/>
    <w:rsid w:val="00E341E7"/>
    <w:rsid w:val="00E357E3"/>
    <w:rsid w:val="00E37CC6"/>
    <w:rsid w:val="00E40FDB"/>
    <w:rsid w:val="00E412C5"/>
    <w:rsid w:val="00E41641"/>
    <w:rsid w:val="00E41E30"/>
    <w:rsid w:val="00E42650"/>
    <w:rsid w:val="00E46093"/>
    <w:rsid w:val="00E47DA3"/>
    <w:rsid w:val="00E52143"/>
    <w:rsid w:val="00E542A6"/>
    <w:rsid w:val="00E57E41"/>
    <w:rsid w:val="00E611FF"/>
    <w:rsid w:val="00E64C17"/>
    <w:rsid w:val="00E64C6E"/>
    <w:rsid w:val="00E66155"/>
    <w:rsid w:val="00E711E6"/>
    <w:rsid w:val="00E71210"/>
    <w:rsid w:val="00E73F11"/>
    <w:rsid w:val="00E73F40"/>
    <w:rsid w:val="00E75C25"/>
    <w:rsid w:val="00E80816"/>
    <w:rsid w:val="00E815C3"/>
    <w:rsid w:val="00E81F44"/>
    <w:rsid w:val="00E8418E"/>
    <w:rsid w:val="00E90083"/>
    <w:rsid w:val="00E91672"/>
    <w:rsid w:val="00E91D59"/>
    <w:rsid w:val="00E942D9"/>
    <w:rsid w:val="00E94C9F"/>
    <w:rsid w:val="00E95E12"/>
    <w:rsid w:val="00E9766B"/>
    <w:rsid w:val="00E97A7D"/>
    <w:rsid w:val="00E97C45"/>
    <w:rsid w:val="00E97C49"/>
    <w:rsid w:val="00EA00B7"/>
    <w:rsid w:val="00EA17C5"/>
    <w:rsid w:val="00EA3E02"/>
    <w:rsid w:val="00EA579F"/>
    <w:rsid w:val="00EA7F26"/>
    <w:rsid w:val="00EB03D4"/>
    <w:rsid w:val="00EB1039"/>
    <w:rsid w:val="00EB1F65"/>
    <w:rsid w:val="00EB2033"/>
    <w:rsid w:val="00EB259D"/>
    <w:rsid w:val="00EB26DB"/>
    <w:rsid w:val="00EB3DDE"/>
    <w:rsid w:val="00EB4CFC"/>
    <w:rsid w:val="00EB5470"/>
    <w:rsid w:val="00EB5932"/>
    <w:rsid w:val="00EB7592"/>
    <w:rsid w:val="00EC2B16"/>
    <w:rsid w:val="00EC35EA"/>
    <w:rsid w:val="00EC5D35"/>
    <w:rsid w:val="00ED07A7"/>
    <w:rsid w:val="00ED0E7E"/>
    <w:rsid w:val="00ED146C"/>
    <w:rsid w:val="00ED32E0"/>
    <w:rsid w:val="00ED3957"/>
    <w:rsid w:val="00ED3CEF"/>
    <w:rsid w:val="00ED56B3"/>
    <w:rsid w:val="00ED77AF"/>
    <w:rsid w:val="00EE0EDB"/>
    <w:rsid w:val="00EE2EB9"/>
    <w:rsid w:val="00EE3226"/>
    <w:rsid w:val="00EE5A33"/>
    <w:rsid w:val="00EE6840"/>
    <w:rsid w:val="00EF0C4F"/>
    <w:rsid w:val="00EF39E9"/>
    <w:rsid w:val="00EF492C"/>
    <w:rsid w:val="00F051C7"/>
    <w:rsid w:val="00F079C5"/>
    <w:rsid w:val="00F12AAA"/>
    <w:rsid w:val="00F1362D"/>
    <w:rsid w:val="00F1393B"/>
    <w:rsid w:val="00F14409"/>
    <w:rsid w:val="00F14428"/>
    <w:rsid w:val="00F16483"/>
    <w:rsid w:val="00F17755"/>
    <w:rsid w:val="00F20250"/>
    <w:rsid w:val="00F2142E"/>
    <w:rsid w:val="00F22791"/>
    <w:rsid w:val="00F22EEB"/>
    <w:rsid w:val="00F23035"/>
    <w:rsid w:val="00F25997"/>
    <w:rsid w:val="00F267CD"/>
    <w:rsid w:val="00F27242"/>
    <w:rsid w:val="00F31C94"/>
    <w:rsid w:val="00F320A4"/>
    <w:rsid w:val="00F40B14"/>
    <w:rsid w:val="00F43267"/>
    <w:rsid w:val="00F43EE2"/>
    <w:rsid w:val="00F44257"/>
    <w:rsid w:val="00F45CD8"/>
    <w:rsid w:val="00F505B5"/>
    <w:rsid w:val="00F524BF"/>
    <w:rsid w:val="00F52EC4"/>
    <w:rsid w:val="00F530D4"/>
    <w:rsid w:val="00F5318A"/>
    <w:rsid w:val="00F53A36"/>
    <w:rsid w:val="00F54A3C"/>
    <w:rsid w:val="00F5577B"/>
    <w:rsid w:val="00F55899"/>
    <w:rsid w:val="00F56D42"/>
    <w:rsid w:val="00F62CB6"/>
    <w:rsid w:val="00F63409"/>
    <w:rsid w:val="00F6451F"/>
    <w:rsid w:val="00F6587B"/>
    <w:rsid w:val="00F664B0"/>
    <w:rsid w:val="00F66AB5"/>
    <w:rsid w:val="00F70575"/>
    <w:rsid w:val="00F738F2"/>
    <w:rsid w:val="00F744CE"/>
    <w:rsid w:val="00F748E6"/>
    <w:rsid w:val="00F74D48"/>
    <w:rsid w:val="00F75178"/>
    <w:rsid w:val="00F76BF2"/>
    <w:rsid w:val="00F76D7A"/>
    <w:rsid w:val="00F804A6"/>
    <w:rsid w:val="00F81690"/>
    <w:rsid w:val="00F82C41"/>
    <w:rsid w:val="00F83632"/>
    <w:rsid w:val="00F83764"/>
    <w:rsid w:val="00F83F62"/>
    <w:rsid w:val="00F852DD"/>
    <w:rsid w:val="00F8579C"/>
    <w:rsid w:val="00F869AD"/>
    <w:rsid w:val="00F86A6A"/>
    <w:rsid w:val="00F87E25"/>
    <w:rsid w:val="00F90321"/>
    <w:rsid w:val="00F91B63"/>
    <w:rsid w:val="00F91D9E"/>
    <w:rsid w:val="00F91F1B"/>
    <w:rsid w:val="00F9692D"/>
    <w:rsid w:val="00FA2360"/>
    <w:rsid w:val="00FA24BF"/>
    <w:rsid w:val="00FA3DD3"/>
    <w:rsid w:val="00FA7B97"/>
    <w:rsid w:val="00FB3ED2"/>
    <w:rsid w:val="00FB4A96"/>
    <w:rsid w:val="00FC1F2B"/>
    <w:rsid w:val="00FC4A40"/>
    <w:rsid w:val="00FC5D92"/>
    <w:rsid w:val="00FD2E9D"/>
    <w:rsid w:val="00FD53B1"/>
    <w:rsid w:val="00FD636E"/>
    <w:rsid w:val="00FE0C5B"/>
    <w:rsid w:val="00FE2684"/>
    <w:rsid w:val="00FE36B9"/>
    <w:rsid w:val="00FE5DC1"/>
    <w:rsid w:val="00FE61A9"/>
    <w:rsid w:val="00FF0CE6"/>
    <w:rsid w:val="00FF2D57"/>
    <w:rsid w:val="00FF34A2"/>
    <w:rsid w:val="00FF4DCA"/>
    <w:rsid w:val="00FF6DC0"/>
    <w:rsid w:val="00FF7919"/>
    <w:rsid w:val="028C0C08"/>
    <w:rsid w:val="0761774E"/>
    <w:rsid w:val="12820E82"/>
    <w:rsid w:val="12897731"/>
    <w:rsid w:val="22287C0D"/>
    <w:rsid w:val="24694870"/>
    <w:rsid w:val="2991520E"/>
    <w:rsid w:val="2B826D43"/>
    <w:rsid w:val="2DA86F6A"/>
    <w:rsid w:val="32C54256"/>
    <w:rsid w:val="33B11049"/>
    <w:rsid w:val="354226B4"/>
    <w:rsid w:val="35AB1F94"/>
    <w:rsid w:val="38D43EAB"/>
    <w:rsid w:val="462A2418"/>
    <w:rsid w:val="464B54DB"/>
    <w:rsid w:val="49927755"/>
    <w:rsid w:val="4A8F5ACA"/>
    <w:rsid w:val="4BEF0396"/>
    <w:rsid w:val="4C900D1D"/>
    <w:rsid w:val="4F5B2DF4"/>
    <w:rsid w:val="50797A46"/>
    <w:rsid w:val="53AB7E53"/>
    <w:rsid w:val="557F1268"/>
    <w:rsid w:val="6288283F"/>
    <w:rsid w:val="63185F64"/>
    <w:rsid w:val="647D390F"/>
    <w:rsid w:val="65201250"/>
    <w:rsid w:val="6C0C7875"/>
    <w:rsid w:val="6D916007"/>
    <w:rsid w:val="70360939"/>
    <w:rsid w:val="71F85F2B"/>
    <w:rsid w:val="73D81EC8"/>
    <w:rsid w:val="767E2028"/>
    <w:rsid w:val="775F7483"/>
    <w:rsid w:val="7B0F6613"/>
    <w:rsid w:val="7DA816A4"/>
    <w:rsid w:val="7E8C393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8194"/>
    <o:shapelayout v:ext="edit">
      <o:idmap v:ext="edit" data="1"/>
      <o:rules v:ext="edit">
        <o:r id="V:Rule2" type="connector" idref="#AutoShape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uiPriority="0" w:qFormat="1"/>
    <w:lsdException w:name="caption" w:uiPriority="35" w:qFormat="1"/>
    <w:lsdException w:name="page number" w:uiPriority="0"/>
    <w:lsdException w:name="Title" w:semiHidden="0" w:uiPriority="10" w:unhideWhenUsed="0" w:qFormat="1"/>
    <w:lsdException w:name="Default Paragraph Font" w:semiHidden="0" w:uiPriority="1"/>
    <w:lsdException w:name="Subtitle" w:semiHidden="0" w:uiPriority="11" w:unhideWhenUsed="0" w:qFormat="1"/>
    <w:lsdException w:name="Date" w:semiHidden="0" w:qFormat="1"/>
    <w:lsdException w:name="Strong" w:semiHidden="0" w:uiPriority="22" w:unhideWhenUsed="0" w:qFormat="1"/>
    <w:lsdException w:name="Emphasis" w:semiHidden="0" w:uiPriority="20" w:unhideWhenUsed="0" w:qFormat="1"/>
    <w:lsdException w:name="Normal (Web)" w:semiHidden="0"/>
    <w:lsdException w:name="Normal Table" w:qFormat="1"/>
    <w:lsdException w:name="Balloon Text"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6A121E"/>
    <w:pPr>
      <w:widowControl w:val="0"/>
      <w:spacing w:line="180" w:lineRule="auto"/>
      <w:ind w:firstLine="437"/>
      <w:jc w:val="both"/>
    </w:pPr>
    <w:rPr>
      <w:rFonts w:asciiTheme="minorHAnsi" w:eastAsiaTheme="minorEastAsia" w:hAnsiTheme="minorHAnsi" w:cstheme="minorBidi"/>
      <w:kern w:val="2"/>
      <w:sz w:val="21"/>
      <w:szCs w:val="22"/>
    </w:rPr>
  </w:style>
  <w:style w:type="paragraph" w:styleId="2">
    <w:name w:val="heading 2"/>
    <w:basedOn w:val="a2"/>
    <w:next w:val="a2"/>
    <w:link w:val="2Char"/>
    <w:uiPriority w:val="9"/>
    <w:semiHidden/>
    <w:unhideWhenUsed/>
    <w:qFormat/>
    <w:rsid w:val="00B25945"/>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Date"/>
    <w:basedOn w:val="a2"/>
    <w:next w:val="a2"/>
    <w:link w:val="Char"/>
    <w:uiPriority w:val="99"/>
    <w:unhideWhenUsed/>
    <w:qFormat/>
    <w:rsid w:val="006A121E"/>
    <w:pPr>
      <w:ind w:leftChars="2500" w:left="100"/>
    </w:pPr>
  </w:style>
  <w:style w:type="paragraph" w:styleId="a7">
    <w:name w:val="Balloon Text"/>
    <w:basedOn w:val="a2"/>
    <w:link w:val="Char0"/>
    <w:uiPriority w:val="99"/>
    <w:unhideWhenUsed/>
    <w:qFormat/>
    <w:rsid w:val="006A121E"/>
    <w:pPr>
      <w:spacing w:line="240" w:lineRule="auto"/>
    </w:pPr>
    <w:rPr>
      <w:sz w:val="18"/>
      <w:szCs w:val="18"/>
    </w:rPr>
  </w:style>
  <w:style w:type="paragraph" w:styleId="a8">
    <w:name w:val="footer"/>
    <w:basedOn w:val="a2"/>
    <w:link w:val="Char1"/>
    <w:unhideWhenUsed/>
    <w:qFormat/>
    <w:rsid w:val="006A121E"/>
    <w:pPr>
      <w:tabs>
        <w:tab w:val="center" w:pos="4153"/>
        <w:tab w:val="right" w:pos="8306"/>
      </w:tabs>
      <w:snapToGrid w:val="0"/>
      <w:jc w:val="left"/>
    </w:pPr>
    <w:rPr>
      <w:sz w:val="18"/>
      <w:szCs w:val="18"/>
    </w:rPr>
  </w:style>
  <w:style w:type="paragraph" w:styleId="a9">
    <w:name w:val="header"/>
    <w:basedOn w:val="a2"/>
    <w:link w:val="Char2"/>
    <w:uiPriority w:val="99"/>
    <w:unhideWhenUsed/>
    <w:rsid w:val="006A121E"/>
    <w:pPr>
      <w:pBdr>
        <w:bottom w:val="single" w:sz="6" w:space="1" w:color="auto"/>
      </w:pBdr>
      <w:tabs>
        <w:tab w:val="center" w:pos="4153"/>
        <w:tab w:val="right" w:pos="8306"/>
      </w:tabs>
      <w:snapToGrid w:val="0"/>
      <w:jc w:val="center"/>
    </w:pPr>
    <w:rPr>
      <w:sz w:val="18"/>
      <w:szCs w:val="18"/>
    </w:rPr>
  </w:style>
  <w:style w:type="paragraph" w:styleId="aa">
    <w:name w:val="Normal (Web)"/>
    <w:basedOn w:val="a2"/>
    <w:uiPriority w:val="99"/>
    <w:unhideWhenUsed/>
    <w:rsid w:val="006A121E"/>
    <w:rPr>
      <w:sz w:val="24"/>
    </w:rPr>
  </w:style>
  <w:style w:type="character" w:customStyle="1" w:styleId="Char2">
    <w:name w:val="页眉 Char"/>
    <w:basedOn w:val="a3"/>
    <w:link w:val="a9"/>
    <w:uiPriority w:val="99"/>
    <w:semiHidden/>
    <w:rsid w:val="006A121E"/>
    <w:rPr>
      <w:sz w:val="18"/>
      <w:szCs w:val="18"/>
    </w:rPr>
  </w:style>
  <w:style w:type="character" w:customStyle="1" w:styleId="Char1">
    <w:name w:val="页脚 Char"/>
    <w:basedOn w:val="a3"/>
    <w:link w:val="a8"/>
    <w:uiPriority w:val="99"/>
    <w:qFormat/>
    <w:rsid w:val="006A121E"/>
    <w:rPr>
      <w:sz w:val="18"/>
      <w:szCs w:val="18"/>
    </w:rPr>
  </w:style>
  <w:style w:type="paragraph" w:customStyle="1" w:styleId="Default">
    <w:name w:val="Default"/>
    <w:rsid w:val="006A121E"/>
    <w:pPr>
      <w:widowControl w:val="0"/>
      <w:autoSpaceDE w:val="0"/>
      <w:autoSpaceDN w:val="0"/>
      <w:adjustRightInd w:val="0"/>
    </w:pPr>
    <w:rPr>
      <w:rFonts w:ascii="黑体" w:eastAsia="黑体" w:hAnsiTheme="minorHAnsi" w:cs="黑体"/>
      <w:color w:val="000000"/>
      <w:sz w:val="24"/>
      <w:szCs w:val="24"/>
    </w:rPr>
  </w:style>
  <w:style w:type="character" w:customStyle="1" w:styleId="Char0">
    <w:name w:val="批注框文本 Char"/>
    <w:basedOn w:val="a3"/>
    <w:link w:val="a7"/>
    <w:uiPriority w:val="99"/>
    <w:semiHidden/>
    <w:rsid w:val="006A121E"/>
    <w:rPr>
      <w:sz w:val="18"/>
      <w:szCs w:val="18"/>
    </w:rPr>
  </w:style>
  <w:style w:type="paragraph" w:customStyle="1" w:styleId="ab">
    <w:name w:val="标准文件_段"/>
    <w:basedOn w:val="a2"/>
    <w:rsid w:val="006A121E"/>
    <w:pPr>
      <w:widowControl/>
      <w:autoSpaceDE w:val="0"/>
      <w:autoSpaceDN w:val="0"/>
      <w:adjustRightInd w:val="0"/>
      <w:snapToGrid w:val="0"/>
      <w:spacing w:before="100" w:beforeAutospacing="1" w:after="100" w:afterAutospacing="1" w:line="273" w:lineRule="auto"/>
      <w:ind w:leftChars="-50" w:left="-50" w:rightChars="-50" w:right="-50" w:firstLineChars="200" w:firstLine="428"/>
    </w:pPr>
    <w:rPr>
      <w:rFonts w:ascii="宋体" w:eastAsia="宋体" w:hAnsi="Times New Roman" w:cs="Times New Roman"/>
      <w:spacing w:val="2"/>
      <w:kern w:val="0"/>
      <w:szCs w:val="21"/>
    </w:rPr>
  </w:style>
  <w:style w:type="paragraph" w:customStyle="1" w:styleId="ac">
    <w:name w:val="标准文件_字母编号列项"/>
    <w:basedOn w:val="a2"/>
    <w:rsid w:val="006A121E"/>
    <w:pPr>
      <w:widowControl/>
      <w:spacing w:before="100" w:beforeAutospacing="1" w:after="100" w:afterAutospacing="1" w:line="300" w:lineRule="exact"/>
      <w:ind w:leftChars="170" w:left="170" w:rightChars="-50" w:right="-50" w:hangingChars="200" w:hanging="200"/>
    </w:pPr>
    <w:rPr>
      <w:rFonts w:ascii="宋体" w:eastAsia="宋体" w:hAnsi="Times New Roman" w:cs="Times New Roman"/>
      <w:kern w:val="0"/>
      <w:szCs w:val="21"/>
    </w:rPr>
  </w:style>
  <w:style w:type="paragraph" w:customStyle="1" w:styleId="a">
    <w:name w:val="标准文件_注×："/>
    <w:next w:val="ab"/>
    <w:rsid w:val="006A121E"/>
    <w:pPr>
      <w:widowControl w:val="0"/>
      <w:numPr>
        <w:numId w:val="1"/>
      </w:numPr>
      <w:tabs>
        <w:tab w:val="clear" w:pos="1400"/>
        <w:tab w:val="left" w:pos="525"/>
      </w:tabs>
      <w:autoSpaceDE w:val="0"/>
      <w:autoSpaceDN w:val="0"/>
      <w:spacing w:afterLines="30" w:line="300" w:lineRule="exact"/>
      <w:ind w:left="1800" w:rightChars="-50" w:right="-50"/>
      <w:jc w:val="both"/>
    </w:pPr>
    <w:rPr>
      <w:rFonts w:ascii="宋体" w:cs="宋体"/>
      <w:sz w:val="18"/>
      <w:szCs w:val="18"/>
    </w:rPr>
  </w:style>
  <w:style w:type="paragraph" w:customStyle="1" w:styleId="ad">
    <w:name w:val="标准文件_二级条标题"/>
    <w:basedOn w:val="a2"/>
    <w:next w:val="ab"/>
    <w:rsid w:val="00FA7B97"/>
    <w:pPr>
      <w:widowControl/>
      <w:spacing w:line="240" w:lineRule="auto"/>
      <w:ind w:firstLine="0"/>
      <w:outlineLvl w:val="3"/>
    </w:pPr>
    <w:rPr>
      <w:rFonts w:ascii="黑体" w:eastAsia="黑体" w:hAnsi="Times New Roman" w:cs="黑体"/>
      <w:spacing w:val="2"/>
      <w:kern w:val="0"/>
      <w:szCs w:val="21"/>
    </w:rPr>
  </w:style>
  <w:style w:type="character" w:customStyle="1" w:styleId="Char">
    <w:name w:val="日期 Char"/>
    <w:basedOn w:val="a3"/>
    <w:link w:val="a6"/>
    <w:uiPriority w:val="99"/>
    <w:semiHidden/>
    <w:rsid w:val="006A121E"/>
  </w:style>
  <w:style w:type="paragraph" w:customStyle="1" w:styleId="ae">
    <w:name w:val="标准文件_标准书眉_奇数页"/>
    <w:next w:val="a2"/>
    <w:rsid w:val="006A121E"/>
    <w:pPr>
      <w:tabs>
        <w:tab w:val="center" w:pos="4154"/>
        <w:tab w:val="right" w:pos="8306"/>
      </w:tabs>
      <w:spacing w:after="120"/>
      <w:jc w:val="right"/>
    </w:pPr>
    <w:rPr>
      <w:rFonts w:ascii="黑体" w:eastAsia="黑体" w:hAnsi="宋体"/>
      <w:sz w:val="21"/>
    </w:rPr>
  </w:style>
  <w:style w:type="paragraph" w:customStyle="1" w:styleId="a1">
    <w:name w:val="标准文件_注："/>
    <w:next w:val="ab"/>
    <w:rsid w:val="006A121E"/>
    <w:pPr>
      <w:widowControl w:val="0"/>
      <w:numPr>
        <w:numId w:val="2"/>
      </w:numPr>
      <w:autoSpaceDE w:val="0"/>
      <w:autoSpaceDN w:val="0"/>
      <w:spacing w:afterLines="30" w:line="300" w:lineRule="exact"/>
      <w:ind w:rightChars="-50" w:right="-50"/>
      <w:jc w:val="both"/>
    </w:pPr>
    <w:rPr>
      <w:rFonts w:ascii="宋体"/>
      <w:sz w:val="18"/>
    </w:rPr>
  </w:style>
  <w:style w:type="paragraph" w:customStyle="1" w:styleId="af">
    <w:name w:val="标准文件_一级条标题"/>
    <w:basedOn w:val="a2"/>
    <w:rsid w:val="00FA7B97"/>
    <w:pPr>
      <w:widowControl/>
      <w:tabs>
        <w:tab w:val="left" w:pos="360"/>
      </w:tabs>
      <w:spacing w:line="240" w:lineRule="auto"/>
      <w:ind w:firstLine="0"/>
      <w:outlineLvl w:val="2"/>
    </w:pPr>
    <w:rPr>
      <w:rFonts w:ascii="黑体" w:eastAsia="黑体" w:hAnsi="Times New Roman" w:cs="Times New Roman" w:hint="eastAsia"/>
      <w:spacing w:val="2"/>
      <w:kern w:val="0"/>
      <w:szCs w:val="20"/>
    </w:rPr>
  </w:style>
  <w:style w:type="paragraph" w:customStyle="1" w:styleId="p0">
    <w:name w:val="p0"/>
    <w:basedOn w:val="a2"/>
    <w:rsid w:val="006A121E"/>
    <w:pPr>
      <w:widowControl/>
    </w:pPr>
    <w:rPr>
      <w:rFonts w:ascii="Calibri" w:eastAsia="宋体" w:hAnsi="Calibri" w:cs="Times New Roman"/>
      <w:kern w:val="0"/>
      <w:szCs w:val="21"/>
    </w:rPr>
  </w:style>
  <w:style w:type="paragraph" w:customStyle="1" w:styleId="af0">
    <w:name w:val="标准文件_标准部门"/>
    <w:basedOn w:val="a2"/>
    <w:next w:val="a2"/>
    <w:rsid w:val="00B7518C"/>
    <w:pPr>
      <w:adjustRightInd w:val="0"/>
      <w:spacing w:line="310" w:lineRule="exact"/>
      <w:ind w:firstLine="0"/>
      <w:jc w:val="right"/>
    </w:pPr>
    <w:rPr>
      <w:rFonts w:ascii="黑体" w:eastAsia="黑体" w:hAnsi="Times New Roman" w:cs="Times New Roman"/>
      <w:b/>
      <w:sz w:val="32"/>
      <w:szCs w:val="20"/>
    </w:rPr>
  </w:style>
  <w:style w:type="paragraph" w:customStyle="1" w:styleId="af1">
    <w:name w:val="标准文件_标准代替"/>
    <w:basedOn w:val="a2"/>
    <w:next w:val="a2"/>
    <w:rsid w:val="00B7518C"/>
    <w:pPr>
      <w:adjustRightInd w:val="0"/>
      <w:spacing w:line="310" w:lineRule="exact"/>
      <w:ind w:firstLine="0"/>
      <w:jc w:val="right"/>
    </w:pPr>
    <w:rPr>
      <w:rFonts w:ascii="宋体" w:eastAsia="宋体" w:hAnsi="Times New Roman" w:cs="Times New Roman"/>
      <w:kern w:val="0"/>
      <w:szCs w:val="20"/>
    </w:rPr>
  </w:style>
  <w:style w:type="paragraph" w:customStyle="1" w:styleId="af2">
    <w:name w:val="标准文件_标准正文"/>
    <w:basedOn w:val="a2"/>
    <w:next w:val="ab"/>
    <w:autoRedefine/>
    <w:rsid w:val="00B7518C"/>
    <w:pPr>
      <w:adjustRightInd w:val="0"/>
      <w:snapToGrid w:val="0"/>
      <w:spacing w:line="310" w:lineRule="exact"/>
      <w:ind w:leftChars="-50" w:left="-105" w:rightChars="-50" w:right="-105" w:firstLineChars="200" w:firstLine="368"/>
    </w:pPr>
    <w:rPr>
      <w:rFonts w:ascii="黑体" w:eastAsia="黑体" w:hAnsi="Times New Roman" w:cs="Times New Roman"/>
      <w:spacing w:val="2"/>
      <w:kern w:val="0"/>
      <w:sz w:val="18"/>
      <w:szCs w:val="18"/>
    </w:rPr>
  </w:style>
  <w:style w:type="paragraph" w:customStyle="1" w:styleId="af3">
    <w:name w:val="标准文件_封面标准编号"/>
    <w:basedOn w:val="a2"/>
    <w:next w:val="af1"/>
    <w:autoRedefine/>
    <w:rsid w:val="00B7518C"/>
    <w:pPr>
      <w:adjustRightInd w:val="0"/>
      <w:spacing w:line="310" w:lineRule="exact"/>
      <w:ind w:firstLine="0"/>
      <w:jc w:val="right"/>
    </w:pPr>
    <w:rPr>
      <w:rFonts w:ascii="黑体" w:eastAsia="黑体" w:hAnsi="宋体" w:cs="Times New Roman"/>
      <w:b/>
      <w:kern w:val="0"/>
      <w:sz w:val="28"/>
      <w:szCs w:val="20"/>
    </w:rPr>
  </w:style>
  <w:style w:type="paragraph" w:customStyle="1" w:styleId="af4">
    <w:name w:val="标准文件_封面标准分类号"/>
    <w:basedOn w:val="a2"/>
    <w:rsid w:val="00B7518C"/>
    <w:pPr>
      <w:adjustRightInd w:val="0"/>
      <w:spacing w:line="310" w:lineRule="exact"/>
      <w:ind w:firstLine="0"/>
    </w:pPr>
    <w:rPr>
      <w:rFonts w:ascii="黑体" w:eastAsia="黑体" w:hAnsi="Times New Roman" w:cs="Times New Roman"/>
      <w:b/>
      <w:kern w:val="0"/>
      <w:sz w:val="28"/>
      <w:szCs w:val="20"/>
    </w:rPr>
  </w:style>
  <w:style w:type="paragraph" w:customStyle="1" w:styleId="af5">
    <w:name w:val="标准文件_封面标准名称"/>
    <w:basedOn w:val="a2"/>
    <w:rsid w:val="00B7518C"/>
    <w:pPr>
      <w:adjustRightInd w:val="0"/>
      <w:spacing w:beforeLines="100" w:line="500" w:lineRule="exact"/>
      <w:ind w:firstLine="0"/>
      <w:jc w:val="center"/>
    </w:pPr>
    <w:rPr>
      <w:rFonts w:ascii="黑体" w:eastAsia="黑体" w:hAnsi="Times New Roman" w:cs="Times New Roman"/>
      <w:kern w:val="0"/>
      <w:sz w:val="52"/>
      <w:szCs w:val="20"/>
    </w:rPr>
  </w:style>
  <w:style w:type="paragraph" w:customStyle="1" w:styleId="af6">
    <w:name w:val="标准文件_封面标准英文名称"/>
    <w:basedOn w:val="a2"/>
    <w:rsid w:val="00B7518C"/>
    <w:pPr>
      <w:adjustRightInd w:val="0"/>
      <w:spacing w:line="440" w:lineRule="exact"/>
      <w:ind w:firstLine="0"/>
      <w:jc w:val="center"/>
    </w:pPr>
    <w:rPr>
      <w:rFonts w:ascii="Times New Roman" w:eastAsia="黑体" w:hAnsi="Times New Roman" w:cs="Times New Roman"/>
      <w:b/>
      <w:sz w:val="28"/>
      <w:szCs w:val="20"/>
    </w:rPr>
  </w:style>
  <w:style w:type="paragraph" w:customStyle="1" w:styleId="af7">
    <w:name w:val="标准文件_封面发布日期"/>
    <w:basedOn w:val="a2"/>
    <w:rsid w:val="00B7518C"/>
    <w:pPr>
      <w:adjustRightInd w:val="0"/>
      <w:spacing w:line="310" w:lineRule="exact"/>
      <w:ind w:firstLine="0"/>
    </w:pPr>
    <w:rPr>
      <w:rFonts w:ascii="黑体" w:eastAsia="黑体" w:hAnsi="Times New Roman" w:cs="Times New Roman"/>
      <w:b/>
      <w:kern w:val="0"/>
      <w:sz w:val="28"/>
      <w:szCs w:val="20"/>
    </w:rPr>
  </w:style>
  <w:style w:type="paragraph" w:customStyle="1" w:styleId="af8">
    <w:name w:val="标准文件_封面实施日期"/>
    <w:basedOn w:val="a2"/>
    <w:rsid w:val="00B7518C"/>
    <w:pPr>
      <w:adjustRightInd w:val="0"/>
      <w:spacing w:line="310" w:lineRule="exact"/>
      <w:ind w:firstLine="0"/>
      <w:jc w:val="right"/>
    </w:pPr>
    <w:rPr>
      <w:rFonts w:ascii="黑体" w:eastAsia="黑体" w:hAnsi="Times New Roman" w:cs="Times New Roman"/>
      <w:b/>
      <w:sz w:val="28"/>
      <w:szCs w:val="20"/>
    </w:rPr>
  </w:style>
  <w:style w:type="paragraph" w:customStyle="1" w:styleId="af9">
    <w:name w:val="标准文件_目录标题"/>
    <w:basedOn w:val="a2"/>
    <w:rsid w:val="00B7518C"/>
    <w:pPr>
      <w:adjustRightInd w:val="0"/>
      <w:spacing w:before="540" w:after="600" w:line="310" w:lineRule="exact"/>
      <w:ind w:firstLine="0"/>
      <w:jc w:val="center"/>
    </w:pPr>
    <w:rPr>
      <w:rFonts w:ascii="Times New Roman" w:eastAsia="黑体" w:hAnsi="Times New Roman" w:cs="Times New Roman"/>
      <w:sz w:val="32"/>
      <w:szCs w:val="20"/>
    </w:rPr>
  </w:style>
  <w:style w:type="paragraph" w:customStyle="1" w:styleId="afa">
    <w:name w:val="标准书脚_奇数页"/>
    <w:rsid w:val="00B7518C"/>
    <w:pPr>
      <w:jc w:val="right"/>
    </w:pPr>
    <w:rPr>
      <w:rFonts w:ascii="宋体"/>
      <w:sz w:val="18"/>
    </w:rPr>
  </w:style>
  <w:style w:type="paragraph" w:customStyle="1" w:styleId="afb">
    <w:name w:val="标准文件_标准书眉_偶数页"/>
    <w:basedOn w:val="ae"/>
    <w:next w:val="a2"/>
    <w:rsid w:val="00B7518C"/>
    <w:pPr>
      <w:jc w:val="left"/>
    </w:pPr>
    <w:rPr>
      <w:noProof/>
    </w:rPr>
  </w:style>
  <w:style w:type="paragraph" w:customStyle="1" w:styleId="afc">
    <w:name w:val="标准文件_章标题"/>
    <w:next w:val="ab"/>
    <w:rsid w:val="00FA7B97"/>
    <w:pPr>
      <w:spacing w:beforeLines="50" w:afterLines="50"/>
      <w:jc w:val="both"/>
      <w:outlineLvl w:val="1"/>
    </w:pPr>
    <w:rPr>
      <w:rFonts w:ascii="黑体" w:eastAsia="黑体"/>
      <w:spacing w:val="2"/>
      <w:sz w:val="21"/>
    </w:rPr>
  </w:style>
  <w:style w:type="paragraph" w:customStyle="1" w:styleId="afd">
    <w:name w:val="前言标题"/>
    <w:next w:val="a2"/>
    <w:rsid w:val="00B7518C"/>
    <w:pPr>
      <w:shd w:val="clear" w:color="FFFFFF" w:fill="FFFFFF"/>
      <w:spacing w:before="540" w:after="600"/>
      <w:jc w:val="center"/>
      <w:outlineLvl w:val="0"/>
    </w:pPr>
    <w:rPr>
      <w:rFonts w:ascii="黑体" w:eastAsia="黑体"/>
      <w:sz w:val="32"/>
    </w:rPr>
  </w:style>
  <w:style w:type="paragraph" w:styleId="1">
    <w:name w:val="toc 1"/>
    <w:autoRedefine/>
    <w:uiPriority w:val="39"/>
    <w:rsid w:val="00B7518C"/>
    <w:pPr>
      <w:jc w:val="both"/>
    </w:pPr>
    <w:rPr>
      <w:rFonts w:ascii="宋体"/>
      <w:sz w:val="21"/>
    </w:rPr>
  </w:style>
  <w:style w:type="paragraph" w:styleId="20">
    <w:name w:val="toc 2"/>
    <w:basedOn w:val="1"/>
    <w:autoRedefine/>
    <w:uiPriority w:val="39"/>
    <w:rsid w:val="00B7518C"/>
    <w:rPr>
      <w:noProof/>
    </w:rPr>
  </w:style>
  <w:style w:type="paragraph" w:customStyle="1" w:styleId="afe">
    <w:name w:val="标准文件_前言、引言标题"/>
    <w:next w:val="a2"/>
    <w:rsid w:val="00B7518C"/>
    <w:pPr>
      <w:shd w:val="clear" w:color="FFFFFF" w:fill="FFFFFF"/>
      <w:spacing w:before="567" w:after="680"/>
      <w:jc w:val="center"/>
      <w:outlineLvl w:val="0"/>
    </w:pPr>
    <w:rPr>
      <w:rFonts w:ascii="黑体" w:eastAsia="黑体"/>
      <w:spacing w:val="200"/>
      <w:sz w:val="32"/>
    </w:rPr>
  </w:style>
  <w:style w:type="paragraph" w:customStyle="1" w:styleId="aff">
    <w:name w:val="标准文件_三级条标题"/>
    <w:basedOn w:val="ad"/>
    <w:next w:val="ab"/>
    <w:rsid w:val="00FA7B97"/>
    <w:pPr>
      <w:outlineLvl w:val="4"/>
    </w:pPr>
    <w:rPr>
      <w:rFonts w:cs="Times New Roman"/>
      <w:szCs w:val="20"/>
    </w:rPr>
  </w:style>
  <w:style w:type="paragraph" w:customStyle="1" w:styleId="aff0">
    <w:name w:val="标准文件_四级条标题"/>
    <w:basedOn w:val="aff"/>
    <w:next w:val="ab"/>
    <w:rsid w:val="00B7518C"/>
    <w:pPr>
      <w:outlineLvl w:val="5"/>
    </w:pPr>
  </w:style>
  <w:style w:type="paragraph" w:customStyle="1" w:styleId="aff1">
    <w:name w:val="标准文件_五级条标题"/>
    <w:basedOn w:val="aff0"/>
    <w:next w:val="ab"/>
    <w:rsid w:val="00B7518C"/>
    <w:pPr>
      <w:outlineLvl w:val="6"/>
    </w:pPr>
  </w:style>
  <w:style w:type="character" w:styleId="aff2">
    <w:name w:val="page number"/>
    <w:rsid w:val="00B7518C"/>
    <w:rPr>
      <w:rFonts w:ascii="宋体" w:eastAsia="宋体" w:hAnsi="Times New Roman"/>
      <w:sz w:val="18"/>
    </w:rPr>
  </w:style>
  <w:style w:type="paragraph" w:customStyle="1" w:styleId="a0">
    <w:name w:val="标准文件_正文图标题"/>
    <w:next w:val="ab"/>
    <w:rsid w:val="00B7518C"/>
    <w:pPr>
      <w:numPr>
        <w:numId w:val="5"/>
      </w:numPr>
      <w:jc w:val="center"/>
    </w:pPr>
    <w:rPr>
      <w:rFonts w:ascii="黑体" w:eastAsia="黑体"/>
      <w:sz w:val="21"/>
    </w:rPr>
  </w:style>
  <w:style w:type="character" w:styleId="aff3">
    <w:name w:val="Hyperlink"/>
    <w:basedOn w:val="a3"/>
    <w:uiPriority w:val="99"/>
    <w:unhideWhenUsed/>
    <w:rsid w:val="00E24AB4"/>
    <w:rPr>
      <w:color w:val="0000FF" w:themeColor="hyperlink"/>
      <w:u w:val="single"/>
    </w:rPr>
  </w:style>
  <w:style w:type="character" w:styleId="aff4">
    <w:name w:val="FollowedHyperlink"/>
    <w:basedOn w:val="a3"/>
    <w:uiPriority w:val="99"/>
    <w:semiHidden/>
    <w:unhideWhenUsed/>
    <w:rsid w:val="00FD53B1"/>
    <w:rPr>
      <w:color w:val="800080" w:themeColor="followedHyperlink"/>
      <w:u w:val="single"/>
    </w:rPr>
  </w:style>
  <w:style w:type="character" w:customStyle="1" w:styleId="2Char">
    <w:name w:val="标题 2 Char"/>
    <w:basedOn w:val="a3"/>
    <w:link w:val="2"/>
    <w:uiPriority w:val="9"/>
    <w:semiHidden/>
    <w:rsid w:val="00B25945"/>
    <w:rPr>
      <w:rFonts w:asciiTheme="majorHAnsi" w:eastAsiaTheme="majorEastAsia" w:hAnsiTheme="majorHAnsi" w:cstheme="majorBidi"/>
      <w:b/>
      <w:bCs/>
      <w:kern w:val="2"/>
      <w:sz w:val="32"/>
      <w:szCs w:val="32"/>
    </w:rPr>
  </w:style>
  <w:style w:type="paragraph" w:styleId="3">
    <w:name w:val="toc 3"/>
    <w:basedOn w:val="a2"/>
    <w:next w:val="a2"/>
    <w:autoRedefine/>
    <w:uiPriority w:val="39"/>
    <w:unhideWhenUsed/>
    <w:rsid w:val="00B25945"/>
    <w:pPr>
      <w:ind w:leftChars="400" w:left="840"/>
    </w:pPr>
  </w:style>
  <w:style w:type="paragraph" w:customStyle="1" w:styleId="aff5">
    <w:name w:val="标准文件_附录"/>
    <w:basedOn w:val="Default"/>
    <w:qFormat/>
    <w:rsid w:val="00616DC4"/>
    <w:pPr>
      <w:spacing w:line="360" w:lineRule="exact"/>
      <w:jc w:val="center"/>
      <w:outlineLvl w:val="0"/>
    </w:pPr>
    <w:rPr>
      <w:color w:val="auto"/>
      <w:sz w:val="21"/>
      <w:szCs w:val="21"/>
    </w:rPr>
  </w:style>
</w:styles>
</file>

<file path=word/webSettings.xml><?xml version="1.0" encoding="utf-8"?>
<w:webSettings xmlns:r="http://schemas.openxmlformats.org/officeDocument/2006/relationships" xmlns:w="http://schemas.openxmlformats.org/wordprocessingml/2006/main">
  <w:divs>
    <w:div w:id="530722885">
      <w:bodyDiv w:val="1"/>
      <w:marLeft w:val="0"/>
      <w:marRight w:val="0"/>
      <w:marTop w:val="0"/>
      <w:marBottom w:val="0"/>
      <w:divBdr>
        <w:top w:val="none" w:sz="0" w:space="0" w:color="auto"/>
        <w:left w:val="none" w:sz="0" w:space="0" w:color="auto"/>
        <w:bottom w:val="none" w:sz="0" w:space="0" w:color="auto"/>
        <w:right w:val="none" w:sz="0" w:space="0" w:color="auto"/>
      </w:divBdr>
    </w:div>
    <w:div w:id="1297102292">
      <w:bodyDiv w:val="1"/>
      <w:marLeft w:val="0"/>
      <w:marRight w:val="0"/>
      <w:marTop w:val="0"/>
      <w:marBottom w:val="0"/>
      <w:divBdr>
        <w:top w:val="none" w:sz="0" w:space="0" w:color="auto"/>
        <w:left w:val="none" w:sz="0" w:space="0" w:color="auto"/>
        <w:bottom w:val="none" w:sz="0" w:space="0" w:color="auto"/>
        <w:right w:val="none" w:sz="0" w:space="0" w:color="auto"/>
      </w:divBdr>
    </w:div>
    <w:div w:id="20326804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image" Target="media/image3.png"/><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eader" Target="header4.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2.jpeg"/><Relationship Id="rId20" Type="http://schemas.openxmlformats.org/officeDocument/2006/relationships/hyperlink" Target="http://www.iso.org/tc176/sc02/public"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oter" Target="footer6.xml"/><Relationship Id="rId5" Type="http://schemas.openxmlformats.org/officeDocument/2006/relationships/settings" Target="settings.xml"/><Relationship Id="rId15" Type="http://schemas.openxmlformats.org/officeDocument/2006/relationships/image" Target="media/image1.jpeg"/><Relationship Id="rId23" Type="http://schemas.openxmlformats.org/officeDocument/2006/relationships/footer" Target="footer5.xml"/><Relationship Id="rId10" Type="http://schemas.openxmlformats.org/officeDocument/2006/relationships/header" Target="header2.xml"/><Relationship Id="rId19" Type="http://schemas.openxmlformats.org/officeDocument/2006/relationships/image" Target="media/image4.png"/><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5.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49EC3A0-6C10-4BB2-9CA6-23BF12608D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5028</Words>
  <Characters>28661</Characters>
  <Application>Microsoft Office Word</Application>
  <DocSecurity>0</DocSecurity>
  <Lines>238</Lines>
  <Paragraphs>67</Paragraphs>
  <ScaleCrop>false</ScaleCrop>
  <Company/>
  <LinksUpToDate>false</LinksUpToDate>
  <CharactersWithSpaces>33622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席文翰</dc:creator>
  <cp:lastModifiedBy>Administrator</cp:lastModifiedBy>
  <cp:revision>2</cp:revision>
  <cp:lastPrinted>2017-03-21T02:29:00Z</cp:lastPrinted>
  <dcterms:created xsi:type="dcterms:W3CDTF">2018-03-22T08:54:00Z</dcterms:created>
  <dcterms:modified xsi:type="dcterms:W3CDTF">2018-03-22T08:54:00Z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2052-10.1.0.5864</vt:lpwstr>
  </property>
</Properties>
</file>